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665080EA" w14:textId="77777777" w:rsidR="002D0949" w:rsidRDefault="002D0949" w:rsidP="003B196E">
      <w:pPr>
        <w:jc w:val="center"/>
        <w:outlineLvl w:val="0"/>
        <w:rPr>
          <w:b/>
          <w:lang w:val="uk-UA"/>
        </w:rPr>
      </w:pPr>
    </w:p>
    <w:p w14:paraId="304179EB" w14:textId="432B3748" w:rsidR="00186757" w:rsidRDefault="00027DB7" w:rsidP="00186757">
      <w:pPr>
        <w:jc w:val="center"/>
        <w:rPr>
          <w:b/>
        </w:rPr>
      </w:pPr>
      <w:r>
        <w:rPr>
          <w:b/>
          <w:lang w:val="uk-UA"/>
        </w:rPr>
        <w:t xml:space="preserve">П Р О Е К Т   </w:t>
      </w:r>
      <w:r w:rsidR="00186757">
        <w:rPr>
          <w:b/>
        </w:rPr>
        <w:t>Р І Ш Е Н Н Я</w:t>
      </w:r>
    </w:p>
    <w:p w14:paraId="3FDB54A2" w14:textId="4BDFFC3D" w:rsidR="00440AD7" w:rsidRDefault="002D0949" w:rsidP="00186757">
      <w:pPr>
        <w:jc w:val="center"/>
      </w:pPr>
      <w:r>
        <w:t xml:space="preserve">сорок </w:t>
      </w:r>
      <w:r w:rsidR="00027DB7">
        <w:rPr>
          <w:lang w:val="uk-UA"/>
        </w:rPr>
        <w:t xml:space="preserve">четверта </w:t>
      </w:r>
      <w:r w:rsidR="00186757">
        <w:t>сесія сьомого скликання</w:t>
      </w:r>
    </w:p>
    <w:p w14:paraId="1B250174" w14:textId="77777777" w:rsidR="00186757" w:rsidRPr="0098351B" w:rsidRDefault="00186757" w:rsidP="00186757">
      <w:pPr>
        <w:jc w:val="center"/>
        <w:rPr>
          <w:lang w:val="uk-UA"/>
        </w:rPr>
      </w:pPr>
    </w:p>
    <w:p w14:paraId="5C4AA7E9" w14:textId="5C30FC9E" w:rsidR="00440AD7" w:rsidRPr="0098351B" w:rsidRDefault="004703DA" w:rsidP="00440AD7">
      <w:pPr>
        <w:jc w:val="both"/>
        <w:rPr>
          <w:lang w:val="uk-UA"/>
        </w:rPr>
      </w:pPr>
      <w:r>
        <w:rPr>
          <w:lang w:val="uk-UA"/>
        </w:rPr>
        <w:t>11 лютого</w:t>
      </w:r>
      <w:bookmarkStart w:id="0" w:name="_GoBack"/>
      <w:bookmarkEnd w:id="0"/>
      <w:r w:rsidR="002D0949">
        <w:rPr>
          <w:lang w:val="uk-UA"/>
        </w:rPr>
        <w:t xml:space="preserve"> </w:t>
      </w:r>
      <w:r w:rsidR="00027DB7">
        <w:rPr>
          <w:lang w:val="uk-UA"/>
        </w:rPr>
        <w:t>2020</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p>
    <w:p w14:paraId="001A985B" w14:textId="77777777" w:rsidR="003B196E" w:rsidRDefault="003B196E" w:rsidP="003B196E">
      <w:pPr>
        <w:rPr>
          <w:lang w:val="uk-UA"/>
        </w:rPr>
      </w:pPr>
    </w:p>
    <w:p w14:paraId="7ACC783C" w14:textId="613C44D7" w:rsidR="003B196E" w:rsidRDefault="003B196E" w:rsidP="00E118A9">
      <w:pPr>
        <w:ind w:right="4251"/>
        <w:rPr>
          <w:b/>
          <w:lang w:val="uk-UA"/>
        </w:rPr>
      </w:pPr>
      <w:r>
        <w:rPr>
          <w:b/>
          <w:lang w:val="uk-UA"/>
        </w:rPr>
        <w:t xml:space="preserve">Про </w:t>
      </w:r>
      <w:r w:rsidR="00027DB7">
        <w:rPr>
          <w:b/>
          <w:lang w:val="uk-UA"/>
        </w:rPr>
        <w:t>затвер</w:t>
      </w:r>
      <w:r w:rsidR="00AE6269">
        <w:rPr>
          <w:b/>
          <w:lang w:val="uk-UA"/>
        </w:rPr>
        <w:t>д</w:t>
      </w:r>
      <w:r w:rsidR="00D35159">
        <w:rPr>
          <w:b/>
          <w:lang w:val="uk-UA"/>
        </w:rPr>
        <w:t>ження технічної</w:t>
      </w:r>
      <w:r w:rsidR="00027DB7">
        <w:rPr>
          <w:b/>
          <w:lang w:val="uk-UA"/>
        </w:rPr>
        <w:t xml:space="preserve"> документацій із землеустрою щодо інвентаризації земель </w:t>
      </w:r>
      <w:r w:rsidR="00630895">
        <w:rPr>
          <w:b/>
          <w:lang w:val="uk-UA"/>
        </w:rPr>
        <w:t>та надання земельної ділянки в постійне користування</w:t>
      </w:r>
      <w:r w:rsidR="00E118A9">
        <w:rPr>
          <w:b/>
          <w:lang w:val="uk-UA"/>
        </w:rPr>
        <w:t xml:space="preserve"> </w:t>
      </w:r>
      <w:r w:rsidR="00E118A9" w:rsidRPr="00E118A9">
        <w:rPr>
          <w:b/>
          <w:lang w:val="uk-UA"/>
        </w:rPr>
        <w:t>Новоборівському ліцею імені Василя Лунька</w:t>
      </w:r>
    </w:p>
    <w:p w14:paraId="112D893F" w14:textId="77777777" w:rsidR="003B196E" w:rsidRDefault="003B196E" w:rsidP="003B196E">
      <w:pPr>
        <w:rPr>
          <w:b/>
          <w:lang w:val="uk-UA"/>
        </w:rPr>
      </w:pPr>
    </w:p>
    <w:p w14:paraId="0E0A1EF6" w14:textId="2A4F9727" w:rsidR="003B196E" w:rsidRDefault="00027DB7" w:rsidP="00D35159">
      <w:pPr>
        <w:spacing w:line="360" w:lineRule="auto"/>
        <w:ind w:firstLine="426"/>
        <w:jc w:val="both"/>
        <w:rPr>
          <w:color w:val="000000"/>
          <w:lang w:val="uk-UA"/>
        </w:rPr>
      </w:pPr>
      <w:r>
        <w:rPr>
          <w:lang w:val="uk-UA"/>
        </w:rPr>
        <w:t>Розглянувши технічну документацію</w:t>
      </w:r>
      <w:r w:rsidR="00C6529B">
        <w:rPr>
          <w:lang w:val="uk-UA"/>
        </w:rPr>
        <w:t xml:space="preserve">, </w:t>
      </w:r>
      <w:r w:rsidR="00AE6269" w:rsidRPr="0078733B">
        <w:rPr>
          <w:lang w:val="uk-UA"/>
        </w:rPr>
        <w:t xml:space="preserve">керуючись ст. 26 Закону України «Про місцеве самоврядування в Україні», ст. 12, пунктом «а» частини 3 статті 22, статтями 116, 118, 121, 122, 186 Земельного кодексу України, </w:t>
      </w:r>
      <w:r w:rsidR="00AE6269" w:rsidRPr="0078733B">
        <w:rPr>
          <w:color w:val="000000"/>
          <w:lang w:val="uk-UA"/>
        </w:rPr>
        <w:t>ст. 19 Закону України «Про землеустрій»,</w:t>
      </w:r>
    </w:p>
    <w:p w14:paraId="4A667EFF" w14:textId="77777777" w:rsidR="00AE6269" w:rsidRDefault="00AE6269" w:rsidP="00AE6269">
      <w:pPr>
        <w:ind w:firstLine="426"/>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413DE4B3" w:rsidR="00741457" w:rsidRDefault="00741457" w:rsidP="00741457">
      <w:pPr>
        <w:ind w:firstLine="426"/>
        <w:jc w:val="both"/>
        <w:rPr>
          <w:lang w:val="uk-UA"/>
        </w:rPr>
      </w:pPr>
    </w:p>
    <w:p w14:paraId="0B67F14E" w14:textId="1B481EA1" w:rsidR="00D02F91" w:rsidRDefault="005C65C9" w:rsidP="00D35159">
      <w:pPr>
        <w:spacing w:line="360" w:lineRule="auto"/>
        <w:ind w:firstLine="426"/>
        <w:jc w:val="both"/>
        <w:rPr>
          <w:lang w:val="uk-UA"/>
        </w:rPr>
      </w:pPr>
      <w:r>
        <w:rPr>
          <w:lang w:val="uk-UA"/>
        </w:rPr>
        <w:t>1</w:t>
      </w:r>
      <w:r w:rsidR="00065343" w:rsidRPr="002A7613">
        <w:rPr>
          <w:lang w:val="uk-UA"/>
        </w:rPr>
        <w:t xml:space="preserve">. </w:t>
      </w:r>
      <w:r w:rsidR="00AE6269">
        <w:rPr>
          <w:lang w:val="uk-UA"/>
        </w:rPr>
        <w:t xml:space="preserve">Затвердити </w:t>
      </w:r>
      <w:r w:rsidR="00630895">
        <w:rPr>
          <w:lang w:val="uk-UA"/>
        </w:rPr>
        <w:t>технічну</w:t>
      </w:r>
      <w:r w:rsidR="00AE6269">
        <w:rPr>
          <w:lang w:val="uk-UA"/>
        </w:rPr>
        <w:t xml:space="preserve"> документації із землеус</w:t>
      </w:r>
      <w:r w:rsidR="00D35159">
        <w:rPr>
          <w:lang w:val="uk-UA"/>
        </w:rPr>
        <w:t>трою щодо інвентаризації земель комунальної власності, площею 4,1343</w:t>
      </w:r>
      <w:r w:rsidR="00AE6269">
        <w:rPr>
          <w:lang w:val="uk-UA"/>
        </w:rPr>
        <w:t xml:space="preserve"> га., </w:t>
      </w:r>
      <w:r w:rsidR="00AE6269" w:rsidRPr="009F264A">
        <w:rPr>
          <w:lang w:val="uk-UA"/>
        </w:rPr>
        <w:t>(кадастро</w:t>
      </w:r>
      <w:r w:rsidR="00D35159">
        <w:rPr>
          <w:lang w:val="uk-UA"/>
        </w:rPr>
        <w:t>вий номер 1821155700:01:001:0663</w:t>
      </w:r>
      <w:r w:rsidR="00AE6269" w:rsidRPr="009F264A">
        <w:rPr>
          <w:lang w:val="uk-UA"/>
        </w:rPr>
        <w:t>)</w:t>
      </w:r>
      <w:r w:rsidR="00D35159">
        <w:rPr>
          <w:lang w:val="uk-UA"/>
        </w:rPr>
        <w:t>, (03.02</w:t>
      </w:r>
      <w:r w:rsidR="00AE6269">
        <w:rPr>
          <w:lang w:val="uk-UA"/>
        </w:rPr>
        <w:t>) для будівництва та обслуговування будівель</w:t>
      </w:r>
      <w:r w:rsidR="00D35159">
        <w:rPr>
          <w:lang w:val="uk-UA"/>
        </w:rPr>
        <w:t xml:space="preserve"> закладів освіти</w:t>
      </w:r>
      <w:r w:rsidR="00AE6269">
        <w:rPr>
          <w:lang w:val="uk-UA"/>
        </w:rPr>
        <w:t>, на території с</w:t>
      </w:r>
      <w:r w:rsidR="00D35159">
        <w:rPr>
          <w:lang w:val="uk-UA"/>
        </w:rPr>
        <w:t>мт. Нова Борова, вул. Шкільна, 5</w:t>
      </w:r>
      <w:r w:rsidR="00AE6269">
        <w:rPr>
          <w:lang w:val="uk-UA"/>
        </w:rPr>
        <w:t>, Хорошівсько</w:t>
      </w:r>
      <w:r w:rsidR="003E41D3">
        <w:rPr>
          <w:lang w:val="uk-UA"/>
        </w:rPr>
        <w:t>го району, Житомирської області;</w:t>
      </w:r>
    </w:p>
    <w:p w14:paraId="6FA03EFB" w14:textId="7D663B80" w:rsidR="00A66F5F" w:rsidRDefault="00A66F5F" w:rsidP="00D35159">
      <w:pPr>
        <w:spacing w:line="360" w:lineRule="auto"/>
        <w:ind w:firstLine="426"/>
        <w:jc w:val="both"/>
        <w:rPr>
          <w:lang w:val="uk-UA"/>
        </w:rPr>
      </w:pPr>
      <w:r>
        <w:rPr>
          <w:lang w:val="uk-UA"/>
        </w:rPr>
        <w:t xml:space="preserve">2. Передати земельну ділянку площею 4,1343 га., </w:t>
      </w:r>
      <w:r w:rsidRPr="009F264A">
        <w:rPr>
          <w:lang w:val="uk-UA"/>
        </w:rPr>
        <w:t>(кадастро</w:t>
      </w:r>
      <w:r>
        <w:rPr>
          <w:lang w:val="uk-UA"/>
        </w:rPr>
        <w:t>вий номер 1821155700:01:001:0663</w:t>
      </w:r>
      <w:r w:rsidRPr="009F264A">
        <w:rPr>
          <w:lang w:val="uk-UA"/>
        </w:rPr>
        <w:t>)</w:t>
      </w:r>
      <w:r>
        <w:rPr>
          <w:lang w:val="uk-UA"/>
        </w:rPr>
        <w:t>, (03.02) для будівництва та обслуговування будівель закладів освіти, на території смт. Нова Борова, вул. Шкільна, 5, Хорошівського району, Житомирської області, в постійне користування Новоборівському ліцею імені Василя Лунька.</w:t>
      </w:r>
    </w:p>
    <w:p w14:paraId="7FD13DA3" w14:textId="4E554A9C" w:rsidR="00D02F91" w:rsidRDefault="003E41D3" w:rsidP="00D35159">
      <w:pPr>
        <w:spacing w:line="360" w:lineRule="auto"/>
        <w:ind w:firstLine="426"/>
        <w:jc w:val="both"/>
        <w:rPr>
          <w:lang w:val="uk-UA"/>
        </w:rPr>
      </w:pPr>
      <w:r>
        <w:rPr>
          <w:lang w:val="uk-UA"/>
        </w:rPr>
        <w:t xml:space="preserve">2. </w:t>
      </w:r>
      <w:r w:rsidR="00A66F5F">
        <w:rPr>
          <w:lang w:val="uk-UA"/>
        </w:rPr>
        <w:t>Директору ліцею</w:t>
      </w:r>
      <w:r w:rsidRPr="00360880">
        <w:rPr>
          <w:lang w:val="uk-UA"/>
        </w:rPr>
        <w:t xml:space="preserve"> звернутися до державного реєстратора нерухомого майна для </w:t>
      </w:r>
      <w:r>
        <w:rPr>
          <w:lang w:val="uk-UA"/>
        </w:rPr>
        <w:t>проведення відповідних реєстраційних дій</w:t>
      </w:r>
      <w:r w:rsidRPr="00360880">
        <w:rPr>
          <w:lang w:val="uk-UA"/>
        </w:rPr>
        <w:t>.</w:t>
      </w:r>
    </w:p>
    <w:p w14:paraId="37467357" w14:textId="33E3E580" w:rsidR="003B196E" w:rsidRDefault="003E41D3" w:rsidP="00D35159">
      <w:pPr>
        <w:spacing w:line="360" w:lineRule="auto"/>
        <w:ind w:firstLine="426"/>
        <w:jc w:val="both"/>
        <w:rPr>
          <w:rFonts w:eastAsiaTheme="minorHAnsi"/>
          <w:color w:val="1A1A1A"/>
          <w:lang w:val="uk-UA" w:eastAsia="en-US"/>
        </w:rPr>
      </w:pPr>
      <w:r>
        <w:rPr>
          <w:rFonts w:eastAsiaTheme="minorHAnsi"/>
          <w:color w:val="1A1A1A"/>
          <w:lang w:val="uk-UA" w:eastAsia="en-US"/>
        </w:rPr>
        <w:t>3</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79E8085E" w14:textId="77777777" w:rsidR="0016408C" w:rsidRDefault="0016408C" w:rsidP="0016408C">
      <w:pPr>
        <w:ind w:firstLine="708"/>
        <w:rPr>
          <w:b/>
        </w:rPr>
      </w:pPr>
      <w:r>
        <w:rPr>
          <w:b/>
        </w:rPr>
        <w:t>Селищний голова                                                                        Григорій Рудюк</w:t>
      </w:r>
    </w:p>
    <w:p w14:paraId="62A8253A" w14:textId="2C18D9AF" w:rsidR="003B196E" w:rsidRDefault="003B196E" w:rsidP="003B196E">
      <w:pPr>
        <w:tabs>
          <w:tab w:val="left" w:pos="3420"/>
          <w:tab w:val="left" w:pos="4320"/>
        </w:tabs>
        <w:jc w:val="center"/>
        <w:rPr>
          <w:rFonts w:eastAsiaTheme="minorHAnsi"/>
          <w:color w:val="1A1A1A"/>
          <w:lang w:val="uk-UA" w:eastAsia="en-US"/>
        </w:rPr>
      </w:pPr>
    </w:p>
    <w:p w14:paraId="3320932B" w14:textId="0E7B5281" w:rsidR="00535D9B" w:rsidRPr="002A7613" w:rsidRDefault="00535D9B" w:rsidP="00FF3055">
      <w:pPr>
        <w:tabs>
          <w:tab w:val="left" w:pos="3420"/>
          <w:tab w:val="left" w:pos="4320"/>
        </w:tabs>
        <w:jc w:val="center"/>
        <w:rPr>
          <w:rFonts w:eastAsiaTheme="minorHAnsi"/>
          <w:color w:val="1A1A1A"/>
          <w:lang w:val="uk-UA" w:eastAsia="en-US"/>
        </w:rPr>
      </w:pPr>
    </w:p>
    <w:p w14:paraId="21225E89" w14:textId="24AE120F" w:rsidR="00155515" w:rsidRDefault="00155515" w:rsidP="00131913">
      <w:pPr>
        <w:tabs>
          <w:tab w:val="left" w:pos="3420"/>
          <w:tab w:val="left" w:pos="4320"/>
        </w:tabs>
        <w:jc w:val="center"/>
        <w:rPr>
          <w:sz w:val="22"/>
          <w:szCs w:val="22"/>
          <w:lang w:val="uk-UA"/>
        </w:rPr>
      </w:pPr>
    </w:p>
    <w:p w14:paraId="021B448B" w14:textId="7DCB5B4A" w:rsidR="00E16CDE" w:rsidRDefault="00E16CDE">
      <w:pPr>
        <w:spacing w:after="200" w:line="276" w:lineRule="auto"/>
        <w:rPr>
          <w:lang w:val="uk-UA"/>
        </w:rPr>
      </w:pPr>
      <w:r>
        <w:rPr>
          <w:lang w:val="uk-UA"/>
        </w:rPr>
        <w:br w:type="page"/>
      </w:r>
    </w:p>
    <w:p w14:paraId="0887CF20" w14:textId="77777777" w:rsidR="00E16CDE" w:rsidRDefault="00E16CDE" w:rsidP="00E16CDE">
      <w:pPr>
        <w:tabs>
          <w:tab w:val="left" w:pos="3420"/>
          <w:tab w:val="left" w:pos="4320"/>
        </w:tabs>
        <w:jc w:val="center"/>
        <w:rPr>
          <w:lang w:val="uk-UA"/>
        </w:rPr>
      </w:pPr>
      <w:r>
        <w:rPr>
          <w:noProof/>
          <w:lang w:val="uk-UA" w:eastAsia="uk-UA"/>
        </w:rPr>
        <w:lastRenderedPageBreak/>
        <w:drawing>
          <wp:inline distT="0" distB="0" distL="0" distR="0" wp14:anchorId="4EA98458" wp14:editId="584711E3">
            <wp:extent cx="504825" cy="657225"/>
            <wp:effectExtent l="0" t="0" r="9525" b="9525"/>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D21ADAE" w14:textId="77777777" w:rsidR="00E16CDE" w:rsidRDefault="00E16CDE" w:rsidP="00E16CDE">
      <w:pPr>
        <w:jc w:val="center"/>
        <w:outlineLvl w:val="0"/>
        <w:rPr>
          <w:b/>
          <w:lang w:val="uk-UA"/>
        </w:rPr>
      </w:pPr>
      <w:r>
        <w:rPr>
          <w:b/>
          <w:lang w:val="uk-UA"/>
        </w:rPr>
        <w:t>У К Р А Ї Н А</w:t>
      </w:r>
    </w:p>
    <w:p w14:paraId="7010C8BF" w14:textId="77777777" w:rsidR="00E16CDE" w:rsidRDefault="00E16CDE" w:rsidP="00E16CDE">
      <w:pPr>
        <w:jc w:val="center"/>
        <w:outlineLvl w:val="0"/>
        <w:rPr>
          <w:b/>
          <w:lang w:val="uk-UA"/>
        </w:rPr>
      </w:pPr>
      <w:r>
        <w:rPr>
          <w:b/>
          <w:lang w:val="uk-UA"/>
        </w:rPr>
        <w:t>НОВОБОРІВСЬКА  СЕЛИЩНА  РАДА</w:t>
      </w:r>
    </w:p>
    <w:p w14:paraId="4EF22DBD" w14:textId="77777777" w:rsidR="00E16CDE" w:rsidRDefault="00E16CDE" w:rsidP="00E16CDE">
      <w:pPr>
        <w:jc w:val="center"/>
        <w:outlineLvl w:val="0"/>
        <w:rPr>
          <w:b/>
          <w:lang w:val="uk-UA"/>
        </w:rPr>
      </w:pPr>
      <w:r>
        <w:rPr>
          <w:b/>
          <w:lang w:val="uk-UA"/>
        </w:rPr>
        <w:t>ХОРОШІВСЬКОГО  РАЙОНУ  ЖИТОМИРСЬКОЇ  ОБЛАСТІ</w:t>
      </w:r>
    </w:p>
    <w:p w14:paraId="3BD18A4C" w14:textId="77777777" w:rsidR="00E16CDE" w:rsidRDefault="00E16CDE" w:rsidP="00E16CDE">
      <w:pPr>
        <w:jc w:val="center"/>
        <w:outlineLvl w:val="0"/>
        <w:rPr>
          <w:b/>
          <w:lang w:val="uk-UA"/>
        </w:rPr>
      </w:pPr>
    </w:p>
    <w:p w14:paraId="70B348E4" w14:textId="0B1DC24D" w:rsidR="00E16CDE" w:rsidRDefault="00E16CDE" w:rsidP="00E16CDE">
      <w:pPr>
        <w:jc w:val="center"/>
        <w:rPr>
          <w:b/>
        </w:rPr>
      </w:pPr>
      <w:r>
        <w:rPr>
          <w:b/>
          <w:lang w:val="uk-UA"/>
        </w:rPr>
        <w:t xml:space="preserve">В И П И С К А  ІЗ </w:t>
      </w:r>
      <w:r>
        <w:rPr>
          <w:b/>
        </w:rPr>
        <w:t>Р І Ш Е Н Н Я</w:t>
      </w:r>
    </w:p>
    <w:p w14:paraId="29005761" w14:textId="77777777" w:rsidR="00E16CDE" w:rsidRDefault="00E16CDE" w:rsidP="00E16CDE">
      <w:pPr>
        <w:jc w:val="center"/>
      </w:pPr>
      <w:r>
        <w:t xml:space="preserve">сорок </w:t>
      </w:r>
      <w:r>
        <w:rPr>
          <w:lang w:val="uk-UA"/>
        </w:rPr>
        <w:t xml:space="preserve">третя </w:t>
      </w:r>
      <w:r>
        <w:t>сесія сьомого скликання</w:t>
      </w:r>
    </w:p>
    <w:p w14:paraId="0D24E428" w14:textId="77777777" w:rsidR="00E16CDE" w:rsidRPr="0098351B" w:rsidRDefault="00E16CDE" w:rsidP="00E16CDE">
      <w:pPr>
        <w:jc w:val="center"/>
        <w:rPr>
          <w:lang w:val="uk-UA"/>
        </w:rPr>
      </w:pPr>
    </w:p>
    <w:p w14:paraId="5B5183AF" w14:textId="77777777" w:rsidR="00E16CDE" w:rsidRPr="0098351B" w:rsidRDefault="00E16CDE" w:rsidP="00E16CDE">
      <w:pPr>
        <w:jc w:val="both"/>
        <w:rPr>
          <w:lang w:val="uk-UA"/>
        </w:rPr>
      </w:pPr>
      <w:r>
        <w:rPr>
          <w:lang w:val="uk-UA"/>
        </w:rPr>
        <w:t>20 грудня 2019</w:t>
      </w:r>
      <w:r w:rsidRPr="0098351B">
        <w:rPr>
          <w:lang w:val="uk-UA"/>
        </w:rPr>
        <w:t xml:space="preserve"> року                                              </w:t>
      </w:r>
      <w:r>
        <w:rPr>
          <w:lang w:val="uk-UA"/>
        </w:rPr>
        <w:t xml:space="preserve">                        </w:t>
      </w:r>
      <w:r w:rsidRPr="0098351B">
        <w:rPr>
          <w:lang w:val="uk-UA"/>
        </w:rPr>
        <w:t xml:space="preserve">               </w:t>
      </w:r>
      <w:r>
        <w:rPr>
          <w:lang w:val="uk-UA"/>
        </w:rPr>
        <w:t xml:space="preserve">                              </w:t>
      </w:r>
      <w:r w:rsidRPr="0098351B">
        <w:rPr>
          <w:lang w:val="uk-UA"/>
        </w:rPr>
        <w:t xml:space="preserve">№ </w:t>
      </w:r>
      <w:r>
        <w:rPr>
          <w:lang w:val="uk-UA"/>
        </w:rPr>
        <w:t>1152</w:t>
      </w:r>
    </w:p>
    <w:p w14:paraId="6135B068" w14:textId="77777777" w:rsidR="00E16CDE" w:rsidRDefault="00E16CDE" w:rsidP="00E16CDE">
      <w:pPr>
        <w:rPr>
          <w:lang w:val="uk-UA"/>
        </w:rPr>
      </w:pPr>
    </w:p>
    <w:p w14:paraId="63BD6BD5" w14:textId="77777777" w:rsidR="00E16CDE" w:rsidRDefault="00E16CDE" w:rsidP="00E16CDE">
      <w:pPr>
        <w:rPr>
          <w:b/>
          <w:lang w:val="uk-UA"/>
        </w:rPr>
      </w:pPr>
      <w:r>
        <w:rPr>
          <w:b/>
          <w:lang w:val="uk-UA"/>
        </w:rPr>
        <w:t>Про надання дозволів на виготовлення</w:t>
      </w:r>
    </w:p>
    <w:p w14:paraId="74DEB35A" w14:textId="77777777" w:rsidR="00E16CDE" w:rsidRDefault="00E16CDE" w:rsidP="00E16CDE">
      <w:pPr>
        <w:rPr>
          <w:b/>
          <w:lang w:val="uk-UA"/>
        </w:rPr>
      </w:pPr>
      <w:r>
        <w:rPr>
          <w:b/>
          <w:lang w:val="uk-UA"/>
        </w:rPr>
        <w:t>документацій із землеустрою</w:t>
      </w:r>
    </w:p>
    <w:p w14:paraId="1E936FE5" w14:textId="77777777" w:rsidR="00E16CDE" w:rsidRDefault="00E16CDE" w:rsidP="00E16CDE">
      <w:pPr>
        <w:rPr>
          <w:b/>
          <w:lang w:val="uk-UA"/>
        </w:rPr>
      </w:pPr>
    </w:p>
    <w:p w14:paraId="193862C2" w14:textId="77777777" w:rsidR="00E16CDE" w:rsidRDefault="00E16CDE" w:rsidP="00E16CDE">
      <w:pPr>
        <w:ind w:firstLine="426"/>
        <w:jc w:val="both"/>
        <w:rPr>
          <w:lang w:val="uk-UA"/>
        </w:rPr>
      </w:pPr>
      <w:r>
        <w:rPr>
          <w:lang w:val="uk-UA"/>
        </w:rPr>
        <w:t xml:space="preserve">Розглянувши заяви громадян,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керуючись ст. 26 Законом України «Про місцеве самоврядування в Україні», </w:t>
      </w:r>
      <w:r>
        <w:rPr>
          <w:lang w:val="uk-UA"/>
        </w:rPr>
        <w:t>селищна рада</w:t>
      </w:r>
    </w:p>
    <w:p w14:paraId="233179A8" w14:textId="77777777" w:rsidR="00E16CDE" w:rsidRDefault="00E16CDE" w:rsidP="00E16CDE">
      <w:pPr>
        <w:jc w:val="both"/>
        <w:rPr>
          <w:lang w:val="uk-UA"/>
        </w:rPr>
      </w:pPr>
    </w:p>
    <w:p w14:paraId="3C14D8F4" w14:textId="77777777" w:rsidR="00E16CDE" w:rsidRDefault="00E16CDE" w:rsidP="00E16CDE">
      <w:pPr>
        <w:jc w:val="center"/>
        <w:rPr>
          <w:b/>
          <w:lang w:val="uk-UA"/>
        </w:rPr>
      </w:pPr>
      <w:r>
        <w:rPr>
          <w:b/>
          <w:lang w:val="uk-UA"/>
        </w:rPr>
        <w:t>В И Р І Ш И Л А :</w:t>
      </w:r>
    </w:p>
    <w:p w14:paraId="06D3E7F4" w14:textId="77777777" w:rsidR="00E16CDE" w:rsidRDefault="00E16CDE" w:rsidP="00E16CDE">
      <w:pPr>
        <w:ind w:firstLine="426"/>
        <w:jc w:val="both"/>
        <w:rPr>
          <w:lang w:val="uk-UA"/>
        </w:rPr>
      </w:pPr>
    </w:p>
    <w:p w14:paraId="0A7630EB" w14:textId="77777777" w:rsidR="00E16CDE" w:rsidRPr="002A7613" w:rsidRDefault="00E16CDE" w:rsidP="00E16CDE">
      <w:pPr>
        <w:ind w:firstLine="426"/>
        <w:jc w:val="both"/>
        <w:rPr>
          <w:lang w:val="uk-UA"/>
        </w:rPr>
      </w:pPr>
      <w:r>
        <w:rPr>
          <w:lang w:val="uk-UA"/>
        </w:rPr>
        <w:t>1</w:t>
      </w:r>
      <w:r w:rsidRPr="002A7613">
        <w:rPr>
          <w:lang w:val="uk-UA"/>
        </w:rPr>
        <w:t>. Надати дозвіл на:</w:t>
      </w:r>
    </w:p>
    <w:p w14:paraId="733F6077" w14:textId="77777777" w:rsidR="00E16CDE" w:rsidRPr="002A7613" w:rsidRDefault="00E16CDE" w:rsidP="00E16CDE">
      <w:pPr>
        <w:autoSpaceDE w:val="0"/>
        <w:autoSpaceDN w:val="0"/>
        <w:adjustRightInd w:val="0"/>
        <w:ind w:firstLine="426"/>
        <w:jc w:val="both"/>
        <w:rPr>
          <w:lang w:val="uk-UA"/>
        </w:rPr>
      </w:pPr>
      <w:r>
        <w:rPr>
          <w:rFonts w:eastAsiaTheme="minorHAnsi"/>
          <w:color w:val="1A1A1A"/>
          <w:lang w:val="uk-UA" w:eastAsia="en-US"/>
        </w:rPr>
        <w:t>1</w:t>
      </w:r>
      <w:r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1</w:t>
      </w:r>
      <w:r>
        <w:rPr>
          <w:rFonts w:eastAsiaTheme="minorHAnsi"/>
          <w:i/>
          <w:color w:val="1A1A1A"/>
          <w:lang w:val="uk-UA" w:eastAsia="en-US"/>
        </w:rPr>
        <w:t>.</w:t>
      </w:r>
      <w:r w:rsidRPr="002A7613">
        <w:rPr>
          <w:rFonts w:eastAsiaTheme="minorHAnsi"/>
          <w:i/>
          <w:color w:val="1A1A1A"/>
          <w:lang w:val="uk-UA" w:eastAsia="en-US"/>
        </w:rPr>
        <w:t xml:space="preserve">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1649ECD" w14:textId="77777777" w:rsidR="00E16CDE" w:rsidRPr="001D5FFE" w:rsidRDefault="00E16CDE" w:rsidP="00E16CDE">
      <w:pPr>
        <w:autoSpaceDE w:val="0"/>
        <w:autoSpaceDN w:val="0"/>
        <w:adjustRightInd w:val="0"/>
        <w:ind w:firstLine="426"/>
        <w:jc w:val="both"/>
        <w:rPr>
          <w:i/>
          <w:lang w:val="uk-UA"/>
        </w:rPr>
      </w:pPr>
      <w:r>
        <w:rPr>
          <w:lang w:val="uk-UA"/>
        </w:rPr>
        <w:t>1</w:t>
      </w:r>
      <w:r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p>
    <w:p w14:paraId="6C2D1C20" w14:textId="77777777" w:rsidR="00E16CDE" w:rsidRPr="003B196E" w:rsidRDefault="00E16CDE" w:rsidP="00E16CDE">
      <w:pPr>
        <w:pStyle w:val="a5"/>
        <w:tabs>
          <w:tab w:val="left" w:pos="426"/>
        </w:tabs>
        <w:ind w:left="0"/>
        <w:jc w:val="both"/>
        <w:rPr>
          <w:lang w:val="uk-UA"/>
        </w:rPr>
      </w:pPr>
      <w:r>
        <w:rPr>
          <w:rFonts w:eastAsiaTheme="minorHAnsi"/>
          <w:color w:val="1A1A1A"/>
          <w:lang w:val="uk-UA" w:eastAsia="en-US"/>
        </w:rPr>
        <w:tab/>
        <w:t xml:space="preserve">2. </w:t>
      </w:r>
      <w:r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199CE8EB" w14:textId="77777777" w:rsidR="00E16CDE" w:rsidRPr="003B196E" w:rsidRDefault="00E16CDE" w:rsidP="00E16CDE">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3. </w:t>
      </w:r>
      <w:r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33A04B6D" w14:textId="77777777" w:rsidR="00E16CDE" w:rsidRPr="003B196E" w:rsidRDefault="00E16CDE" w:rsidP="00E16CDE">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4. </w:t>
      </w:r>
      <w:r w:rsidRPr="003B196E">
        <w:rPr>
          <w:rFonts w:eastAsiaTheme="minorHAnsi"/>
          <w:color w:val="1A1A1A"/>
          <w:lang w:val="uk-UA" w:eastAsia="en-US"/>
        </w:rPr>
        <w:t xml:space="preserve">Встановити термін дії наданих </w:t>
      </w:r>
      <w:r>
        <w:rPr>
          <w:rFonts w:eastAsiaTheme="minorHAnsi"/>
          <w:color w:val="1A1A1A"/>
          <w:lang w:val="uk-UA" w:eastAsia="en-US"/>
        </w:rPr>
        <w:t xml:space="preserve">дозволів в п. 1 </w:t>
      </w:r>
      <w:r w:rsidRPr="003B196E">
        <w:rPr>
          <w:rFonts w:eastAsiaTheme="minorHAnsi"/>
          <w:color w:val="1A1A1A"/>
          <w:lang w:val="uk-UA" w:eastAsia="en-US"/>
        </w:rPr>
        <w:t>даного рішення на період 1 (одного) року з дати прийняття цього рішення.</w:t>
      </w:r>
    </w:p>
    <w:p w14:paraId="277A5616" w14:textId="77777777" w:rsidR="00E16CDE" w:rsidRPr="003B196E" w:rsidRDefault="00E16CDE" w:rsidP="00E16CDE">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5. </w:t>
      </w:r>
      <w:r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Pr>
          <w:rFonts w:eastAsiaTheme="minorHAnsi"/>
          <w:color w:val="1A1A1A"/>
          <w:lang w:val="uk-UA" w:eastAsia="en-US"/>
        </w:rPr>
        <w:t xml:space="preserve">п.1 та </w:t>
      </w:r>
      <w:r w:rsidRPr="003B196E">
        <w:rPr>
          <w:rFonts w:eastAsiaTheme="minorHAnsi"/>
          <w:i/>
          <w:color w:val="1A1A1A"/>
          <w:lang w:val="uk-UA" w:eastAsia="en-US"/>
        </w:rPr>
        <w:t xml:space="preserve">додатку </w:t>
      </w:r>
      <w:r>
        <w:rPr>
          <w:rFonts w:eastAsiaTheme="minorHAnsi"/>
          <w:i/>
          <w:color w:val="1A1A1A"/>
          <w:lang w:val="uk-UA" w:eastAsia="en-US"/>
        </w:rPr>
        <w:t>1, 2</w:t>
      </w:r>
      <w:r w:rsidRPr="003B196E">
        <w:rPr>
          <w:rFonts w:eastAsiaTheme="minorHAnsi"/>
          <w:i/>
          <w:color w:val="1A1A1A"/>
          <w:lang w:val="uk-UA" w:eastAsia="en-US"/>
        </w:rPr>
        <w:t xml:space="preserve"> </w:t>
      </w:r>
      <w:r w:rsidRPr="003B196E">
        <w:rPr>
          <w:rFonts w:eastAsiaTheme="minorHAnsi"/>
          <w:color w:val="1A1A1A"/>
          <w:lang w:val="uk-UA" w:eastAsia="en-US"/>
        </w:rPr>
        <w:t>даного</w:t>
      </w:r>
      <w:r w:rsidRPr="003B196E">
        <w:rPr>
          <w:rFonts w:eastAsiaTheme="minorHAnsi"/>
          <w:i/>
          <w:color w:val="1A1A1A"/>
          <w:lang w:val="uk-UA" w:eastAsia="en-US"/>
        </w:rPr>
        <w:t xml:space="preserve"> </w:t>
      </w:r>
      <w:r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1B455A65" w14:textId="77777777" w:rsidR="00E16CDE" w:rsidRDefault="00E16CDE" w:rsidP="00E16CDE">
      <w:pPr>
        <w:ind w:firstLine="426"/>
        <w:jc w:val="both"/>
        <w:rPr>
          <w:rFonts w:eastAsiaTheme="minorHAnsi"/>
          <w:color w:val="1A1A1A"/>
          <w:lang w:val="uk-UA" w:eastAsia="en-US"/>
        </w:rPr>
      </w:pPr>
      <w:r>
        <w:rPr>
          <w:rFonts w:eastAsiaTheme="minorHAnsi"/>
          <w:color w:val="1A1A1A"/>
          <w:lang w:val="uk-UA" w:eastAsia="en-US"/>
        </w:rPr>
        <w:t>6</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48D9FA20" w14:textId="77777777" w:rsidR="00E16CDE" w:rsidRDefault="00E16CDE" w:rsidP="00E16CDE">
      <w:pPr>
        <w:tabs>
          <w:tab w:val="left" w:pos="7020"/>
        </w:tabs>
        <w:ind w:right="849" w:firstLine="1276"/>
        <w:rPr>
          <w:b/>
          <w:sz w:val="22"/>
          <w:szCs w:val="22"/>
          <w:lang w:val="uk-UA"/>
        </w:rPr>
      </w:pPr>
    </w:p>
    <w:p w14:paraId="36E4F495" w14:textId="77777777" w:rsidR="00E16CDE" w:rsidRDefault="00E16CDE" w:rsidP="00E16CDE">
      <w:pPr>
        <w:tabs>
          <w:tab w:val="left" w:pos="7020"/>
        </w:tabs>
        <w:ind w:right="849" w:firstLine="1276"/>
        <w:rPr>
          <w:b/>
          <w:sz w:val="22"/>
          <w:szCs w:val="22"/>
          <w:lang w:val="uk-UA"/>
        </w:rPr>
      </w:pPr>
    </w:p>
    <w:p w14:paraId="4EA1735E" w14:textId="6D5D7F2E" w:rsidR="00E16CDE" w:rsidRPr="00A64B2E" w:rsidRDefault="00E16CDE" w:rsidP="00E16CDE">
      <w:pPr>
        <w:tabs>
          <w:tab w:val="left" w:pos="7020"/>
        </w:tabs>
        <w:ind w:right="849" w:firstLine="1276"/>
        <w:rPr>
          <w:b/>
          <w:sz w:val="22"/>
          <w:szCs w:val="22"/>
          <w:lang w:val="uk-UA"/>
        </w:rPr>
      </w:pPr>
      <w:r w:rsidRPr="00A64B2E">
        <w:rPr>
          <w:b/>
          <w:sz w:val="22"/>
          <w:szCs w:val="22"/>
          <w:lang w:val="uk-UA"/>
        </w:rPr>
        <w:t xml:space="preserve">Селищний голова         </w:t>
      </w:r>
      <w:r>
        <w:rPr>
          <w:b/>
          <w:sz w:val="22"/>
          <w:szCs w:val="22"/>
          <w:lang w:val="uk-UA"/>
        </w:rPr>
        <w:t xml:space="preserve">             підпис існує</w:t>
      </w:r>
      <w:r>
        <w:rPr>
          <w:b/>
          <w:sz w:val="22"/>
          <w:szCs w:val="22"/>
          <w:lang w:val="uk-UA"/>
        </w:rPr>
        <w:tab/>
      </w:r>
      <w:r>
        <w:rPr>
          <w:b/>
          <w:sz w:val="22"/>
          <w:szCs w:val="22"/>
          <w:lang w:val="uk-UA"/>
        </w:rPr>
        <w:tab/>
        <w:t xml:space="preserve">Григорій </w:t>
      </w:r>
      <w:r w:rsidRPr="00A64B2E">
        <w:rPr>
          <w:b/>
          <w:sz w:val="22"/>
          <w:szCs w:val="22"/>
          <w:lang w:val="uk-UA"/>
        </w:rPr>
        <w:t>Рудюк</w:t>
      </w:r>
    </w:p>
    <w:p w14:paraId="22D3B5CA" w14:textId="77777777" w:rsidR="00E16CDE" w:rsidRPr="00A64B2E" w:rsidRDefault="00E16CDE" w:rsidP="00E16CDE">
      <w:pPr>
        <w:tabs>
          <w:tab w:val="left" w:pos="7020"/>
        </w:tabs>
        <w:ind w:right="849" w:firstLine="1276"/>
        <w:jc w:val="both"/>
        <w:rPr>
          <w:b/>
          <w:sz w:val="22"/>
          <w:szCs w:val="22"/>
          <w:lang w:val="uk-UA"/>
        </w:rPr>
      </w:pPr>
    </w:p>
    <w:p w14:paraId="2EF1DBA7" w14:textId="77777777" w:rsidR="00E16CDE" w:rsidRPr="00A64B2E" w:rsidRDefault="00E16CDE" w:rsidP="00E16CDE">
      <w:pPr>
        <w:ind w:right="849" w:firstLine="1276"/>
        <w:rPr>
          <w:b/>
          <w:sz w:val="22"/>
          <w:szCs w:val="22"/>
          <w:lang w:val="uk-UA"/>
        </w:rPr>
      </w:pPr>
      <w:r w:rsidRPr="00A64B2E">
        <w:rPr>
          <w:b/>
          <w:sz w:val="22"/>
          <w:szCs w:val="22"/>
          <w:lang w:val="uk-UA"/>
        </w:rPr>
        <w:t>Згідно з оригіналом:</w:t>
      </w:r>
    </w:p>
    <w:p w14:paraId="0F846445" w14:textId="77777777" w:rsidR="00E16CDE" w:rsidRPr="00A64B2E" w:rsidRDefault="00E16CDE" w:rsidP="00E16CDE">
      <w:pPr>
        <w:ind w:right="849" w:firstLine="1276"/>
        <w:rPr>
          <w:b/>
          <w:sz w:val="22"/>
          <w:szCs w:val="22"/>
          <w:lang w:val="uk-UA"/>
        </w:rPr>
      </w:pPr>
      <w:r w:rsidRPr="00A64B2E">
        <w:rPr>
          <w:b/>
          <w:sz w:val="22"/>
          <w:szCs w:val="22"/>
          <w:lang w:val="uk-UA"/>
        </w:rPr>
        <w:t>Секретар селищної ради</w:t>
      </w:r>
      <w:r w:rsidRPr="00A64B2E">
        <w:rPr>
          <w:b/>
          <w:sz w:val="22"/>
          <w:szCs w:val="22"/>
          <w:lang w:val="uk-UA"/>
        </w:rPr>
        <w:tab/>
      </w:r>
      <w:r w:rsidRPr="00A64B2E">
        <w:rPr>
          <w:b/>
          <w:sz w:val="22"/>
          <w:szCs w:val="22"/>
          <w:lang w:val="uk-UA"/>
        </w:rPr>
        <w:tab/>
      </w:r>
      <w:r w:rsidRPr="00A64B2E">
        <w:rPr>
          <w:b/>
          <w:sz w:val="22"/>
          <w:szCs w:val="22"/>
          <w:lang w:val="uk-UA"/>
        </w:rPr>
        <w:tab/>
      </w:r>
      <w:r w:rsidRPr="00A64B2E">
        <w:rPr>
          <w:b/>
          <w:sz w:val="22"/>
          <w:szCs w:val="22"/>
          <w:lang w:val="uk-UA"/>
        </w:rPr>
        <w:tab/>
      </w:r>
      <w:r w:rsidRPr="00A64B2E">
        <w:rPr>
          <w:b/>
          <w:sz w:val="22"/>
          <w:szCs w:val="22"/>
          <w:lang w:val="uk-UA"/>
        </w:rPr>
        <w:tab/>
      </w:r>
      <w:r>
        <w:rPr>
          <w:b/>
          <w:sz w:val="22"/>
          <w:szCs w:val="22"/>
          <w:lang w:val="uk-UA"/>
        </w:rPr>
        <w:t>Галина</w:t>
      </w:r>
      <w:r w:rsidRPr="00A64B2E">
        <w:rPr>
          <w:b/>
          <w:sz w:val="22"/>
          <w:szCs w:val="22"/>
          <w:lang w:val="uk-UA"/>
        </w:rPr>
        <w:t xml:space="preserve"> Симон </w:t>
      </w:r>
    </w:p>
    <w:p w14:paraId="6507734C" w14:textId="673FF8AE" w:rsidR="00E16CDE" w:rsidRDefault="00772C72" w:rsidP="00E16CDE">
      <w:pPr>
        <w:ind w:right="849" w:firstLine="1276"/>
        <w:rPr>
          <w:b/>
          <w:sz w:val="22"/>
          <w:szCs w:val="22"/>
          <w:lang w:val="uk-UA"/>
        </w:rPr>
      </w:pPr>
      <w:r>
        <w:rPr>
          <w:b/>
          <w:sz w:val="22"/>
          <w:szCs w:val="22"/>
          <w:lang w:val="uk-UA"/>
        </w:rPr>
        <w:t>10.01.2020</w:t>
      </w:r>
      <w:r w:rsidR="00E16CDE" w:rsidRPr="00A64B2E">
        <w:rPr>
          <w:b/>
          <w:sz w:val="22"/>
          <w:szCs w:val="22"/>
          <w:lang w:val="uk-UA"/>
        </w:rPr>
        <w:t xml:space="preserve"> р.</w:t>
      </w:r>
    </w:p>
    <w:p w14:paraId="69DF0858" w14:textId="77777777" w:rsidR="00E16CDE" w:rsidRPr="00095CDB" w:rsidRDefault="00E16CDE" w:rsidP="00E16CDE">
      <w:pPr>
        <w:ind w:right="849" w:firstLine="1276"/>
        <w:rPr>
          <w:b/>
          <w:sz w:val="22"/>
          <w:szCs w:val="22"/>
          <w:lang w:val="uk-UA"/>
        </w:rPr>
      </w:pPr>
    </w:p>
    <w:p w14:paraId="2C4FFABA" w14:textId="77777777" w:rsidR="00E16CDE" w:rsidRPr="00A64B2E" w:rsidRDefault="00E16CDE" w:rsidP="00E16CDE">
      <w:pPr>
        <w:ind w:right="849"/>
        <w:rPr>
          <w:sz w:val="22"/>
          <w:szCs w:val="22"/>
          <w:lang w:val="uk-UA"/>
        </w:rPr>
      </w:pPr>
      <w:r w:rsidRPr="00A64B2E">
        <w:rPr>
          <w:sz w:val="22"/>
          <w:szCs w:val="22"/>
          <w:lang w:val="uk-UA"/>
        </w:rPr>
        <w:t>Оригінал знаходиться в Новоборівській селищній раді.</w:t>
      </w:r>
    </w:p>
    <w:p w14:paraId="7D7A0F14"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D812F7" w14:textId="77777777" w:rsidR="00B817C5" w:rsidRDefault="00B817C5" w:rsidP="001207DE">
      <w:r>
        <w:separator/>
      </w:r>
    </w:p>
  </w:endnote>
  <w:endnote w:type="continuationSeparator" w:id="0">
    <w:p w14:paraId="30A1CAD5" w14:textId="77777777" w:rsidR="00B817C5" w:rsidRDefault="00B817C5"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5BA02" w14:textId="77777777" w:rsidR="00B817C5" w:rsidRDefault="00B817C5" w:rsidP="001207DE">
      <w:r>
        <w:separator/>
      </w:r>
    </w:p>
  </w:footnote>
  <w:footnote w:type="continuationSeparator" w:id="0">
    <w:p w14:paraId="3FAAE8E4" w14:textId="77777777" w:rsidR="00B817C5" w:rsidRDefault="00B817C5"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27DB7"/>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0F2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913"/>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08C"/>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087F"/>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6992"/>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A61"/>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778"/>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4435"/>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1D3"/>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3DA"/>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0895"/>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5EE8"/>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44E0"/>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B5A"/>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2C0D"/>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2C72"/>
    <w:rsid w:val="007741FD"/>
    <w:rsid w:val="00774247"/>
    <w:rsid w:val="00774C96"/>
    <w:rsid w:val="00775444"/>
    <w:rsid w:val="00775E50"/>
    <w:rsid w:val="007772FA"/>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7D7B"/>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52AB"/>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6EEA"/>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55"/>
    <w:rsid w:val="00A51D78"/>
    <w:rsid w:val="00A51D92"/>
    <w:rsid w:val="00A51E13"/>
    <w:rsid w:val="00A52205"/>
    <w:rsid w:val="00A55619"/>
    <w:rsid w:val="00A56F01"/>
    <w:rsid w:val="00A616D9"/>
    <w:rsid w:val="00A63177"/>
    <w:rsid w:val="00A64405"/>
    <w:rsid w:val="00A646EB"/>
    <w:rsid w:val="00A66DE0"/>
    <w:rsid w:val="00A66F5F"/>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269"/>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17C5"/>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5DE9"/>
    <w:rsid w:val="00CE6375"/>
    <w:rsid w:val="00CE7905"/>
    <w:rsid w:val="00CF096F"/>
    <w:rsid w:val="00CF1AF1"/>
    <w:rsid w:val="00CF2252"/>
    <w:rsid w:val="00CF2517"/>
    <w:rsid w:val="00CF2C2A"/>
    <w:rsid w:val="00CF4E9F"/>
    <w:rsid w:val="00CF5B94"/>
    <w:rsid w:val="00D019A3"/>
    <w:rsid w:val="00D02F74"/>
    <w:rsid w:val="00D02F91"/>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5159"/>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67A6"/>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18A9"/>
    <w:rsid w:val="00E1307E"/>
    <w:rsid w:val="00E13EB1"/>
    <w:rsid w:val="00E14B56"/>
    <w:rsid w:val="00E158BF"/>
    <w:rsid w:val="00E15C68"/>
    <w:rsid w:val="00E16B88"/>
    <w:rsid w:val="00E16C66"/>
    <w:rsid w:val="00E16CDE"/>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2556">
      <w:bodyDiv w:val="1"/>
      <w:marLeft w:val="0"/>
      <w:marRight w:val="0"/>
      <w:marTop w:val="0"/>
      <w:marBottom w:val="0"/>
      <w:divBdr>
        <w:top w:val="none" w:sz="0" w:space="0" w:color="auto"/>
        <w:left w:val="none" w:sz="0" w:space="0" w:color="auto"/>
        <w:bottom w:val="none" w:sz="0" w:space="0" w:color="auto"/>
        <w:right w:val="none" w:sz="0" w:space="0" w:color="auto"/>
      </w:divBdr>
    </w:div>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3A0BB-CDDD-4D6B-A8D2-0D34FB2E2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2</Pages>
  <Words>2850</Words>
  <Characters>1625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108</cp:revision>
  <cp:lastPrinted>2020-01-10T12:44:00Z</cp:lastPrinted>
  <dcterms:created xsi:type="dcterms:W3CDTF">2018-07-31T11:40:00Z</dcterms:created>
  <dcterms:modified xsi:type="dcterms:W3CDTF">2020-02-06T07:49:00Z</dcterms:modified>
</cp:coreProperties>
</file>