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>У К Р А Ї Н 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BB270B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B27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B27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DB3039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8B03A4"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 w:rsidR="00D664B9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                            №   </w:t>
      </w:r>
      <w:r w:rsidR="008B03A4">
        <w:rPr>
          <w:rFonts w:ascii="Times New Roman" w:hAnsi="Times New Roman" w:cs="Times New Roman"/>
          <w:sz w:val="28"/>
          <w:szCs w:val="28"/>
          <w:lang w:val="uk-UA"/>
        </w:rPr>
        <w:t>138</w:t>
      </w:r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b/>
          <w:sz w:val="28"/>
          <w:szCs w:val="28"/>
        </w:rPr>
        <w:t xml:space="preserve">Про  затвердження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зведен</w:t>
      </w:r>
      <w:r w:rsidR="00B76221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B76221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B76221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</w:p>
    <w:p w:rsidR="00DB3039" w:rsidRPr="00DB3039" w:rsidRDefault="00B76221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об’єктів</w:t>
      </w:r>
      <w:r w:rsidR="00DB3039" w:rsidRPr="00DB30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будівництва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76698E" w:rsidRDefault="00DB3039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Заслухавши інформацію селищного голови Руд</w:t>
      </w:r>
      <w:r w:rsidR="00B76221">
        <w:rPr>
          <w:rFonts w:ascii="Times New Roman" w:hAnsi="Times New Roman" w:cs="Times New Roman"/>
          <w:sz w:val="28"/>
          <w:szCs w:val="28"/>
          <w:lang w:val="uk-UA"/>
        </w:rPr>
        <w:t>юка Г.Л. та розглянувши зведені кошторисні розрахунки вартості об’єктів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п. 1 самоврядних повноважень Закону України «Про місцеве самоврядування в Україні», </w:t>
      </w:r>
      <w:r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98E">
        <w:rPr>
          <w:rFonts w:ascii="Times New Roman" w:hAnsi="Times New Roman" w:cs="Times New Roman"/>
          <w:sz w:val="28"/>
          <w:szCs w:val="28"/>
          <w:lang w:val="uk-UA"/>
        </w:rPr>
        <w:t xml:space="preserve">ч.3 </w:t>
      </w:r>
      <w:proofErr w:type="spellStart"/>
      <w:r w:rsidR="0076698E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76698E">
        <w:rPr>
          <w:rFonts w:ascii="Times New Roman" w:hAnsi="Times New Roman" w:cs="Times New Roman"/>
          <w:sz w:val="28"/>
          <w:szCs w:val="28"/>
          <w:lang w:val="uk-UA"/>
        </w:rPr>
        <w:t xml:space="preserve"> 31 Закону України «Про регулювання містобудівної діяльності», абзацом 3 п.10 </w:t>
      </w:r>
      <w:r w:rsidR="0076698E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r w:rsidR="0076698E" w:rsidRPr="0076698E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орядку</w:t>
      </w:r>
      <w:r w:rsidR="0076698E" w:rsidRPr="0076698E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6698E" w:rsidRPr="0076698E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затвердження проектів будівництва і проведення їх експертизи</w:t>
      </w:r>
      <w:r w:rsidR="0076698E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76698E" w:rsidRPr="00766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98E" w:rsidRPr="0076698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затверджено</w:t>
      </w:r>
      <w:r w:rsidR="0076698E" w:rsidRPr="007669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</w:t>
      </w:r>
      <w:r w:rsidR="0076698E" w:rsidRPr="007669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6698E" w:rsidRPr="0076698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76698E" w:rsidRPr="007669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6698E" w:rsidRPr="0076698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="0076698E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76698E" w:rsidRPr="00766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98E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розрахунком класу наслідків                (відповідальності), </w:t>
      </w:r>
      <w:r w:rsidRPr="0076698E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</w:p>
    <w:p w:rsidR="00DB3039" w:rsidRPr="0076698E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98E">
        <w:rPr>
          <w:rFonts w:ascii="Times New Roman" w:hAnsi="Times New Roman" w:cs="Times New Roman"/>
          <w:sz w:val="28"/>
          <w:szCs w:val="24"/>
          <w:lang w:val="uk-UA"/>
        </w:rPr>
        <w:t>ВИРІШИВ</w:t>
      </w:r>
      <w:r w:rsidRPr="0076698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76221" w:rsidRPr="00B76221" w:rsidRDefault="00DB3039" w:rsidP="0076698E">
      <w:pPr>
        <w:pStyle w:val="a3"/>
        <w:numPr>
          <w:ilvl w:val="0"/>
          <w:numId w:val="4"/>
        </w:numPr>
        <w:tabs>
          <w:tab w:val="left" w:pos="0"/>
        </w:tabs>
        <w:ind w:left="0" w:firstLine="600"/>
        <w:jc w:val="both"/>
        <w:rPr>
          <w:szCs w:val="28"/>
        </w:rPr>
      </w:pPr>
      <w:r w:rsidRPr="00B76221">
        <w:rPr>
          <w:szCs w:val="28"/>
        </w:rPr>
        <w:t>Затвердити зведен</w:t>
      </w:r>
      <w:r w:rsidR="00B76221" w:rsidRPr="00B76221">
        <w:rPr>
          <w:szCs w:val="28"/>
        </w:rPr>
        <w:t>і кошторисні розрахунки вартості об’єктів</w:t>
      </w:r>
      <w:r w:rsidRPr="00B76221">
        <w:rPr>
          <w:szCs w:val="28"/>
        </w:rPr>
        <w:t xml:space="preserve"> будівництва</w:t>
      </w:r>
      <w:r w:rsidR="00B76221" w:rsidRPr="00B76221">
        <w:rPr>
          <w:szCs w:val="28"/>
        </w:rPr>
        <w:t>:</w:t>
      </w:r>
    </w:p>
    <w:p w:rsidR="00DB3039" w:rsidRDefault="00DB3039" w:rsidP="0076698E">
      <w:pPr>
        <w:pStyle w:val="a3"/>
        <w:numPr>
          <w:ilvl w:val="1"/>
          <w:numId w:val="4"/>
        </w:numPr>
        <w:tabs>
          <w:tab w:val="left" w:pos="0"/>
        </w:tabs>
        <w:ind w:left="0" w:firstLine="600"/>
        <w:jc w:val="both"/>
        <w:rPr>
          <w:szCs w:val="28"/>
        </w:rPr>
      </w:pPr>
      <w:r w:rsidRPr="00B76221">
        <w:rPr>
          <w:szCs w:val="28"/>
        </w:rPr>
        <w:t>«</w:t>
      </w:r>
      <w:r w:rsidR="00EA64A6">
        <w:rPr>
          <w:szCs w:val="28"/>
        </w:rPr>
        <w:t>Поточний</w:t>
      </w:r>
      <w:r w:rsidR="00B76221">
        <w:rPr>
          <w:szCs w:val="28"/>
        </w:rPr>
        <w:t xml:space="preserve"> ремонт </w:t>
      </w:r>
      <w:proofErr w:type="spellStart"/>
      <w:r w:rsidR="00B76221">
        <w:rPr>
          <w:szCs w:val="28"/>
        </w:rPr>
        <w:t>мякої</w:t>
      </w:r>
      <w:proofErr w:type="spellEnd"/>
      <w:r w:rsidR="00B76221">
        <w:rPr>
          <w:szCs w:val="28"/>
        </w:rPr>
        <w:t xml:space="preserve"> покрівлі КНП «ЦПМСД» Новоборівської селищної ради за адресою: вул. Казкова, 42 </w:t>
      </w:r>
      <w:r w:rsidR="00EA64A6">
        <w:rPr>
          <w:szCs w:val="28"/>
        </w:rPr>
        <w:t xml:space="preserve"> в </w:t>
      </w:r>
      <w:r w:rsidR="00F0611E" w:rsidRPr="00B76221">
        <w:rPr>
          <w:szCs w:val="28"/>
        </w:rPr>
        <w:t xml:space="preserve">смт. Нова Борова </w:t>
      </w:r>
      <w:r w:rsidR="00B76221">
        <w:rPr>
          <w:szCs w:val="28"/>
        </w:rPr>
        <w:t>Хорошівського райо</w:t>
      </w:r>
      <w:r w:rsidRPr="00B76221">
        <w:rPr>
          <w:szCs w:val="28"/>
        </w:rPr>
        <w:t>ну Житомирської обл</w:t>
      </w:r>
      <w:r w:rsidR="00B76221">
        <w:rPr>
          <w:szCs w:val="28"/>
        </w:rPr>
        <w:t>асті» на загальну суму 80,000</w:t>
      </w:r>
      <w:r w:rsidRPr="00B76221">
        <w:rPr>
          <w:szCs w:val="28"/>
        </w:rPr>
        <w:t xml:space="preserve"> тис. грн. (</w:t>
      </w:r>
      <w:r w:rsidR="00B76221">
        <w:rPr>
          <w:szCs w:val="28"/>
        </w:rPr>
        <w:t>вісімдесят тисяч</w:t>
      </w:r>
      <w:r w:rsidRPr="00B76221">
        <w:rPr>
          <w:szCs w:val="28"/>
        </w:rPr>
        <w:t xml:space="preserve"> грн. 00 коп.);</w:t>
      </w:r>
    </w:p>
    <w:p w:rsidR="000970BD" w:rsidRPr="0076698E" w:rsidRDefault="000970BD" w:rsidP="000970BD">
      <w:pPr>
        <w:pStyle w:val="a3"/>
        <w:tabs>
          <w:tab w:val="left" w:pos="0"/>
        </w:tabs>
        <w:ind w:left="960"/>
        <w:jc w:val="both"/>
        <w:rPr>
          <w:sz w:val="10"/>
          <w:szCs w:val="10"/>
        </w:rPr>
      </w:pPr>
    </w:p>
    <w:p w:rsidR="008B03A4" w:rsidRDefault="000970BD" w:rsidP="0076698E">
      <w:pPr>
        <w:pStyle w:val="a3"/>
        <w:numPr>
          <w:ilvl w:val="1"/>
          <w:numId w:val="4"/>
        </w:numPr>
        <w:tabs>
          <w:tab w:val="left" w:pos="0"/>
        </w:tabs>
        <w:ind w:left="0" w:firstLine="600"/>
        <w:jc w:val="both"/>
        <w:rPr>
          <w:szCs w:val="28"/>
        </w:rPr>
      </w:pPr>
      <w:r>
        <w:rPr>
          <w:szCs w:val="28"/>
        </w:rPr>
        <w:t>«</w:t>
      </w:r>
      <w:r w:rsidR="00EA64A6">
        <w:rPr>
          <w:szCs w:val="28"/>
        </w:rPr>
        <w:t>Поточний</w:t>
      </w:r>
      <w:r>
        <w:rPr>
          <w:szCs w:val="28"/>
        </w:rPr>
        <w:t xml:space="preserve"> ремонт </w:t>
      </w:r>
      <w:proofErr w:type="spellStart"/>
      <w:r>
        <w:rPr>
          <w:szCs w:val="28"/>
        </w:rPr>
        <w:t>мякої</w:t>
      </w:r>
      <w:proofErr w:type="spellEnd"/>
      <w:r>
        <w:rPr>
          <w:szCs w:val="28"/>
        </w:rPr>
        <w:t xml:space="preserve"> покрівлі 5-ти поверхового житлового будинку за адресою: вул. Квітнева, 2 в смт. Нова Борова Хорошівського району Житомирської області» на загальну суму 70,000</w:t>
      </w:r>
      <w:r w:rsidRPr="00B76221">
        <w:rPr>
          <w:szCs w:val="28"/>
        </w:rPr>
        <w:t xml:space="preserve"> тис. грн. (</w:t>
      </w:r>
      <w:r>
        <w:rPr>
          <w:szCs w:val="28"/>
        </w:rPr>
        <w:t>сімдесят тисяч</w:t>
      </w:r>
      <w:r w:rsidRPr="00B76221">
        <w:rPr>
          <w:szCs w:val="28"/>
        </w:rPr>
        <w:t xml:space="preserve"> грн. 00 коп.);</w:t>
      </w:r>
    </w:p>
    <w:p w:rsidR="008B03A4" w:rsidRPr="0076698E" w:rsidRDefault="008B03A4" w:rsidP="008B03A4">
      <w:pPr>
        <w:tabs>
          <w:tab w:val="left" w:pos="0"/>
        </w:tabs>
        <w:spacing w:after="0"/>
        <w:jc w:val="both"/>
        <w:rPr>
          <w:sz w:val="10"/>
          <w:szCs w:val="10"/>
          <w:lang w:val="uk-UA"/>
        </w:rPr>
      </w:pPr>
    </w:p>
    <w:p w:rsidR="00974347" w:rsidRDefault="00974347" w:rsidP="0076698E">
      <w:pPr>
        <w:pStyle w:val="a3"/>
        <w:numPr>
          <w:ilvl w:val="1"/>
          <w:numId w:val="4"/>
        </w:numPr>
        <w:tabs>
          <w:tab w:val="left" w:pos="0"/>
        </w:tabs>
        <w:ind w:left="0" w:firstLine="600"/>
        <w:jc w:val="both"/>
        <w:rPr>
          <w:szCs w:val="28"/>
        </w:rPr>
      </w:pPr>
      <w:r>
        <w:rPr>
          <w:szCs w:val="28"/>
        </w:rPr>
        <w:t>«</w:t>
      </w:r>
      <w:r w:rsidR="00E751A6">
        <w:rPr>
          <w:szCs w:val="28"/>
        </w:rPr>
        <w:t>Поточний ремонт</w:t>
      </w:r>
      <w:r>
        <w:rPr>
          <w:szCs w:val="28"/>
        </w:rPr>
        <w:t xml:space="preserve"> будівлі естради з танцювальним майданчиком за адресою: вул. Незалежності, 11</w:t>
      </w:r>
      <w:r w:rsidR="000970BD">
        <w:rPr>
          <w:szCs w:val="28"/>
        </w:rPr>
        <w:t>-</w:t>
      </w:r>
      <w:r>
        <w:rPr>
          <w:szCs w:val="28"/>
        </w:rPr>
        <w:t>а в смт. Нова Борова Хорошівського району Житомирської області»</w:t>
      </w:r>
      <w:r w:rsidR="000970BD">
        <w:rPr>
          <w:szCs w:val="28"/>
        </w:rPr>
        <w:t xml:space="preserve"> на загальну суму </w:t>
      </w:r>
      <w:r w:rsidR="00A572DA">
        <w:rPr>
          <w:szCs w:val="28"/>
        </w:rPr>
        <w:t>8</w:t>
      </w:r>
      <w:r w:rsidR="000970BD">
        <w:rPr>
          <w:szCs w:val="28"/>
        </w:rPr>
        <w:t>0,000 тис.грн.</w:t>
      </w:r>
      <w:r w:rsidR="008B03A4">
        <w:rPr>
          <w:szCs w:val="28"/>
        </w:rPr>
        <w:t xml:space="preserve"> (</w:t>
      </w:r>
      <w:r w:rsidR="00A572DA">
        <w:rPr>
          <w:szCs w:val="28"/>
        </w:rPr>
        <w:t>вісім</w:t>
      </w:r>
      <w:r w:rsidR="008B03A4">
        <w:rPr>
          <w:szCs w:val="28"/>
        </w:rPr>
        <w:t>десят тисяч грн. 00 коп.);</w:t>
      </w:r>
    </w:p>
    <w:p w:rsidR="008B03A4" w:rsidRPr="0076698E" w:rsidRDefault="008B03A4" w:rsidP="008B03A4">
      <w:pPr>
        <w:pStyle w:val="a3"/>
        <w:rPr>
          <w:sz w:val="10"/>
          <w:szCs w:val="10"/>
        </w:rPr>
      </w:pPr>
    </w:p>
    <w:p w:rsidR="008B03A4" w:rsidRDefault="008B03A4" w:rsidP="008B03A4">
      <w:pPr>
        <w:pStyle w:val="a3"/>
        <w:numPr>
          <w:ilvl w:val="1"/>
          <w:numId w:val="4"/>
        </w:numPr>
        <w:tabs>
          <w:tab w:val="left" w:pos="0"/>
        </w:tabs>
        <w:ind w:left="0" w:firstLine="600"/>
        <w:jc w:val="both"/>
        <w:rPr>
          <w:szCs w:val="28"/>
        </w:rPr>
      </w:pPr>
      <w:r>
        <w:rPr>
          <w:szCs w:val="28"/>
        </w:rPr>
        <w:t xml:space="preserve">«Капітальний ремонт </w:t>
      </w:r>
      <w:r w:rsidR="00291652">
        <w:rPr>
          <w:szCs w:val="28"/>
        </w:rPr>
        <w:t>внутрішніх приміщень</w:t>
      </w:r>
      <w:r>
        <w:rPr>
          <w:szCs w:val="28"/>
        </w:rPr>
        <w:t xml:space="preserve"> будинку культури за адресою: вул. Незалежності, 11 в смт. Н</w:t>
      </w:r>
      <w:r w:rsidR="00A85182">
        <w:rPr>
          <w:szCs w:val="28"/>
        </w:rPr>
        <w:t xml:space="preserve">ова Борова Хорошівського району </w:t>
      </w:r>
      <w:r>
        <w:rPr>
          <w:szCs w:val="28"/>
        </w:rPr>
        <w:t xml:space="preserve"> Житомирської області» на загальну суму 299,940 тис.грн. (двісті дев’яносто дев’ять ти</w:t>
      </w:r>
      <w:r w:rsidR="00A85182">
        <w:rPr>
          <w:szCs w:val="28"/>
        </w:rPr>
        <w:t>сяч дев’ятсот сорок грн.</w:t>
      </w:r>
      <w:r w:rsidR="00A22579">
        <w:rPr>
          <w:szCs w:val="28"/>
        </w:rPr>
        <w:t xml:space="preserve">00 коп.), </w:t>
      </w:r>
      <w:r w:rsidR="0076698E">
        <w:rPr>
          <w:szCs w:val="28"/>
        </w:rPr>
        <w:t>клас наслідків (відповідальності)</w:t>
      </w:r>
      <w:r w:rsidR="00A22579">
        <w:rPr>
          <w:szCs w:val="28"/>
        </w:rPr>
        <w:t xml:space="preserve"> СС1.</w:t>
      </w:r>
    </w:p>
    <w:p w:rsidR="00DB3039" w:rsidRPr="00DB3039" w:rsidRDefault="00DB3039" w:rsidP="0076698E">
      <w:pPr>
        <w:tabs>
          <w:tab w:val="left" w:pos="0"/>
          <w:tab w:val="left" w:pos="720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  <w:t>Г.Л. Рудюк</w:t>
      </w:r>
    </w:p>
    <w:p w:rsidR="00CC107D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6698E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А.В. Жарчинська </w:t>
      </w:r>
      <w:bookmarkStart w:id="0" w:name="_GoBack"/>
      <w:bookmarkEnd w:id="0"/>
    </w:p>
    <w:sectPr w:rsidR="00CC107D" w:rsidSect="0049600F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3F31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" w15:restartNumberingAfterBreak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 w15:restartNumberingAfterBreak="0">
    <w:nsid w:val="66AB01F8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 w15:restartNumberingAfterBreak="0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 w15:restartNumberingAfterBreak="0">
    <w:nsid w:val="721E41E9"/>
    <w:multiLevelType w:val="multilevel"/>
    <w:tmpl w:val="A6C2C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49BE"/>
    <w:rsid w:val="00044500"/>
    <w:rsid w:val="000970BD"/>
    <w:rsid w:val="000A62FD"/>
    <w:rsid w:val="000B6FB4"/>
    <w:rsid w:val="002036AE"/>
    <w:rsid w:val="00232DF2"/>
    <w:rsid w:val="00291652"/>
    <w:rsid w:val="002E0677"/>
    <w:rsid w:val="003169DC"/>
    <w:rsid w:val="003C5EFC"/>
    <w:rsid w:val="0049600F"/>
    <w:rsid w:val="00534268"/>
    <w:rsid w:val="00586D04"/>
    <w:rsid w:val="005C411A"/>
    <w:rsid w:val="006E148C"/>
    <w:rsid w:val="00710CBF"/>
    <w:rsid w:val="00732E29"/>
    <w:rsid w:val="0076698E"/>
    <w:rsid w:val="0077063D"/>
    <w:rsid w:val="00830725"/>
    <w:rsid w:val="008B03A4"/>
    <w:rsid w:val="00965753"/>
    <w:rsid w:val="00974347"/>
    <w:rsid w:val="00A033F0"/>
    <w:rsid w:val="00A22579"/>
    <w:rsid w:val="00A44698"/>
    <w:rsid w:val="00A572DA"/>
    <w:rsid w:val="00A85182"/>
    <w:rsid w:val="00B02812"/>
    <w:rsid w:val="00B76221"/>
    <w:rsid w:val="00BB270B"/>
    <w:rsid w:val="00BE50AB"/>
    <w:rsid w:val="00C749BE"/>
    <w:rsid w:val="00CA4B3E"/>
    <w:rsid w:val="00CC107D"/>
    <w:rsid w:val="00D664B9"/>
    <w:rsid w:val="00DB3039"/>
    <w:rsid w:val="00DD596C"/>
    <w:rsid w:val="00E751A6"/>
    <w:rsid w:val="00EA64A6"/>
    <w:rsid w:val="00EE1CC9"/>
    <w:rsid w:val="00F0611E"/>
    <w:rsid w:val="00F35E61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4DC5C-7D94-45E3-9058-B4D3FE0E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Alexandr</cp:lastModifiedBy>
  <cp:revision>15</cp:revision>
  <cp:lastPrinted>2018-08-10T13:05:00Z</cp:lastPrinted>
  <dcterms:created xsi:type="dcterms:W3CDTF">2018-07-06T12:45:00Z</dcterms:created>
  <dcterms:modified xsi:type="dcterms:W3CDTF">2018-08-15T07:50:00Z</dcterms:modified>
</cp:coreProperties>
</file>