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E05889">
      <w:pPr>
        <w:tabs>
          <w:tab w:val="left" w:pos="3420"/>
          <w:tab w:val="left" w:pos="4253"/>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47700"/>
                    </a:xfrm>
                    <a:prstGeom prst="rect">
                      <a:avLst/>
                    </a:prstGeom>
                    <a:noFill/>
                    <a:ln>
                      <a:noFill/>
                    </a:ln>
                  </pic:spPr>
                </pic:pic>
              </a:graphicData>
            </a:graphic>
          </wp:inline>
        </w:drawing>
      </w:r>
    </w:p>
    <w:p w:rsidR="00213403" w:rsidRPr="00E05889" w:rsidRDefault="00AE0A8F" w:rsidP="00E05889">
      <w:pPr>
        <w:tabs>
          <w:tab w:val="center" w:pos="4677"/>
          <w:tab w:val="left" w:pos="7665"/>
        </w:tabs>
        <w:spacing w:after="0" w:line="240" w:lineRule="auto"/>
        <w:jc w:val="center"/>
        <w:outlineLvl w:val="0"/>
        <w:rPr>
          <w:rFonts w:ascii="Times New Roman" w:hAnsi="Times New Roman"/>
          <w:sz w:val="28"/>
          <w:szCs w:val="26"/>
          <w:lang w:val="uk-UA"/>
        </w:rPr>
      </w:pPr>
      <w:r>
        <w:rPr>
          <w:rFonts w:ascii="Times New Roman" w:hAnsi="Times New Roman"/>
          <w:sz w:val="28"/>
          <w:szCs w:val="26"/>
        </w:rPr>
        <w:t>УКРАЇН</w:t>
      </w:r>
      <w:r w:rsidR="00213403" w:rsidRPr="00E05889">
        <w:rPr>
          <w:rFonts w:ascii="Times New Roman" w:hAnsi="Times New Roman"/>
          <w:sz w:val="28"/>
          <w:szCs w:val="26"/>
        </w:rPr>
        <w:t>А</w:t>
      </w:r>
    </w:p>
    <w:p w:rsidR="00213403" w:rsidRPr="00E05889" w:rsidRDefault="00213403" w:rsidP="00E05889">
      <w:pPr>
        <w:spacing w:after="0" w:line="240" w:lineRule="auto"/>
        <w:jc w:val="center"/>
        <w:outlineLvl w:val="0"/>
        <w:rPr>
          <w:rFonts w:ascii="Times New Roman" w:hAnsi="Times New Roman"/>
          <w:sz w:val="28"/>
          <w:szCs w:val="26"/>
        </w:rPr>
      </w:pPr>
      <w:r w:rsidRPr="00E05889">
        <w:rPr>
          <w:rFonts w:ascii="Times New Roman" w:hAnsi="Times New Roman"/>
          <w:sz w:val="28"/>
          <w:szCs w:val="26"/>
        </w:rPr>
        <w:t>НОВОБОРІВСЬКА СЕЛИЩНА РАДА</w:t>
      </w:r>
    </w:p>
    <w:p w:rsidR="00213403" w:rsidRPr="00E05889" w:rsidRDefault="00213403" w:rsidP="00E05889">
      <w:pPr>
        <w:spacing w:after="0" w:line="240" w:lineRule="auto"/>
        <w:jc w:val="center"/>
        <w:outlineLvl w:val="0"/>
        <w:rPr>
          <w:rFonts w:ascii="Times New Roman" w:hAnsi="Times New Roman"/>
          <w:sz w:val="28"/>
          <w:szCs w:val="26"/>
          <w:lang w:val="uk-UA"/>
        </w:rPr>
      </w:pPr>
      <w:r w:rsidRPr="00E05889">
        <w:rPr>
          <w:rFonts w:ascii="Times New Roman" w:hAnsi="Times New Roman"/>
          <w:sz w:val="28"/>
          <w:szCs w:val="26"/>
        </w:rPr>
        <w:t>ЖИТОМИРСЬКОЇ ОБЛАСТІ</w:t>
      </w:r>
    </w:p>
    <w:p w:rsidR="00213403" w:rsidRPr="001725A7" w:rsidRDefault="00AE0A8F"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 xml:space="preserve">ВИКОНАВЧИЙ </w:t>
      </w:r>
      <w:r w:rsidR="00213403" w:rsidRPr="001725A7">
        <w:rPr>
          <w:rFonts w:ascii="Times New Roman" w:hAnsi="Times New Roman"/>
          <w:b/>
          <w:sz w:val="28"/>
          <w:szCs w:val="26"/>
          <w:lang w:val="uk-UA"/>
        </w:rPr>
        <w:t>КОМІТЕТ</w:t>
      </w:r>
    </w:p>
    <w:p w:rsidR="001725A7" w:rsidRPr="00E05889" w:rsidRDefault="00E05889" w:rsidP="00EA166C">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РІШЕНН</w:t>
      </w:r>
      <w:r w:rsidR="00213403" w:rsidRPr="001725A7">
        <w:rPr>
          <w:rFonts w:ascii="Times New Roman" w:hAnsi="Times New Roman"/>
          <w:b/>
          <w:sz w:val="28"/>
          <w:szCs w:val="26"/>
          <w:lang w:val="uk-UA"/>
        </w:rPr>
        <w:t>Я</w:t>
      </w: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 xml:space="preserve">від </w:t>
      </w:r>
      <w:r w:rsidR="003474F8">
        <w:rPr>
          <w:rFonts w:ascii="Times New Roman" w:hAnsi="Times New Roman"/>
          <w:sz w:val="26"/>
          <w:szCs w:val="26"/>
          <w:lang w:val="uk-UA"/>
        </w:rPr>
        <w:t>16</w:t>
      </w:r>
      <w:r w:rsidR="00970D33">
        <w:rPr>
          <w:rFonts w:ascii="Times New Roman" w:hAnsi="Times New Roman"/>
          <w:sz w:val="26"/>
          <w:szCs w:val="26"/>
          <w:lang w:val="uk-UA"/>
        </w:rPr>
        <w:t xml:space="preserve"> червня 2021 </w:t>
      </w:r>
      <w:r w:rsidRPr="00FD1267">
        <w:rPr>
          <w:rFonts w:ascii="Times New Roman" w:hAnsi="Times New Roman"/>
          <w:sz w:val="26"/>
          <w:szCs w:val="26"/>
          <w:lang w:val="uk-UA"/>
        </w:rPr>
        <w:t>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w:t>
      </w:r>
      <w:r w:rsidR="00422F98">
        <w:rPr>
          <w:rFonts w:ascii="Times New Roman" w:hAnsi="Times New Roman"/>
          <w:sz w:val="26"/>
          <w:szCs w:val="26"/>
          <w:lang w:val="uk-UA"/>
        </w:rPr>
        <w:t xml:space="preserve">            </w:t>
      </w:r>
      <w:r w:rsidRPr="00FD1267">
        <w:rPr>
          <w:rFonts w:ascii="Times New Roman" w:hAnsi="Times New Roman"/>
          <w:sz w:val="26"/>
          <w:szCs w:val="26"/>
          <w:lang w:val="uk-UA"/>
        </w:rPr>
        <w:t xml:space="preserve">№ </w:t>
      </w:r>
      <w:r w:rsidR="003474F8">
        <w:rPr>
          <w:rFonts w:ascii="Times New Roman" w:hAnsi="Times New Roman"/>
          <w:sz w:val="26"/>
          <w:szCs w:val="26"/>
          <w:lang w:val="uk-UA"/>
        </w:rPr>
        <w:t>177</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Про виплату одноразової</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грошової  допомоги на поховання</w:t>
      </w:r>
    </w:p>
    <w:p w:rsidR="00213403" w:rsidRPr="001725A7" w:rsidRDefault="00213403" w:rsidP="00213403">
      <w:pPr>
        <w:spacing w:after="0" w:line="240" w:lineRule="auto"/>
        <w:rPr>
          <w:rFonts w:ascii="Times New Roman" w:hAnsi="Times New Roman"/>
          <w:b/>
          <w:sz w:val="24"/>
          <w:szCs w:val="24"/>
          <w:lang w:val="uk-UA"/>
        </w:rPr>
      </w:pPr>
    </w:p>
    <w:p w:rsidR="00213403" w:rsidRPr="001725A7" w:rsidRDefault="00213403" w:rsidP="001725A7">
      <w:pPr>
        <w:spacing w:after="0" w:line="240" w:lineRule="auto"/>
        <w:ind w:firstLine="709"/>
        <w:jc w:val="both"/>
        <w:rPr>
          <w:rFonts w:ascii="Times New Roman" w:hAnsi="Times New Roman"/>
          <w:sz w:val="24"/>
          <w:szCs w:val="24"/>
          <w:lang w:val="uk-UA"/>
        </w:rPr>
      </w:pPr>
      <w:r w:rsidRPr="001725A7">
        <w:rPr>
          <w:rFonts w:ascii="Times New Roman" w:hAnsi="Times New Roman"/>
          <w:sz w:val="24"/>
          <w:szCs w:val="24"/>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1725A7">
        <w:rPr>
          <w:rFonts w:ascii="Times New Roman" w:hAnsi="Times New Roman"/>
          <w:sz w:val="24"/>
          <w:szCs w:val="24"/>
          <w:lang w:val="en-US"/>
        </w:rPr>
        <w:t>VII</w:t>
      </w:r>
      <w:r w:rsidRPr="001725A7">
        <w:rPr>
          <w:rFonts w:ascii="Times New Roman" w:hAnsi="Times New Roman"/>
          <w:sz w:val="24"/>
          <w:szCs w:val="24"/>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1725A7" w:rsidRPr="00EA166C" w:rsidRDefault="001725A7" w:rsidP="001725A7">
      <w:pPr>
        <w:spacing w:after="0"/>
        <w:ind w:firstLine="709"/>
        <w:jc w:val="both"/>
        <w:rPr>
          <w:rFonts w:ascii="Times New Roman" w:hAnsi="Times New Roman"/>
          <w:sz w:val="16"/>
          <w:szCs w:val="24"/>
          <w:lang w:val="uk-UA"/>
        </w:rPr>
      </w:pPr>
    </w:p>
    <w:p w:rsidR="00213403" w:rsidRDefault="00E22934" w:rsidP="001725A7">
      <w:pPr>
        <w:spacing w:after="0"/>
        <w:ind w:firstLine="709"/>
        <w:jc w:val="both"/>
        <w:rPr>
          <w:rFonts w:ascii="Times New Roman" w:hAnsi="Times New Roman"/>
          <w:sz w:val="24"/>
          <w:szCs w:val="24"/>
          <w:lang w:val="uk-UA"/>
        </w:rPr>
      </w:pPr>
      <w:r>
        <w:rPr>
          <w:rFonts w:ascii="Times New Roman" w:hAnsi="Times New Roman"/>
          <w:sz w:val="24"/>
          <w:szCs w:val="24"/>
          <w:lang w:val="uk-UA"/>
        </w:rPr>
        <w:t>ВИРІШИ</w:t>
      </w:r>
      <w:r w:rsidR="00213403" w:rsidRPr="001725A7">
        <w:rPr>
          <w:rFonts w:ascii="Times New Roman" w:hAnsi="Times New Roman"/>
          <w:sz w:val="24"/>
          <w:szCs w:val="24"/>
          <w:lang w:val="uk-UA"/>
        </w:rPr>
        <w:t>В:</w:t>
      </w:r>
    </w:p>
    <w:p w:rsidR="001725A7" w:rsidRPr="00EA166C" w:rsidRDefault="001725A7" w:rsidP="001725A7">
      <w:pPr>
        <w:spacing w:after="0"/>
        <w:ind w:firstLine="709"/>
        <w:jc w:val="both"/>
        <w:rPr>
          <w:rFonts w:ascii="Times New Roman" w:hAnsi="Times New Roman"/>
          <w:sz w:val="16"/>
          <w:szCs w:val="24"/>
          <w:lang w:val="uk-UA"/>
        </w:rPr>
      </w:pPr>
    </w:p>
    <w:p w:rsidR="00213403" w:rsidRDefault="00213403" w:rsidP="00213403">
      <w:pPr>
        <w:pStyle w:val="1"/>
        <w:numPr>
          <w:ilvl w:val="0"/>
          <w:numId w:val="1"/>
        </w:numPr>
        <w:tabs>
          <w:tab w:val="left" w:pos="0"/>
        </w:tabs>
        <w:ind w:left="0" w:firstLine="705"/>
        <w:jc w:val="both"/>
        <w:rPr>
          <w:sz w:val="24"/>
          <w:szCs w:val="24"/>
          <w:lang w:val="uk-UA"/>
        </w:rPr>
      </w:pPr>
      <w:r w:rsidRPr="001725A7">
        <w:rPr>
          <w:sz w:val="24"/>
          <w:szCs w:val="24"/>
          <w:lang w:val="uk-UA"/>
        </w:rPr>
        <w:t>Надати одноразову грошову допомогу на поховання:</w:t>
      </w:r>
    </w:p>
    <w:p w:rsidR="00970D33" w:rsidRPr="001725A7" w:rsidRDefault="00970D33" w:rsidP="00970D33">
      <w:pPr>
        <w:pStyle w:val="1"/>
        <w:tabs>
          <w:tab w:val="left" w:pos="0"/>
        </w:tabs>
        <w:ind w:left="705"/>
        <w:jc w:val="both"/>
        <w:rPr>
          <w:sz w:val="24"/>
          <w:szCs w:val="24"/>
          <w:lang w:val="uk-UA"/>
        </w:rPr>
      </w:pPr>
    </w:p>
    <w:p w:rsidR="00213403" w:rsidRDefault="00213403" w:rsidP="00213403">
      <w:pPr>
        <w:tabs>
          <w:tab w:val="left" w:pos="0"/>
        </w:tabs>
        <w:spacing w:after="0" w:line="240" w:lineRule="auto"/>
        <w:jc w:val="both"/>
        <w:rPr>
          <w:rFonts w:ascii="Times New Roman" w:hAnsi="Times New Roman"/>
          <w:color w:val="000000"/>
          <w:sz w:val="24"/>
          <w:szCs w:val="24"/>
          <w:lang w:val="uk-UA"/>
        </w:rPr>
      </w:pPr>
      <w:r w:rsidRPr="001725A7">
        <w:rPr>
          <w:rFonts w:ascii="Times New Roman" w:hAnsi="Times New Roman"/>
          <w:sz w:val="24"/>
          <w:szCs w:val="24"/>
          <w:lang w:val="uk-UA"/>
        </w:rPr>
        <w:tab/>
        <w:t xml:space="preserve">1.1. </w:t>
      </w:r>
      <w:r w:rsidRPr="001725A7">
        <w:rPr>
          <w:rFonts w:ascii="Times New Roman" w:hAnsi="Times New Roman"/>
          <w:sz w:val="24"/>
          <w:szCs w:val="24"/>
          <w:lang w:val="uk-UA"/>
        </w:rPr>
        <w:tab/>
        <w:t xml:space="preserve">гр. </w:t>
      </w:r>
      <w:proofErr w:type="spellStart"/>
      <w:r w:rsidR="00970D33">
        <w:rPr>
          <w:rFonts w:ascii="Times New Roman" w:hAnsi="Times New Roman"/>
          <w:sz w:val="24"/>
          <w:szCs w:val="24"/>
          <w:lang w:val="uk-UA"/>
        </w:rPr>
        <w:t>Хилевському</w:t>
      </w:r>
      <w:proofErr w:type="spellEnd"/>
      <w:r w:rsidR="00970D33">
        <w:rPr>
          <w:rFonts w:ascii="Times New Roman" w:hAnsi="Times New Roman"/>
          <w:sz w:val="24"/>
          <w:szCs w:val="24"/>
          <w:lang w:val="uk-UA"/>
        </w:rPr>
        <w:t xml:space="preserve"> Віктору Володимировичу</w:t>
      </w:r>
      <w:r w:rsidRPr="001725A7">
        <w:rPr>
          <w:rFonts w:ascii="Times New Roman" w:hAnsi="Times New Roman"/>
          <w:sz w:val="24"/>
          <w:szCs w:val="24"/>
          <w:lang w:val="uk-UA"/>
        </w:rPr>
        <w:t xml:space="preserve">  (</w:t>
      </w:r>
      <w:r w:rsidR="00853280">
        <w:rPr>
          <w:rFonts w:ascii="Times New Roman" w:hAnsi="Times New Roman"/>
          <w:sz w:val="24"/>
          <w:szCs w:val="24"/>
          <w:lang w:val="uk-UA"/>
        </w:rPr>
        <w:t xml:space="preserve">паспорт </w:t>
      </w:r>
      <w:r w:rsidR="00AE5F4F">
        <w:rPr>
          <w:rFonts w:ascii="Times New Roman" w:hAnsi="Times New Roman"/>
          <w:sz w:val="24"/>
          <w:szCs w:val="24"/>
          <w:lang w:val="uk-UA"/>
        </w:rPr>
        <w:t>ХХХ</w:t>
      </w:r>
      <w:r w:rsidR="00970D33">
        <w:rPr>
          <w:rFonts w:ascii="Times New Roman" w:hAnsi="Times New Roman"/>
          <w:sz w:val="24"/>
          <w:szCs w:val="24"/>
          <w:lang w:val="uk-UA"/>
        </w:rPr>
        <w:t>,</w:t>
      </w:r>
      <w:r w:rsidR="005C0307" w:rsidRPr="003A258E">
        <w:rPr>
          <w:rFonts w:ascii="Times New Roman" w:hAnsi="Times New Roman"/>
          <w:sz w:val="24"/>
          <w:szCs w:val="24"/>
          <w:lang w:val="uk-UA"/>
        </w:rPr>
        <w:t xml:space="preserve"> </w:t>
      </w:r>
      <w:proofErr w:type="spellStart"/>
      <w:r w:rsidR="005C0307" w:rsidRPr="003A258E">
        <w:rPr>
          <w:rFonts w:ascii="Times New Roman" w:hAnsi="Times New Roman"/>
          <w:sz w:val="24"/>
          <w:szCs w:val="24"/>
          <w:lang w:val="uk-UA"/>
        </w:rPr>
        <w:t>ідент</w:t>
      </w:r>
      <w:proofErr w:type="spellEnd"/>
      <w:r w:rsidR="005C0307" w:rsidRPr="003A258E">
        <w:rPr>
          <w:rFonts w:ascii="Times New Roman" w:hAnsi="Times New Roman"/>
          <w:sz w:val="24"/>
          <w:szCs w:val="24"/>
          <w:lang w:val="uk-UA"/>
        </w:rPr>
        <w:t xml:space="preserve">. номер </w:t>
      </w:r>
      <w:r w:rsidR="00AE5F4F">
        <w:rPr>
          <w:rFonts w:ascii="Times New Roman" w:hAnsi="Times New Roman"/>
          <w:sz w:val="24"/>
          <w:szCs w:val="24"/>
          <w:lang w:val="uk-UA"/>
        </w:rPr>
        <w:t>ХХХ</w:t>
      </w:r>
      <w:r w:rsidR="00853280">
        <w:rPr>
          <w:rFonts w:ascii="Times New Roman" w:hAnsi="Times New Roman"/>
          <w:sz w:val="24"/>
          <w:szCs w:val="24"/>
          <w:lang w:val="uk-UA"/>
        </w:rPr>
        <w:t xml:space="preserve">) </w:t>
      </w:r>
      <w:r w:rsidRPr="001725A7">
        <w:rPr>
          <w:rFonts w:ascii="Times New Roman" w:hAnsi="Times New Roman"/>
          <w:sz w:val="24"/>
          <w:szCs w:val="24"/>
          <w:lang w:val="uk-UA"/>
        </w:rPr>
        <w:t xml:space="preserve">на поховання </w:t>
      </w:r>
      <w:r w:rsidR="00970D33">
        <w:rPr>
          <w:rFonts w:ascii="Times New Roman" w:hAnsi="Times New Roman"/>
          <w:sz w:val="24"/>
          <w:szCs w:val="24"/>
          <w:lang w:val="uk-UA"/>
        </w:rPr>
        <w:t>брата</w:t>
      </w:r>
      <w:r w:rsidR="00E2445D">
        <w:rPr>
          <w:rFonts w:ascii="Times New Roman" w:hAnsi="Times New Roman"/>
          <w:sz w:val="24"/>
          <w:szCs w:val="24"/>
          <w:lang w:val="uk-UA"/>
        </w:rPr>
        <w:t>,</w:t>
      </w:r>
      <w:r w:rsidRPr="001725A7">
        <w:rPr>
          <w:rFonts w:ascii="Times New Roman" w:hAnsi="Times New Roman"/>
          <w:sz w:val="24"/>
          <w:szCs w:val="24"/>
          <w:lang w:val="uk-UA"/>
        </w:rPr>
        <w:t xml:space="preserve"> </w:t>
      </w:r>
      <w:r w:rsidR="002F433E">
        <w:rPr>
          <w:rFonts w:ascii="Times New Roman" w:hAnsi="Times New Roman"/>
          <w:sz w:val="24"/>
          <w:szCs w:val="24"/>
          <w:lang w:val="uk-UA"/>
        </w:rPr>
        <w:t xml:space="preserve">жителя </w:t>
      </w:r>
      <w:r w:rsidR="00970D33">
        <w:rPr>
          <w:rFonts w:ascii="Times New Roman" w:hAnsi="Times New Roman"/>
          <w:sz w:val="24"/>
          <w:szCs w:val="24"/>
          <w:lang w:val="uk-UA"/>
        </w:rPr>
        <w:t>смт. Нова Борова</w:t>
      </w:r>
      <w:r w:rsidR="002F433E">
        <w:rPr>
          <w:rFonts w:ascii="Times New Roman" w:hAnsi="Times New Roman"/>
          <w:sz w:val="24"/>
          <w:szCs w:val="24"/>
          <w:lang w:val="uk-UA"/>
        </w:rPr>
        <w:t xml:space="preserve"> </w:t>
      </w:r>
      <w:r w:rsidR="005C0307" w:rsidRPr="001725A7">
        <w:rPr>
          <w:rFonts w:ascii="Times New Roman" w:hAnsi="Times New Roman"/>
          <w:sz w:val="24"/>
          <w:szCs w:val="24"/>
          <w:lang w:val="uk-UA"/>
        </w:rPr>
        <w:t>–</w:t>
      </w:r>
      <w:r w:rsidR="00D42FD2" w:rsidRPr="001725A7">
        <w:rPr>
          <w:rFonts w:ascii="Times New Roman" w:hAnsi="Times New Roman"/>
          <w:sz w:val="24"/>
          <w:szCs w:val="24"/>
          <w:lang w:val="uk-UA"/>
        </w:rPr>
        <w:t xml:space="preserve"> </w:t>
      </w:r>
      <w:r w:rsidR="00970D33">
        <w:rPr>
          <w:rFonts w:ascii="Times New Roman" w:hAnsi="Times New Roman"/>
          <w:sz w:val="24"/>
          <w:szCs w:val="24"/>
          <w:lang w:val="uk-UA"/>
        </w:rPr>
        <w:t xml:space="preserve">гр. </w:t>
      </w:r>
      <w:proofErr w:type="spellStart"/>
      <w:r w:rsidR="00970D33">
        <w:rPr>
          <w:rFonts w:ascii="Times New Roman" w:hAnsi="Times New Roman"/>
          <w:sz w:val="24"/>
          <w:szCs w:val="24"/>
          <w:lang w:val="uk-UA"/>
        </w:rPr>
        <w:t>Хилевського</w:t>
      </w:r>
      <w:proofErr w:type="spellEnd"/>
      <w:r w:rsidR="00970D33">
        <w:rPr>
          <w:rFonts w:ascii="Times New Roman" w:hAnsi="Times New Roman"/>
          <w:sz w:val="24"/>
          <w:szCs w:val="24"/>
          <w:lang w:val="uk-UA"/>
        </w:rPr>
        <w:t xml:space="preserve"> Анатолія Володимировича</w:t>
      </w:r>
      <w:r w:rsidR="00126F93" w:rsidRPr="001725A7">
        <w:rPr>
          <w:rFonts w:ascii="Times New Roman" w:hAnsi="Times New Roman"/>
          <w:sz w:val="24"/>
          <w:szCs w:val="24"/>
          <w:lang w:val="uk-UA"/>
        </w:rPr>
        <w:t>,</w:t>
      </w:r>
      <w:r w:rsidR="009D48A7" w:rsidRPr="001725A7">
        <w:rPr>
          <w:rFonts w:ascii="Times New Roman" w:hAnsi="Times New Roman"/>
          <w:sz w:val="24"/>
          <w:szCs w:val="24"/>
          <w:lang w:val="uk-UA"/>
        </w:rPr>
        <w:t xml:space="preserve"> </w:t>
      </w:r>
      <w:r w:rsidR="00970D33">
        <w:rPr>
          <w:rFonts w:ascii="Times New Roman" w:hAnsi="Times New Roman"/>
          <w:sz w:val="24"/>
          <w:szCs w:val="24"/>
          <w:lang w:val="uk-UA"/>
        </w:rPr>
        <w:t>02.12.1973</w:t>
      </w:r>
      <w:r w:rsidR="00853280">
        <w:rPr>
          <w:rFonts w:ascii="Times New Roman" w:hAnsi="Times New Roman"/>
          <w:sz w:val="24"/>
          <w:szCs w:val="24"/>
          <w:lang w:val="uk-UA"/>
        </w:rPr>
        <w:t xml:space="preserve"> </w:t>
      </w:r>
      <w:proofErr w:type="spellStart"/>
      <w:r w:rsidR="00853280">
        <w:rPr>
          <w:rFonts w:ascii="Times New Roman" w:hAnsi="Times New Roman"/>
          <w:sz w:val="24"/>
          <w:szCs w:val="24"/>
          <w:lang w:val="uk-UA"/>
        </w:rPr>
        <w:t>р.н</w:t>
      </w:r>
      <w:proofErr w:type="spellEnd"/>
      <w:r w:rsidR="00853280">
        <w:rPr>
          <w:rFonts w:ascii="Times New Roman" w:hAnsi="Times New Roman"/>
          <w:sz w:val="24"/>
          <w:szCs w:val="24"/>
          <w:lang w:val="uk-UA"/>
        </w:rPr>
        <w:t>., який</w:t>
      </w:r>
      <w:r w:rsidRPr="001725A7">
        <w:rPr>
          <w:rFonts w:ascii="Times New Roman" w:hAnsi="Times New Roman"/>
          <w:sz w:val="24"/>
          <w:szCs w:val="24"/>
          <w:lang w:val="uk-UA"/>
        </w:rPr>
        <w:t xml:space="preserve"> помер</w:t>
      </w:r>
      <w:r w:rsidR="00C512C2">
        <w:rPr>
          <w:rFonts w:ascii="Times New Roman" w:hAnsi="Times New Roman"/>
          <w:sz w:val="24"/>
          <w:szCs w:val="24"/>
          <w:lang w:val="uk-UA"/>
        </w:rPr>
        <w:t xml:space="preserve"> </w:t>
      </w:r>
      <w:r w:rsidR="00970D33">
        <w:rPr>
          <w:rFonts w:ascii="Times New Roman" w:hAnsi="Times New Roman"/>
          <w:sz w:val="24"/>
          <w:szCs w:val="24"/>
          <w:lang w:val="uk-UA"/>
        </w:rPr>
        <w:t>31.05.2021</w:t>
      </w:r>
      <w:r w:rsidRPr="001725A7">
        <w:rPr>
          <w:rFonts w:ascii="Times New Roman" w:hAnsi="Times New Roman"/>
          <w:sz w:val="24"/>
          <w:szCs w:val="24"/>
          <w:lang w:val="uk-UA"/>
        </w:rPr>
        <w:t xml:space="preserve"> року </w:t>
      </w:r>
      <w:r w:rsidRPr="001725A7">
        <w:rPr>
          <w:rFonts w:ascii="Times New Roman" w:hAnsi="Times New Roman"/>
          <w:color w:val="000000"/>
          <w:sz w:val="24"/>
          <w:szCs w:val="24"/>
          <w:lang w:val="uk-UA"/>
        </w:rPr>
        <w:t xml:space="preserve">на картковий рахунок </w:t>
      </w:r>
      <w:r w:rsidR="00970D33">
        <w:rPr>
          <w:rFonts w:ascii="Times New Roman" w:hAnsi="Times New Roman"/>
          <w:color w:val="000000"/>
          <w:sz w:val="24"/>
          <w:szCs w:val="24"/>
          <w:lang w:val="uk-UA"/>
        </w:rPr>
        <w:t>АТ КБ «</w:t>
      </w:r>
      <w:proofErr w:type="spellStart"/>
      <w:r w:rsidR="00970D33">
        <w:rPr>
          <w:rFonts w:ascii="Times New Roman" w:hAnsi="Times New Roman"/>
          <w:color w:val="000000"/>
          <w:sz w:val="24"/>
          <w:szCs w:val="24"/>
          <w:lang w:val="uk-UA"/>
        </w:rPr>
        <w:t>ПриватБанк</w:t>
      </w:r>
      <w:proofErr w:type="spellEnd"/>
      <w:r w:rsidR="00970D33">
        <w:rPr>
          <w:rFonts w:ascii="Times New Roman" w:hAnsi="Times New Roman"/>
          <w:color w:val="000000"/>
          <w:sz w:val="24"/>
          <w:szCs w:val="24"/>
          <w:lang w:val="uk-UA"/>
        </w:rPr>
        <w:t xml:space="preserve">» </w:t>
      </w:r>
      <w:r w:rsidR="00AE5F4F">
        <w:rPr>
          <w:rFonts w:ascii="Times New Roman" w:hAnsi="Times New Roman"/>
          <w:color w:val="000000"/>
          <w:sz w:val="24"/>
          <w:szCs w:val="24"/>
          <w:lang w:val="uk-UA"/>
        </w:rPr>
        <w:t xml:space="preserve">              </w:t>
      </w:r>
      <w:r w:rsidR="00FD1267"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AE5F4F">
        <w:rPr>
          <w:rFonts w:ascii="Times New Roman" w:hAnsi="Times New Roman"/>
          <w:sz w:val="24"/>
          <w:szCs w:val="24"/>
          <w:lang w:val="uk-UA"/>
        </w:rPr>
        <w:t xml:space="preserve">ХХХ </w:t>
      </w:r>
      <w:r w:rsidRPr="001725A7">
        <w:rPr>
          <w:rFonts w:ascii="Times New Roman" w:hAnsi="Times New Roman"/>
          <w:sz w:val="24"/>
          <w:szCs w:val="24"/>
          <w:lang w:val="uk-UA"/>
        </w:rPr>
        <w:t xml:space="preserve">у розмірі </w:t>
      </w:r>
      <w:r w:rsidRPr="001725A7">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r w:rsidR="00FD1267" w:rsidRPr="001725A7">
        <w:rPr>
          <w:rFonts w:ascii="Times New Roman" w:hAnsi="Times New Roman"/>
          <w:color w:val="000000"/>
          <w:sz w:val="24"/>
          <w:szCs w:val="24"/>
          <w:lang w:val="uk-UA"/>
        </w:rPr>
        <w:t>.</w:t>
      </w:r>
    </w:p>
    <w:p w:rsidR="00514E35" w:rsidRPr="00EA166C" w:rsidRDefault="00514E35" w:rsidP="00213403">
      <w:pPr>
        <w:tabs>
          <w:tab w:val="left" w:pos="0"/>
        </w:tabs>
        <w:spacing w:after="0" w:line="240" w:lineRule="auto"/>
        <w:jc w:val="both"/>
        <w:rPr>
          <w:rFonts w:ascii="Times New Roman" w:hAnsi="Times New Roman"/>
          <w:color w:val="000000"/>
          <w:sz w:val="18"/>
          <w:szCs w:val="24"/>
          <w:lang w:val="uk-UA"/>
        </w:rPr>
      </w:pPr>
    </w:p>
    <w:p w:rsidR="00213403" w:rsidRPr="00EA166C" w:rsidRDefault="003A258E" w:rsidP="00C512C2">
      <w:pPr>
        <w:tabs>
          <w:tab w:val="left" w:pos="0"/>
        </w:tabs>
        <w:spacing w:after="0" w:line="240" w:lineRule="auto"/>
        <w:jc w:val="both"/>
        <w:rPr>
          <w:color w:val="000000"/>
          <w:sz w:val="20"/>
          <w:szCs w:val="24"/>
          <w:lang w:val="uk-UA"/>
        </w:rPr>
      </w:pPr>
      <w:r>
        <w:rPr>
          <w:rFonts w:ascii="Times New Roman" w:hAnsi="Times New Roman"/>
          <w:color w:val="000000"/>
          <w:sz w:val="24"/>
          <w:szCs w:val="24"/>
          <w:lang w:val="uk-UA"/>
        </w:rPr>
        <w:tab/>
      </w:r>
      <w:bookmarkStart w:id="0" w:name="_GoBack"/>
      <w:bookmarkEnd w:id="0"/>
    </w:p>
    <w:p w:rsidR="00213403" w:rsidRPr="001725A7" w:rsidRDefault="00213403" w:rsidP="001725A7">
      <w:pPr>
        <w:spacing w:after="0" w:line="240" w:lineRule="auto"/>
        <w:ind w:left="30" w:firstLine="678"/>
        <w:jc w:val="both"/>
        <w:rPr>
          <w:rFonts w:ascii="Times New Roman" w:hAnsi="Times New Roman"/>
          <w:sz w:val="24"/>
          <w:szCs w:val="24"/>
          <w:lang w:val="uk-UA"/>
        </w:rPr>
      </w:pPr>
      <w:r w:rsidRPr="001725A7">
        <w:rPr>
          <w:rFonts w:ascii="Times New Roman" w:hAnsi="Times New Roman"/>
          <w:sz w:val="24"/>
          <w:szCs w:val="24"/>
          <w:lang w:val="uk-UA"/>
        </w:rPr>
        <w:t xml:space="preserve">2. Відділу бухгалтерського обліку та звітності </w:t>
      </w:r>
      <w:r w:rsidR="00E05889" w:rsidRPr="001725A7">
        <w:rPr>
          <w:rFonts w:ascii="Times New Roman" w:hAnsi="Times New Roman"/>
          <w:sz w:val="24"/>
          <w:szCs w:val="24"/>
          <w:lang w:val="uk-UA"/>
        </w:rPr>
        <w:t xml:space="preserve">Новоборівської </w:t>
      </w:r>
      <w:r w:rsidRPr="001725A7">
        <w:rPr>
          <w:rFonts w:ascii="Times New Roman" w:hAnsi="Times New Roman"/>
          <w:sz w:val="24"/>
          <w:szCs w:val="24"/>
          <w:lang w:val="uk-UA"/>
        </w:rPr>
        <w:t xml:space="preserve">селищної ради перерахувати кошти в сумі </w:t>
      </w:r>
      <w:r w:rsidR="00970D33">
        <w:rPr>
          <w:rFonts w:ascii="Times New Roman" w:hAnsi="Times New Roman"/>
          <w:sz w:val="24"/>
          <w:szCs w:val="24"/>
          <w:lang w:val="uk-UA"/>
        </w:rPr>
        <w:t>1</w:t>
      </w:r>
      <w:r w:rsidR="00EA166C">
        <w:rPr>
          <w:rFonts w:ascii="Times New Roman" w:hAnsi="Times New Roman"/>
          <w:sz w:val="24"/>
          <w:szCs w:val="24"/>
          <w:lang w:val="uk-UA"/>
        </w:rPr>
        <w:t>0</w:t>
      </w:r>
      <w:r w:rsidRPr="001725A7">
        <w:rPr>
          <w:rFonts w:ascii="Times New Roman" w:hAnsi="Times New Roman"/>
          <w:sz w:val="24"/>
          <w:szCs w:val="24"/>
          <w:lang w:val="uk-UA"/>
        </w:rPr>
        <w:t>00,00 (</w:t>
      </w:r>
      <w:r w:rsidR="00970D33">
        <w:rPr>
          <w:rFonts w:ascii="Times New Roman" w:hAnsi="Times New Roman"/>
          <w:sz w:val="24"/>
          <w:szCs w:val="24"/>
          <w:lang w:val="uk-UA"/>
        </w:rPr>
        <w:t>Одна</w:t>
      </w:r>
      <w:r w:rsidR="0005143F">
        <w:rPr>
          <w:rFonts w:ascii="Times New Roman" w:hAnsi="Times New Roman"/>
          <w:sz w:val="24"/>
          <w:szCs w:val="24"/>
          <w:lang w:val="uk-UA"/>
        </w:rPr>
        <w:t xml:space="preserve"> тисяча гривень</w:t>
      </w:r>
      <w:r w:rsidRPr="001725A7">
        <w:rPr>
          <w:rFonts w:ascii="Times New Roman" w:hAnsi="Times New Roman"/>
          <w:sz w:val="24"/>
          <w:szCs w:val="24"/>
          <w:lang w:val="uk-UA"/>
        </w:rPr>
        <w:t xml:space="preserve"> 00 коп.) на рахун</w:t>
      </w:r>
      <w:r w:rsidR="00C512C2">
        <w:rPr>
          <w:rFonts w:ascii="Times New Roman" w:hAnsi="Times New Roman"/>
          <w:sz w:val="24"/>
          <w:szCs w:val="24"/>
          <w:lang w:val="uk-UA"/>
        </w:rPr>
        <w:t>к</w:t>
      </w:r>
      <w:r w:rsidR="003A258E">
        <w:rPr>
          <w:rFonts w:ascii="Times New Roman" w:hAnsi="Times New Roman"/>
          <w:sz w:val="24"/>
          <w:szCs w:val="24"/>
          <w:lang w:val="uk-UA"/>
        </w:rPr>
        <w:t>и, вказані</w:t>
      </w:r>
      <w:r w:rsidRPr="001725A7">
        <w:rPr>
          <w:rFonts w:ascii="Times New Roman" w:hAnsi="Times New Roman"/>
          <w:sz w:val="24"/>
          <w:szCs w:val="24"/>
          <w:lang w:val="uk-UA"/>
        </w:rPr>
        <w:t xml:space="preserve"> в п.1 даного рішення.</w:t>
      </w:r>
    </w:p>
    <w:p w:rsidR="00E05889" w:rsidRDefault="00E05889" w:rsidP="00B52413">
      <w:pPr>
        <w:spacing w:after="0"/>
        <w:ind w:left="30" w:firstLine="678"/>
        <w:jc w:val="both"/>
        <w:rPr>
          <w:rFonts w:ascii="Times New Roman" w:hAnsi="Times New Roman"/>
          <w:sz w:val="24"/>
          <w:szCs w:val="24"/>
          <w:lang w:val="uk-UA"/>
        </w:rPr>
      </w:pPr>
    </w:p>
    <w:p w:rsidR="001725A7" w:rsidRPr="00EA166C" w:rsidRDefault="001725A7" w:rsidP="00B52413">
      <w:pPr>
        <w:spacing w:after="0"/>
        <w:ind w:left="30" w:firstLine="678"/>
        <w:jc w:val="both"/>
        <w:rPr>
          <w:rFonts w:ascii="Times New Roman" w:hAnsi="Times New Roman"/>
          <w:sz w:val="12"/>
          <w:szCs w:val="24"/>
          <w:lang w:val="uk-UA"/>
        </w:rPr>
      </w:pPr>
    </w:p>
    <w:p w:rsidR="00AD10D3" w:rsidRPr="001725A7" w:rsidRDefault="00213403" w:rsidP="00FD1267">
      <w:pPr>
        <w:tabs>
          <w:tab w:val="left" w:pos="5805"/>
        </w:tabs>
        <w:ind w:left="720"/>
        <w:rPr>
          <w:sz w:val="24"/>
          <w:szCs w:val="24"/>
        </w:rPr>
      </w:pPr>
      <w:r w:rsidRPr="001725A7">
        <w:rPr>
          <w:rFonts w:ascii="Times New Roman" w:hAnsi="Times New Roman"/>
          <w:sz w:val="24"/>
          <w:szCs w:val="24"/>
          <w:lang w:val="uk-UA"/>
        </w:rPr>
        <w:t>Селищний голова</w:t>
      </w:r>
      <w:r w:rsidRPr="001725A7">
        <w:rPr>
          <w:rFonts w:ascii="Times New Roman" w:hAnsi="Times New Roman"/>
          <w:sz w:val="24"/>
          <w:szCs w:val="24"/>
          <w:lang w:val="uk-UA"/>
        </w:rPr>
        <w:tab/>
      </w:r>
      <w:r w:rsidRPr="001725A7">
        <w:rPr>
          <w:rFonts w:ascii="Times New Roman" w:hAnsi="Times New Roman"/>
          <w:sz w:val="24"/>
          <w:szCs w:val="24"/>
          <w:lang w:val="uk-UA"/>
        </w:rPr>
        <w:tab/>
      </w:r>
      <w:r w:rsidR="001725A7">
        <w:rPr>
          <w:rFonts w:ascii="Times New Roman" w:hAnsi="Times New Roman"/>
          <w:sz w:val="24"/>
          <w:szCs w:val="24"/>
          <w:lang w:val="uk-UA"/>
        </w:rPr>
        <w:tab/>
      </w:r>
      <w:r w:rsidRPr="001725A7">
        <w:rPr>
          <w:rFonts w:ascii="Times New Roman" w:hAnsi="Times New Roman"/>
          <w:sz w:val="24"/>
          <w:szCs w:val="24"/>
          <w:lang w:val="uk-UA"/>
        </w:rPr>
        <w:t>Григорій РУДЮК</w:t>
      </w:r>
    </w:p>
    <w:sectPr w:rsidR="00AD10D3" w:rsidRPr="001725A7" w:rsidSect="00EA166C">
      <w:pgSz w:w="11906" w:h="16838"/>
      <w:pgMar w:top="567" w:right="850"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337B8A"/>
    <w:rsid w:val="000232C6"/>
    <w:rsid w:val="0005143F"/>
    <w:rsid w:val="00077398"/>
    <w:rsid w:val="00126F93"/>
    <w:rsid w:val="001644F8"/>
    <w:rsid w:val="001725A7"/>
    <w:rsid w:val="001D464A"/>
    <w:rsid w:val="00213403"/>
    <w:rsid w:val="002F433E"/>
    <w:rsid w:val="003022D9"/>
    <w:rsid w:val="00337B8A"/>
    <w:rsid w:val="003474F8"/>
    <w:rsid w:val="003A258E"/>
    <w:rsid w:val="00422F98"/>
    <w:rsid w:val="004C1572"/>
    <w:rsid w:val="00514E35"/>
    <w:rsid w:val="005C0307"/>
    <w:rsid w:val="00605A30"/>
    <w:rsid w:val="00693053"/>
    <w:rsid w:val="0074503E"/>
    <w:rsid w:val="007D3403"/>
    <w:rsid w:val="00853280"/>
    <w:rsid w:val="008878C6"/>
    <w:rsid w:val="008A47D8"/>
    <w:rsid w:val="008B35E1"/>
    <w:rsid w:val="00970927"/>
    <w:rsid w:val="00970D33"/>
    <w:rsid w:val="009D48A7"/>
    <w:rsid w:val="009E4C22"/>
    <w:rsid w:val="00A46207"/>
    <w:rsid w:val="00A678EF"/>
    <w:rsid w:val="00AD10D3"/>
    <w:rsid w:val="00AD4BBB"/>
    <w:rsid w:val="00AE0A8F"/>
    <w:rsid w:val="00AE5F4F"/>
    <w:rsid w:val="00B52413"/>
    <w:rsid w:val="00B560F1"/>
    <w:rsid w:val="00B5651E"/>
    <w:rsid w:val="00C512C2"/>
    <w:rsid w:val="00D42FD2"/>
    <w:rsid w:val="00D729BE"/>
    <w:rsid w:val="00E05889"/>
    <w:rsid w:val="00E13E24"/>
    <w:rsid w:val="00E22934"/>
    <w:rsid w:val="00E2445D"/>
    <w:rsid w:val="00E33485"/>
    <w:rsid w:val="00E33C2A"/>
    <w:rsid w:val="00EA166C"/>
    <w:rsid w:val="00EF336B"/>
    <w:rsid w:val="00F04492"/>
    <w:rsid w:val="00F53D56"/>
    <w:rsid w:val="00FC5B57"/>
    <w:rsid w:val="00FD12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1014</Words>
  <Characters>578</Characters>
  <Application>Microsoft Office Word</Application>
  <DocSecurity>0</DocSecurity>
  <Lines>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19</cp:revision>
  <cp:lastPrinted>2021-06-23T06:55:00Z</cp:lastPrinted>
  <dcterms:created xsi:type="dcterms:W3CDTF">2021-05-07T08:41:00Z</dcterms:created>
  <dcterms:modified xsi:type="dcterms:W3CDTF">2021-07-07T05:52:00Z</dcterms:modified>
</cp:coreProperties>
</file>