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9A4" w:rsidRPr="00A73FBF" w:rsidRDefault="00A73FBF" w:rsidP="009D09A4">
      <w:pPr>
        <w:ind w:left="4860" w:right="851" w:hanging="3600"/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</w:t>
      </w:r>
      <w:r w:rsidR="00D4291E">
        <w:rPr>
          <w:sz w:val="22"/>
          <w:szCs w:val="22"/>
          <w:lang w:val="uk-UA"/>
        </w:rPr>
        <w:t xml:space="preserve">                          </w:t>
      </w:r>
    </w:p>
    <w:p w:rsidR="00A73FBF" w:rsidRDefault="00A73FBF" w:rsidP="00A73FB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A73FBF" w:rsidRDefault="00A73FBF" w:rsidP="00D4291E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 wp14:anchorId="2EBCEAB4" wp14:editId="2084D408">
            <wp:extent cx="525145" cy="652145"/>
            <wp:effectExtent l="0" t="0" r="825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FBF" w:rsidRDefault="00A73FBF" w:rsidP="00D429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A73FBF" w:rsidRDefault="00A73FBF" w:rsidP="00D429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A73FBF" w:rsidRDefault="00A73FBF" w:rsidP="00D4291E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D4291E" w:rsidRPr="00D4291E" w:rsidRDefault="00D4291E" w:rsidP="00D4291E">
      <w:pPr>
        <w:jc w:val="center"/>
        <w:outlineLvl w:val="0"/>
        <w:rPr>
          <w:sz w:val="28"/>
          <w:szCs w:val="28"/>
          <w:lang w:val="uk-UA"/>
        </w:rPr>
      </w:pPr>
    </w:p>
    <w:p w:rsidR="00A73FBF" w:rsidRPr="00D4291E" w:rsidRDefault="00A73FBF" w:rsidP="00D4291E">
      <w:pPr>
        <w:jc w:val="center"/>
        <w:rPr>
          <w:b/>
          <w:sz w:val="28"/>
          <w:szCs w:val="28"/>
        </w:rPr>
      </w:pPr>
      <w:r w:rsidRPr="00D4291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D4291E">
        <w:rPr>
          <w:b/>
          <w:sz w:val="28"/>
          <w:szCs w:val="28"/>
        </w:rPr>
        <w:t>Н</w:t>
      </w:r>
      <w:proofErr w:type="spellEnd"/>
      <w:proofErr w:type="gramEnd"/>
      <w:r w:rsidRPr="00D4291E">
        <w:rPr>
          <w:b/>
          <w:sz w:val="28"/>
          <w:szCs w:val="28"/>
        </w:rPr>
        <w:t xml:space="preserve"> Я</w:t>
      </w:r>
      <w:bookmarkStart w:id="0" w:name="_GoBack"/>
      <w:bookmarkEnd w:id="0"/>
    </w:p>
    <w:p w:rsidR="00A73FBF" w:rsidRDefault="00A73FBF" w:rsidP="00D4291E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D4291E">
        <w:rPr>
          <w:sz w:val="28"/>
          <w:szCs w:val="28"/>
          <w:lang w:val="uk-UA"/>
        </w:rPr>
        <w:t>шоста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A73FBF" w:rsidRDefault="00A73FBF" w:rsidP="00A73FBF">
      <w:pPr>
        <w:jc w:val="center"/>
        <w:rPr>
          <w:sz w:val="22"/>
          <w:szCs w:val="28"/>
        </w:rPr>
      </w:pPr>
    </w:p>
    <w:p w:rsidR="00A73FBF" w:rsidRDefault="00A73FBF" w:rsidP="00A73FBF">
      <w:pPr>
        <w:tabs>
          <w:tab w:val="left" w:pos="8620"/>
        </w:tabs>
        <w:rPr>
          <w:i/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D4291E">
        <w:rPr>
          <w:sz w:val="28"/>
          <w:szCs w:val="28"/>
          <w:lang w:val="uk-UA"/>
        </w:rPr>
        <w:t>28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травня</w:t>
      </w:r>
      <w:r>
        <w:rPr>
          <w:sz w:val="28"/>
          <w:szCs w:val="28"/>
        </w:rPr>
        <w:t xml:space="preserve"> 20</w:t>
      </w:r>
      <w:r>
        <w:rPr>
          <w:sz w:val="28"/>
          <w:szCs w:val="28"/>
          <w:lang w:val="uk-UA"/>
        </w:rPr>
        <w:t xml:space="preserve">21 </w:t>
      </w:r>
      <w:r>
        <w:rPr>
          <w:sz w:val="28"/>
          <w:szCs w:val="28"/>
        </w:rPr>
        <w:t xml:space="preserve">року                                              </w:t>
      </w:r>
      <w:r w:rsidR="00D4291E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</w:t>
      </w:r>
      <w:r w:rsidR="00D4291E">
        <w:rPr>
          <w:sz w:val="28"/>
          <w:szCs w:val="28"/>
          <w:lang w:val="uk-UA"/>
        </w:rPr>
        <w:t>206</w:t>
      </w:r>
      <w:r>
        <w:rPr>
          <w:sz w:val="28"/>
          <w:szCs w:val="28"/>
        </w:rPr>
        <w:t xml:space="preserve">                   </w:t>
      </w:r>
    </w:p>
    <w:p w:rsidR="00A73FBF" w:rsidRDefault="00A73FBF" w:rsidP="00A73FBF">
      <w:pPr>
        <w:shd w:val="clear" w:color="auto" w:fill="FFFFFF"/>
        <w:rPr>
          <w:b/>
          <w:bCs/>
          <w:color w:val="000000"/>
          <w:sz w:val="18"/>
          <w:szCs w:val="18"/>
        </w:rPr>
      </w:pP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right="4536"/>
        <w:rPr>
          <w:sz w:val="28"/>
          <w:szCs w:val="28"/>
        </w:rPr>
      </w:pPr>
      <w:r>
        <w:rPr>
          <w:bCs/>
          <w:sz w:val="28"/>
          <w:szCs w:val="28"/>
        </w:rPr>
        <w:t>Про затвердження Програми функціонування служби з перевезення «Соціальне таксі» на 2021-2025 роки 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 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Законами України “Про місцеве самоврядування в Україні”, «Про основи соціальної захищеності осіб з інвалідністю в Україні», «Про реабілітацію осіб з інвалідністю в Україні», «Про соціальні послуги», указами Президента України «</w:t>
      </w:r>
      <w:r>
        <w:rPr>
          <w:sz w:val="28"/>
          <w:szCs w:val="28"/>
          <w:shd w:val="clear" w:color="auto" w:fill="FFFFFF"/>
        </w:rPr>
        <w:t>Про додаткові невідкладні заходи щодо створення сприятливих умов для життєдіяльності осіб з обмеженими фізичними можливостями</w:t>
      </w:r>
      <w:r>
        <w:rPr>
          <w:sz w:val="28"/>
          <w:szCs w:val="28"/>
        </w:rPr>
        <w:t>», селищна рада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right="141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Затвердити</w:t>
      </w:r>
      <w:r>
        <w:rPr>
          <w:bCs/>
          <w:sz w:val="28"/>
          <w:szCs w:val="28"/>
        </w:rPr>
        <w:t xml:space="preserve"> Програму функціонування служби з перевезення «Соціальне таксі» </w:t>
      </w:r>
      <w:r>
        <w:rPr>
          <w:sz w:val="28"/>
          <w:szCs w:val="28"/>
        </w:rPr>
        <w:t xml:space="preserve">на </w:t>
      </w:r>
      <w:r>
        <w:rPr>
          <w:bCs/>
          <w:sz w:val="28"/>
          <w:szCs w:val="28"/>
        </w:rPr>
        <w:t>2021-2025 роки.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right="141" w:firstLine="720"/>
        <w:jc w:val="both"/>
        <w:rPr>
          <w:bCs/>
          <w:sz w:val="28"/>
          <w:szCs w:val="28"/>
        </w:rPr>
      </w:pP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1"/>
          <w:szCs w:val="21"/>
          <w:lang w:eastAsia="uk-UA"/>
        </w:rPr>
      </w:pP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Визнати такими, що втратило чинність рішення </w:t>
      </w:r>
      <w:proofErr w:type="spellStart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Новоборівської</w:t>
      </w:r>
      <w:proofErr w:type="spellEnd"/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селищної ради №1160 від 20 грудня 2019 року «Про затвердження  Програми «Соціальне таксі» на 2020-2021 роки та положення про порядок надання транспортної послуги з перевезення «Соціальне таксі».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right="141" w:firstLine="720"/>
        <w:jc w:val="both"/>
        <w:rPr>
          <w:sz w:val="28"/>
          <w:szCs w:val="28"/>
        </w:rPr>
      </w:pPr>
    </w:p>
    <w:p w:rsidR="00A73FBF" w:rsidRDefault="00A73FBF" w:rsidP="00A73F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охороні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побутового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торгівельного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освіті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 і спорту (голова </w:t>
      </w:r>
      <w:r w:rsidR="002E39D4">
        <w:rPr>
          <w:sz w:val="28"/>
          <w:szCs w:val="28"/>
          <w:lang w:val="uk-UA"/>
        </w:rPr>
        <w:t xml:space="preserve">комісії - </w:t>
      </w:r>
      <w:proofErr w:type="spellStart"/>
      <w:r>
        <w:rPr>
          <w:sz w:val="28"/>
          <w:szCs w:val="28"/>
        </w:rPr>
        <w:t>Тетяна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Корнійчук</w:t>
      </w:r>
      <w:proofErr w:type="spellEnd"/>
      <w:r>
        <w:rPr>
          <w:sz w:val="28"/>
          <w:szCs w:val="28"/>
        </w:rPr>
        <w:t>).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firstLine="72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firstLine="72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73FBF" w:rsidRDefault="00A73FBF" w:rsidP="00A73FBF">
      <w:pPr>
        <w:ind w:firstLine="720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eastAsia="uk-UA"/>
        </w:rPr>
        <w:t>Селищний</w:t>
      </w:r>
      <w:proofErr w:type="spellEnd"/>
      <w:r>
        <w:rPr>
          <w:sz w:val="28"/>
          <w:szCs w:val="28"/>
          <w:lang w:eastAsia="uk-UA"/>
        </w:rPr>
        <w:t xml:space="preserve"> голова </w:t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</w:r>
      <w:r>
        <w:rPr>
          <w:sz w:val="28"/>
          <w:szCs w:val="28"/>
          <w:lang w:eastAsia="uk-UA"/>
        </w:rPr>
        <w:tab/>
        <w:t xml:space="preserve">             </w:t>
      </w:r>
      <w:r>
        <w:rPr>
          <w:sz w:val="28"/>
          <w:szCs w:val="28"/>
          <w:lang w:eastAsia="uk-UA"/>
        </w:rPr>
        <w:tab/>
      </w:r>
      <w:proofErr w:type="spellStart"/>
      <w:r>
        <w:rPr>
          <w:sz w:val="28"/>
          <w:szCs w:val="28"/>
          <w:lang w:eastAsia="uk-UA"/>
        </w:rPr>
        <w:t>Григорій</w:t>
      </w:r>
      <w:proofErr w:type="spellEnd"/>
      <w:r>
        <w:rPr>
          <w:sz w:val="28"/>
          <w:szCs w:val="28"/>
          <w:lang w:eastAsia="uk-UA"/>
        </w:rPr>
        <w:t xml:space="preserve">  Р</w:t>
      </w:r>
      <w:r>
        <w:rPr>
          <w:sz w:val="28"/>
          <w:szCs w:val="28"/>
          <w:lang w:val="uk-UA" w:eastAsia="uk-UA"/>
        </w:rPr>
        <w:t>УДЮК</w:t>
      </w:r>
    </w:p>
    <w:p w:rsidR="00A73FBF" w:rsidRDefault="00A73FBF" w:rsidP="00A73FBF">
      <w:pPr>
        <w:ind w:firstLine="720"/>
        <w:rPr>
          <w:sz w:val="28"/>
          <w:szCs w:val="28"/>
          <w:lang w:eastAsia="uk-UA"/>
        </w:rPr>
      </w:pPr>
    </w:p>
    <w:p w:rsidR="00A73FBF" w:rsidRDefault="00A73FBF" w:rsidP="00A73FBF">
      <w:pPr>
        <w:rPr>
          <w:sz w:val="28"/>
          <w:szCs w:val="28"/>
          <w:lang w:val="uk-UA" w:eastAsia="uk-UA"/>
        </w:rPr>
      </w:pPr>
    </w:p>
    <w:p w:rsidR="00A73FBF" w:rsidRDefault="00A73FBF" w:rsidP="00A73FBF">
      <w:pPr>
        <w:rPr>
          <w:sz w:val="28"/>
          <w:szCs w:val="28"/>
          <w:lang w:val="uk-UA" w:eastAsia="uk-UA"/>
        </w:rPr>
      </w:pPr>
    </w:p>
    <w:p w:rsidR="00A73FBF" w:rsidRPr="00A73FBF" w:rsidRDefault="00A73FBF" w:rsidP="00A73FBF">
      <w:pPr>
        <w:rPr>
          <w:sz w:val="28"/>
          <w:szCs w:val="28"/>
          <w:lang w:val="uk-UA" w:eastAsia="uk-UA"/>
        </w:rPr>
      </w:pPr>
    </w:p>
    <w:p w:rsidR="00A73FBF" w:rsidRDefault="00A73FBF" w:rsidP="00A73FBF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ЗАТВЕРДЖЕНО</w:t>
      </w:r>
      <w:r w:rsidR="00D4291E">
        <w:rPr>
          <w:b/>
          <w:bCs/>
          <w:sz w:val="28"/>
          <w:szCs w:val="28"/>
        </w:rPr>
        <w:t>:</w:t>
      </w:r>
    </w:p>
    <w:p w:rsidR="00A73FBF" w:rsidRDefault="00D4291E" w:rsidP="00A73FBF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рішенням 6 </w:t>
      </w:r>
      <w:r w:rsidR="00A73FBF">
        <w:rPr>
          <w:bCs/>
          <w:sz w:val="28"/>
          <w:szCs w:val="28"/>
        </w:rPr>
        <w:t xml:space="preserve"> сесії  8 скликання</w:t>
      </w:r>
    </w:p>
    <w:p w:rsidR="00A73FBF" w:rsidRDefault="00A73FBF" w:rsidP="00A73FBF">
      <w:pPr>
        <w:pStyle w:val="ab"/>
        <w:shd w:val="clear" w:color="auto" w:fill="FFFFFF"/>
        <w:tabs>
          <w:tab w:val="left" w:pos="993"/>
          <w:tab w:val="left" w:pos="5805"/>
        </w:tabs>
        <w:spacing w:before="0" w:beforeAutospacing="0" w:after="0" w:afterAutospacing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                                                             №</w:t>
      </w:r>
      <w:r w:rsidR="00D4291E">
        <w:rPr>
          <w:bCs/>
          <w:sz w:val="28"/>
          <w:szCs w:val="28"/>
        </w:rPr>
        <w:t xml:space="preserve"> 206  від  </w:t>
      </w:r>
      <w:r>
        <w:rPr>
          <w:bCs/>
          <w:sz w:val="28"/>
          <w:szCs w:val="28"/>
        </w:rPr>
        <w:t xml:space="preserve"> </w:t>
      </w:r>
      <w:r w:rsidR="00D4291E">
        <w:rPr>
          <w:bCs/>
          <w:sz w:val="28"/>
          <w:szCs w:val="28"/>
        </w:rPr>
        <w:t xml:space="preserve">28 </w:t>
      </w:r>
      <w:r>
        <w:rPr>
          <w:bCs/>
          <w:sz w:val="28"/>
          <w:szCs w:val="28"/>
        </w:rPr>
        <w:t xml:space="preserve"> травня 2021 року</w:t>
      </w:r>
    </w:p>
    <w:p w:rsidR="00A73FBF" w:rsidRDefault="00A73FBF" w:rsidP="00A73FBF">
      <w:pPr>
        <w:pStyle w:val="ab"/>
        <w:shd w:val="clear" w:color="auto" w:fill="FFFFFF"/>
        <w:tabs>
          <w:tab w:val="left" w:pos="993"/>
          <w:tab w:val="left" w:pos="5805"/>
        </w:tabs>
        <w:spacing w:before="0" w:beforeAutospacing="0" w:after="0" w:afterAutospacing="0"/>
        <w:ind w:firstLine="709"/>
        <w:rPr>
          <w:bCs/>
          <w:sz w:val="28"/>
          <w:szCs w:val="28"/>
        </w:rPr>
      </w:pPr>
    </w:p>
    <w:p w:rsidR="00A73FBF" w:rsidRDefault="00A73FBF" w:rsidP="00A73FBF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Програма 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right="141"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функціонування служби з перевезення «Соціальне таксі» </w:t>
      </w:r>
    </w:p>
    <w:p w:rsidR="00A73FBF" w:rsidRDefault="00A73FBF" w:rsidP="00A73FBF">
      <w:pPr>
        <w:pStyle w:val="ab"/>
        <w:shd w:val="clear" w:color="auto" w:fill="FFFFFF"/>
        <w:spacing w:before="0" w:beforeAutospacing="0" w:after="0" w:afterAutospacing="0"/>
        <w:ind w:right="141" w:firstLine="72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2021-2025 роки.</w:t>
      </w:r>
    </w:p>
    <w:p w:rsidR="00A73FBF" w:rsidRDefault="00A73FBF" w:rsidP="00A73FBF">
      <w:pPr>
        <w:tabs>
          <w:tab w:val="left" w:pos="993"/>
        </w:tabs>
        <w:rPr>
          <w:sz w:val="28"/>
          <w:szCs w:val="28"/>
          <w:lang w:eastAsia="uk-UA"/>
        </w:rPr>
      </w:pPr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180"/>
          <w:tab w:val="left" w:pos="540"/>
          <w:tab w:val="left" w:pos="993"/>
        </w:tabs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Визначення проблеми, на розв’язання якої спрямована програма</w:t>
      </w:r>
    </w:p>
    <w:p w:rsidR="00A73FBF" w:rsidRDefault="00A73FBF" w:rsidP="00A73FBF">
      <w:pPr>
        <w:pStyle w:val="Standard"/>
        <w:tabs>
          <w:tab w:val="left" w:pos="180"/>
          <w:tab w:val="left" w:pos="540"/>
          <w:tab w:val="left" w:pos="993"/>
        </w:tabs>
        <w:ind w:left="709"/>
        <w:rPr>
          <w:b/>
          <w:sz w:val="28"/>
          <w:szCs w:val="28"/>
        </w:rPr>
      </w:pPr>
    </w:p>
    <w:p w:rsidR="00A73FBF" w:rsidRDefault="00A73FBF" w:rsidP="00A73FBF">
      <w:pPr>
        <w:pStyle w:val="Standard"/>
        <w:tabs>
          <w:tab w:val="left" w:pos="180"/>
          <w:tab w:val="left" w:pos="540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Потреба в функціонуванні служби перевезення «Соціальне таксі» (спеціальне таксі для перевезення осіб з інвалідністю, що мають порушення опорно-рухового апарату, пересуваються на візках та милицях) в </w:t>
      </w:r>
      <w:proofErr w:type="spellStart"/>
      <w:r>
        <w:rPr>
          <w:sz w:val="28"/>
          <w:szCs w:val="28"/>
        </w:rPr>
        <w:t>Новоборівській</w:t>
      </w:r>
      <w:proofErr w:type="spellEnd"/>
      <w:r>
        <w:rPr>
          <w:sz w:val="28"/>
          <w:szCs w:val="28"/>
        </w:rPr>
        <w:t xml:space="preserve"> селищній ТГ є дуже актуальною на сьогоднішній день. Соціальна ситуація, що склалася на сучасному етапі розвитку України, зумовлює необхідність підвищення соціального захисту людей з обмеженими фізичними можливостями як в державі, так і на місцевому рівні. Актуальність цієї програми пояснюється тим, що соціальна політика держави покликана забезпечити громадянам гарантовані Конституцією України право на соціальний захист (стаття 46), а створення та функціонування служби з перевезення  «Соціальне таксі» виступає як її складова. </w:t>
      </w:r>
    </w:p>
    <w:p w:rsidR="00A73FBF" w:rsidRDefault="00A73FBF" w:rsidP="00A73FBF">
      <w:pPr>
        <w:pStyle w:val="Standard"/>
        <w:tabs>
          <w:tab w:val="left" w:pos="180"/>
          <w:tab w:val="left" w:pos="540"/>
          <w:tab w:val="left" w:pos="993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>Коли людина, в силу різних причин та життєвих обставин, отримує обмеження в фізичних можливостях, то відбувається найбільш значуща зміна її соціального статусу. Адаптація до нових умов проживання є дуже болючою та проблематичною. Тому створення служби перевезення «Соціальне таксі» розглядається як пріоритетний напрямок у соціальній підтримці кожної особи з обмеженими фізичними можливостями.</w:t>
      </w:r>
    </w:p>
    <w:p w:rsidR="00A73FBF" w:rsidRDefault="00A73FBF" w:rsidP="00A73FBF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</w:t>
      </w:r>
      <w:proofErr w:type="spellStart"/>
      <w:r>
        <w:rPr>
          <w:sz w:val="28"/>
          <w:szCs w:val="28"/>
        </w:rPr>
        <w:t>Новоборівській</w:t>
      </w:r>
      <w:proofErr w:type="spellEnd"/>
      <w:r>
        <w:rPr>
          <w:sz w:val="28"/>
          <w:szCs w:val="28"/>
        </w:rPr>
        <w:t xml:space="preserve"> селищній ТГ відсутні повноцінні спеціалізовані транспортні служби для перевезення осіб з обмеженими фізичними можливостями та інших </w:t>
      </w:r>
      <w:proofErr w:type="spellStart"/>
      <w:r>
        <w:rPr>
          <w:sz w:val="28"/>
          <w:szCs w:val="28"/>
        </w:rPr>
        <w:t>маломобільних</w:t>
      </w:r>
      <w:proofErr w:type="spellEnd"/>
      <w:r>
        <w:rPr>
          <w:sz w:val="28"/>
          <w:szCs w:val="28"/>
        </w:rPr>
        <w:t xml:space="preserve"> груп населення, такі перевезення здійснювались неспеціалізованим транспортом, та унеможливлювали перевезення осіб з інвалідністю-</w:t>
      </w:r>
      <w:proofErr w:type="spellStart"/>
      <w:r>
        <w:rPr>
          <w:sz w:val="28"/>
          <w:szCs w:val="28"/>
        </w:rPr>
        <w:t>візочників</w:t>
      </w:r>
      <w:proofErr w:type="spellEnd"/>
      <w:r>
        <w:rPr>
          <w:sz w:val="28"/>
          <w:szCs w:val="28"/>
        </w:rPr>
        <w:t>. Тому розв’язання цієї проблеми пропонується вирішити шляхом прийняття місцевої програми «Соціальне таксі».</w:t>
      </w:r>
    </w:p>
    <w:p w:rsidR="00A73FBF" w:rsidRDefault="00A73FBF" w:rsidP="00A73FBF">
      <w:pPr>
        <w:tabs>
          <w:tab w:val="left" w:pos="110"/>
          <w:tab w:val="left" w:pos="993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При наданні транспортних послуг впроваджується новий механізм надання послуг та створюються нові можливості для осіб з обмеженими фізичними можливостями для повноцінної соціальної інтеграції в суспільство.</w:t>
      </w:r>
    </w:p>
    <w:p w:rsidR="00A73FBF" w:rsidRDefault="00A73FBF" w:rsidP="00A73FBF">
      <w:pPr>
        <w:pStyle w:val="Standard"/>
        <w:tabs>
          <w:tab w:val="left" w:pos="180"/>
          <w:tab w:val="left" w:pos="540"/>
          <w:tab w:val="left" w:pos="993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В </w:t>
      </w:r>
      <w:proofErr w:type="spellStart"/>
      <w:r>
        <w:rPr>
          <w:sz w:val="28"/>
          <w:szCs w:val="28"/>
        </w:rPr>
        <w:t>Новоборівській</w:t>
      </w:r>
      <w:proofErr w:type="spellEnd"/>
      <w:r>
        <w:rPr>
          <w:sz w:val="28"/>
          <w:szCs w:val="28"/>
        </w:rPr>
        <w:t xml:space="preserve"> громаді проживає 58 громадян, які відносяться до категорії осіб з інвалідністю, що мають порушення опорно-рухового апарату, в т. ч. 31 дітей. Окрім того, кількість </w:t>
      </w:r>
      <w:proofErr w:type="spellStart"/>
      <w:r>
        <w:rPr>
          <w:sz w:val="28"/>
          <w:szCs w:val="28"/>
        </w:rPr>
        <w:t>маломобільних</w:t>
      </w:r>
      <w:proofErr w:type="spellEnd"/>
      <w:r>
        <w:rPr>
          <w:sz w:val="28"/>
          <w:szCs w:val="28"/>
        </w:rPr>
        <w:t xml:space="preserve"> осіб – 54.</w:t>
      </w:r>
    </w:p>
    <w:p w:rsidR="00A73FBF" w:rsidRDefault="00A73FBF" w:rsidP="00A73FBF">
      <w:pPr>
        <w:pStyle w:val="Standard"/>
        <w:tabs>
          <w:tab w:val="left" w:pos="180"/>
          <w:tab w:val="left" w:pos="540"/>
          <w:tab w:val="left" w:pos="993"/>
        </w:tabs>
        <w:ind w:firstLine="540"/>
        <w:rPr>
          <w:b/>
          <w:sz w:val="28"/>
          <w:szCs w:val="28"/>
        </w:rPr>
      </w:pPr>
      <w:r>
        <w:rPr>
          <w:sz w:val="28"/>
          <w:szCs w:val="28"/>
        </w:rPr>
        <w:t xml:space="preserve"> Фінансування програми передбачається за рахунок коштів місцевого бюджету.</w:t>
      </w:r>
    </w:p>
    <w:p w:rsidR="00A73FBF" w:rsidRDefault="00A73FBF" w:rsidP="00A73FBF">
      <w:pPr>
        <w:pStyle w:val="Standard"/>
        <w:tabs>
          <w:tab w:val="left" w:pos="180"/>
          <w:tab w:val="left" w:pos="540"/>
          <w:tab w:val="left" w:pos="993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Задовольнити потребу частини територіальної громади з обмеженими фізичними можливостями на вільне та зручне пересування спеціалізованим автомобільним транспортом для вирішення різних нагальних потреб та відчуття гідності у суспільстві.</w:t>
      </w: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993"/>
        </w:tabs>
        <w:ind w:left="0"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Визначення мети програми</w:t>
      </w:r>
    </w:p>
    <w:p w:rsidR="00A73FBF" w:rsidRDefault="00A73FBF" w:rsidP="00A73FBF">
      <w:pPr>
        <w:pStyle w:val="Standard"/>
        <w:tabs>
          <w:tab w:val="left" w:pos="993"/>
        </w:tabs>
        <w:ind w:left="540"/>
        <w:rPr>
          <w:sz w:val="28"/>
          <w:szCs w:val="28"/>
        </w:rPr>
      </w:pP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  <w:t xml:space="preserve">З метою впровадження нової форми роботи спрямованої на підвищення активності та спілкування людей з обмеженими фізичними можливостями створюється служба перевезення «Соціальне таксі» для перевезення на пільгових умовах осіб з інвалідністю  та інших </w:t>
      </w:r>
      <w:proofErr w:type="spellStart"/>
      <w:r>
        <w:rPr>
          <w:sz w:val="28"/>
          <w:szCs w:val="28"/>
        </w:rPr>
        <w:t>маломобільних</w:t>
      </w:r>
      <w:proofErr w:type="spellEnd"/>
      <w:r>
        <w:rPr>
          <w:sz w:val="28"/>
          <w:szCs w:val="28"/>
        </w:rPr>
        <w:t xml:space="preserve"> верств населення.</w:t>
      </w: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Основні завдання: </w:t>
      </w:r>
    </w:p>
    <w:p w:rsidR="00A73FBF" w:rsidRDefault="00A73FBF" w:rsidP="00A73FBF">
      <w:pPr>
        <w:pStyle w:val="Standard"/>
        <w:numPr>
          <w:ilvl w:val="0"/>
          <w:numId w:val="34"/>
        </w:numPr>
        <w:tabs>
          <w:tab w:val="left" w:pos="993"/>
        </w:tabs>
        <w:ind w:left="0" w:firstLine="540"/>
        <w:rPr>
          <w:sz w:val="28"/>
          <w:szCs w:val="28"/>
        </w:rPr>
      </w:pPr>
      <w:r>
        <w:rPr>
          <w:sz w:val="28"/>
          <w:szCs w:val="28"/>
        </w:rPr>
        <w:t>використовувати спеціалізований автотранспорт з підйомником (підйомна площадка) пристосованим для перевезення осіб з обмеженими фізичними можливостями;</w:t>
      </w:r>
    </w:p>
    <w:p w:rsidR="00A73FBF" w:rsidRDefault="00A73FBF" w:rsidP="00A73FBF">
      <w:pPr>
        <w:pStyle w:val="Standard"/>
        <w:numPr>
          <w:ilvl w:val="0"/>
          <w:numId w:val="34"/>
        </w:numPr>
        <w:shd w:val="clear" w:color="auto" w:fill="FFFFFF"/>
        <w:tabs>
          <w:tab w:val="left" w:pos="993"/>
        </w:tabs>
        <w:ind w:left="0" w:firstLine="540"/>
        <w:rPr>
          <w:sz w:val="28"/>
          <w:szCs w:val="28"/>
        </w:rPr>
      </w:pPr>
      <w:r>
        <w:rPr>
          <w:sz w:val="28"/>
          <w:szCs w:val="28"/>
        </w:rPr>
        <w:t xml:space="preserve"> розширити коло послуг та покращити якість їх надання службою з перевезення осіб з інвалідністю, які мають порушення опорно-рухового апарату «Соціальне таксі», що є структурним підрозділом Комунальної установи «Центр надання соціальних послуг»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ради.</w:t>
      </w:r>
    </w:p>
    <w:p w:rsidR="00A73FBF" w:rsidRDefault="00A73FBF" w:rsidP="00A73FBF">
      <w:pPr>
        <w:pStyle w:val="Standard"/>
        <w:shd w:val="clear" w:color="auto" w:fill="FFFFFF"/>
        <w:tabs>
          <w:tab w:val="left" w:pos="993"/>
        </w:tabs>
        <w:ind w:left="540"/>
        <w:rPr>
          <w:sz w:val="28"/>
          <w:szCs w:val="28"/>
        </w:rPr>
      </w:pPr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993"/>
        </w:tabs>
        <w:ind w:left="0" w:firstLine="54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Обґрунтування шляхів і засобів розв’язання проблеми.</w:t>
      </w:r>
    </w:p>
    <w:p w:rsidR="00A73FBF" w:rsidRDefault="00A73FBF" w:rsidP="00A73FBF">
      <w:pPr>
        <w:pStyle w:val="Standard"/>
        <w:tabs>
          <w:tab w:val="left" w:pos="993"/>
        </w:tabs>
        <w:ind w:left="540"/>
        <w:rPr>
          <w:sz w:val="28"/>
          <w:szCs w:val="28"/>
        </w:rPr>
      </w:pPr>
    </w:p>
    <w:p w:rsidR="00A73FBF" w:rsidRDefault="00A73FBF" w:rsidP="00A73FBF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Комунальн</w:t>
      </w:r>
      <w:r>
        <w:rPr>
          <w:sz w:val="28"/>
          <w:szCs w:val="28"/>
          <w:lang w:val="uk-UA"/>
        </w:rPr>
        <w:t>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установі</w:t>
      </w:r>
      <w:proofErr w:type="spellEnd"/>
      <w:r>
        <w:rPr>
          <w:sz w:val="28"/>
          <w:szCs w:val="28"/>
        </w:rPr>
        <w:t xml:space="preserve"> «Центр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>створено</w:t>
      </w:r>
      <w:r>
        <w:rPr>
          <w:sz w:val="28"/>
          <w:szCs w:val="28"/>
        </w:rPr>
        <w:t xml:space="preserve"> службу </w:t>
      </w:r>
      <w:r>
        <w:rPr>
          <w:sz w:val="28"/>
          <w:szCs w:val="28"/>
          <w:lang w:val="uk-UA"/>
        </w:rPr>
        <w:t xml:space="preserve">з перевезення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Соціальне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таксі</w:t>
      </w:r>
      <w:proofErr w:type="spellEnd"/>
      <w:r>
        <w:rPr>
          <w:sz w:val="28"/>
          <w:szCs w:val="28"/>
        </w:rPr>
        <w:t xml:space="preserve">» для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людей з </w:t>
      </w:r>
      <w:proofErr w:type="spellStart"/>
      <w:r>
        <w:rPr>
          <w:sz w:val="28"/>
          <w:szCs w:val="28"/>
        </w:rPr>
        <w:t>обмеженими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можливостями</w:t>
      </w:r>
      <w:proofErr w:type="spellEnd"/>
      <w:r>
        <w:rPr>
          <w:sz w:val="28"/>
          <w:szCs w:val="28"/>
        </w:rPr>
        <w:t xml:space="preserve">. </w:t>
      </w:r>
    </w:p>
    <w:p w:rsidR="00A73FBF" w:rsidRDefault="00A73FBF" w:rsidP="00A73FBF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Служба з перевезення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Соціальне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таксі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включає</w:t>
      </w:r>
      <w:proofErr w:type="spellEnd"/>
      <w:r>
        <w:rPr>
          <w:sz w:val="28"/>
          <w:szCs w:val="28"/>
        </w:rPr>
        <w:t xml:space="preserve"> в себе: </w:t>
      </w:r>
      <w:proofErr w:type="spellStart"/>
      <w:r>
        <w:rPr>
          <w:sz w:val="28"/>
          <w:szCs w:val="28"/>
        </w:rPr>
        <w:t>мікроавтобус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підйомником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підйомна</w:t>
      </w:r>
      <w:proofErr w:type="spellEnd"/>
      <w:r>
        <w:rPr>
          <w:sz w:val="28"/>
          <w:szCs w:val="28"/>
        </w:rPr>
        <w:t xml:space="preserve"> площадка),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пристосований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призначений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перевезення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обмеженими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можливостями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водія</w:t>
      </w:r>
      <w:proofErr w:type="spellEnd"/>
      <w:r>
        <w:rPr>
          <w:sz w:val="28"/>
          <w:szCs w:val="28"/>
        </w:rPr>
        <w:t>.</w:t>
      </w:r>
    </w:p>
    <w:p w:rsidR="00A73FBF" w:rsidRDefault="00A73FBF" w:rsidP="00A73FBF">
      <w:pPr>
        <w:tabs>
          <w:tab w:val="left" w:pos="993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Спеціалізований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автомобіль</w:t>
      </w:r>
      <w:proofErr w:type="spellEnd"/>
      <w:r>
        <w:rPr>
          <w:sz w:val="28"/>
          <w:szCs w:val="28"/>
        </w:rPr>
        <w:t xml:space="preserve"> буде </w:t>
      </w:r>
      <w:proofErr w:type="spellStart"/>
      <w:r>
        <w:rPr>
          <w:sz w:val="28"/>
          <w:szCs w:val="28"/>
        </w:rPr>
        <w:t>використовуватись</w:t>
      </w:r>
      <w:proofErr w:type="spellEnd"/>
      <w:r>
        <w:rPr>
          <w:sz w:val="28"/>
          <w:szCs w:val="28"/>
        </w:rPr>
        <w:t xml:space="preserve"> службою з </w:t>
      </w:r>
      <w:proofErr w:type="spellStart"/>
      <w:r>
        <w:rPr>
          <w:sz w:val="28"/>
          <w:szCs w:val="28"/>
        </w:rPr>
        <w:t>перевезення</w:t>
      </w:r>
      <w:proofErr w:type="spellEnd"/>
      <w:r>
        <w:rPr>
          <w:sz w:val="28"/>
          <w:szCs w:val="28"/>
        </w:rPr>
        <w:t xml:space="preserve"> «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таксі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  <w:lang w:val="uk-UA"/>
        </w:rPr>
        <w:t xml:space="preserve"> для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інвалідністю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порушення</w:t>
      </w:r>
      <w:proofErr w:type="spellEnd"/>
      <w:r>
        <w:rPr>
          <w:sz w:val="28"/>
          <w:szCs w:val="28"/>
        </w:rPr>
        <w:t xml:space="preserve"> опорно-</w:t>
      </w:r>
      <w:proofErr w:type="spellStart"/>
      <w:r>
        <w:rPr>
          <w:sz w:val="28"/>
          <w:szCs w:val="28"/>
        </w:rPr>
        <w:t>рухового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надавати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транспортну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послугу</w:t>
      </w:r>
      <w:proofErr w:type="spellEnd"/>
      <w:r>
        <w:rPr>
          <w:sz w:val="28"/>
          <w:szCs w:val="28"/>
        </w:rPr>
        <w:t>.</w:t>
      </w:r>
    </w:p>
    <w:p w:rsidR="00A73FBF" w:rsidRDefault="00A73FBF" w:rsidP="00A73FBF">
      <w:pPr>
        <w:tabs>
          <w:tab w:val="left" w:pos="993"/>
        </w:tabs>
        <w:ind w:firstLine="540"/>
        <w:jc w:val="both"/>
        <w:rPr>
          <w:sz w:val="28"/>
          <w:szCs w:val="28"/>
        </w:rPr>
      </w:pPr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993"/>
        </w:tabs>
        <w:ind w:left="0" w:firstLine="540"/>
        <w:jc w:val="center"/>
        <w:rPr>
          <w:rFonts w:eastAsia="Andale Sans UI"/>
          <w:sz w:val="28"/>
          <w:szCs w:val="28"/>
        </w:rPr>
      </w:pPr>
      <w:r>
        <w:rPr>
          <w:b/>
          <w:sz w:val="28"/>
          <w:szCs w:val="28"/>
        </w:rPr>
        <w:t>Обсяг коштів програми та джерела її фінансування.</w:t>
      </w:r>
    </w:p>
    <w:p w:rsidR="00A73FBF" w:rsidRDefault="00A73FBF" w:rsidP="00A73FBF">
      <w:pPr>
        <w:pStyle w:val="Standard"/>
        <w:tabs>
          <w:tab w:val="left" w:pos="993"/>
        </w:tabs>
        <w:ind w:left="540"/>
        <w:rPr>
          <w:rFonts w:eastAsia="Andale Sans UI"/>
          <w:sz w:val="28"/>
          <w:szCs w:val="28"/>
        </w:rPr>
      </w:pP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  <w:r>
        <w:rPr>
          <w:rFonts w:eastAsia="Andale Sans UI"/>
          <w:sz w:val="28"/>
          <w:szCs w:val="28"/>
        </w:rPr>
        <w:t xml:space="preserve"> Загальний обсяг фінансових ресурсів, необхідних для реалізації програми, складає </w:t>
      </w:r>
      <w:r>
        <w:rPr>
          <w:sz w:val="28"/>
          <w:szCs w:val="28"/>
        </w:rPr>
        <w:t>125,00 тис. грн.</w:t>
      </w: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Джерело фінансування</w:t>
      </w:r>
      <w:r>
        <w:rPr>
          <w:rFonts w:eastAsia="Andale Sans UI"/>
          <w:sz w:val="28"/>
          <w:szCs w:val="28"/>
        </w:rPr>
        <w:t xml:space="preserve"> – </w:t>
      </w:r>
      <w:r>
        <w:rPr>
          <w:sz w:val="28"/>
          <w:szCs w:val="28"/>
        </w:rPr>
        <w:t xml:space="preserve">кошти місцевого бюджету. </w:t>
      </w: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b/>
          <w:sz w:val="28"/>
          <w:szCs w:val="28"/>
        </w:rPr>
      </w:pPr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993"/>
        </w:tabs>
        <w:ind w:left="0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Строки та етапи виконання </w:t>
      </w:r>
    </w:p>
    <w:p w:rsidR="00A73FBF" w:rsidRDefault="00A73FBF" w:rsidP="00A73FBF">
      <w:pPr>
        <w:pStyle w:val="Standard"/>
        <w:tabs>
          <w:tab w:val="left" w:pos="993"/>
        </w:tabs>
        <w:ind w:left="540"/>
        <w:rPr>
          <w:b/>
          <w:sz w:val="28"/>
          <w:szCs w:val="28"/>
        </w:rPr>
      </w:pPr>
    </w:p>
    <w:p w:rsidR="00A73FBF" w:rsidRDefault="00A73FBF" w:rsidP="00A73FBF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540"/>
        <w:rPr>
          <w:sz w:val="28"/>
          <w:szCs w:val="28"/>
        </w:rPr>
      </w:pPr>
      <w:r>
        <w:rPr>
          <w:bCs/>
          <w:sz w:val="28"/>
          <w:szCs w:val="28"/>
        </w:rPr>
        <w:t xml:space="preserve">Програма з функціонування служби з перевезення  «Соціальне таксі»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 розрахована на період 2021 –2025 роки. </w:t>
      </w:r>
    </w:p>
    <w:p w:rsidR="00A73FBF" w:rsidRDefault="00A73FBF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</w:p>
    <w:p w:rsidR="00D4291E" w:rsidRDefault="00D4291E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</w:p>
    <w:p w:rsidR="00D4291E" w:rsidRDefault="00D4291E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</w:p>
    <w:p w:rsidR="00D4291E" w:rsidRDefault="00D4291E" w:rsidP="00A73FBF">
      <w:pPr>
        <w:pStyle w:val="Standard"/>
        <w:tabs>
          <w:tab w:val="left" w:pos="993"/>
        </w:tabs>
        <w:ind w:firstLine="540"/>
        <w:rPr>
          <w:sz w:val="28"/>
          <w:szCs w:val="28"/>
        </w:rPr>
      </w:pPr>
    </w:p>
    <w:p w:rsidR="00A73FBF" w:rsidRDefault="00A73FBF" w:rsidP="00A73FBF">
      <w:pPr>
        <w:pStyle w:val="a9"/>
        <w:numPr>
          <w:ilvl w:val="0"/>
          <w:numId w:val="33"/>
        </w:numPr>
        <w:tabs>
          <w:tab w:val="left" w:pos="709"/>
          <w:tab w:val="left" w:pos="993"/>
        </w:tabs>
        <w:suppressAutoHyphens/>
        <w:ind w:left="0" w:firstLine="540"/>
        <w:jc w:val="center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Очікувані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результати</w:t>
      </w:r>
      <w:proofErr w:type="spellEnd"/>
      <w:r>
        <w:rPr>
          <w:b/>
          <w:sz w:val="28"/>
          <w:szCs w:val="28"/>
          <w:lang w:val="uk-UA"/>
        </w:rPr>
        <w:t xml:space="preserve"> програми</w:t>
      </w:r>
      <w:r>
        <w:rPr>
          <w:b/>
          <w:sz w:val="28"/>
          <w:szCs w:val="28"/>
        </w:rPr>
        <w:t>:</w:t>
      </w:r>
    </w:p>
    <w:p w:rsidR="00A73FBF" w:rsidRDefault="00A73FBF" w:rsidP="00A73FBF">
      <w:pPr>
        <w:pStyle w:val="a9"/>
        <w:tabs>
          <w:tab w:val="left" w:pos="993"/>
        </w:tabs>
        <w:ind w:left="540"/>
        <w:rPr>
          <w:sz w:val="28"/>
          <w:szCs w:val="28"/>
        </w:rPr>
      </w:pPr>
    </w:p>
    <w:p w:rsidR="00A73FBF" w:rsidRDefault="00A73FBF" w:rsidP="00A73FBF">
      <w:pPr>
        <w:pStyle w:val="ae"/>
        <w:numPr>
          <w:ilvl w:val="0"/>
          <w:numId w:val="35"/>
        </w:numPr>
        <w:tabs>
          <w:tab w:val="left" w:pos="993"/>
        </w:tabs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Реалізація даної послуги забезпечить можливість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оперативно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вирішувати проблеми, пов’язані з пересуванням, осіб з обмеженими фізичними можливостями та суттєво вплине на поліпшення життєдіяльності територіальної громади.</w:t>
      </w:r>
    </w:p>
    <w:p w:rsidR="00A73FBF" w:rsidRDefault="00A73FBF" w:rsidP="00A73FBF">
      <w:pPr>
        <w:pStyle w:val="ae"/>
        <w:numPr>
          <w:ilvl w:val="0"/>
          <w:numId w:val="35"/>
        </w:numPr>
        <w:tabs>
          <w:tab w:val="left" w:pos="993"/>
        </w:tabs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Буде більш якісно реалізоване конституційне право громадян на соціальний захист. </w:t>
      </w:r>
    </w:p>
    <w:p w:rsidR="00A73FBF" w:rsidRDefault="00A73FBF" w:rsidP="00A73FBF">
      <w:pPr>
        <w:pStyle w:val="ae"/>
        <w:numPr>
          <w:ilvl w:val="0"/>
          <w:numId w:val="35"/>
        </w:numPr>
        <w:tabs>
          <w:tab w:val="left" w:pos="993"/>
        </w:tabs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Розшириться перелік надання послуг </w:t>
      </w:r>
      <w:proofErr w:type="spellStart"/>
      <w:r>
        <w:rPr>
          <w:rFonts w:ascii="Times New Roman" w:hAnsi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установи «Центр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Новоборівської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73FBF" w:rsidRDefault="00A73FBF" w:rsidP="00A73FBF">
      <w:pPr>
        <w:pStyle w:val="ae"/>
        <w:numPr>
          <w:ilvl w:val="0"/>
          <w:numId w:val="35"/>
        </w:numPr>
        <w:tabs>
          <w:tab w:val="left" w:pos="993"/>
        </w:tabs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Збільшиться коло відвідувачів </w:t>
      </w:r>
      <w:proofErr w:type="spellStart"/>
      <w:r>
        <w:rPr>
          <w:rFonts w:ascii="Times New Roman" w:hAnsi="Times New Roman"/>
          <w:sz w:val="28"/>
          <w:szCs w:val="28"/>
        </w:rPr>
        <w:t>Комунальної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установи «Центр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соціальних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послуг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/>
          <w:sz w:val="28"/>
          <w:szCs w:val="28"/>
        </w:rPr>
        <w:t>Новоборівської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A73FBF" w:rsidRDefault="00A73FBF" w:rsidP="00A73FBF">
      <w:pPr>
        <w:pStyle w:val="ae"/>
        <w:numPr>
          <w:ilvl w:val="0"/>
          <w:numId w:val="35"/>
        </w:numPr>
        <w:tabs>
          <w:tab w:val="left" w:pos="993"/>
        </w:tabs>
        <w:ind w:left="0"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Створення та функціонування транспортної  послуги  служби з перевезення «Соціальне таксі» має велике соціальне значення та спрямоване на задоволення потреб тієї частини громадян, які мають обмеження в своїх фізичних можливостях пов’язаних з пересуванням.</w:t>
      </w:r>
    </w:p>
    <w:p w:rsidR="00A73FBF" w:rsidRDefault="00A73FBF" w:rsidP="00A73FBF">
      <w:pPr>
        <w:pStyle w:val="Standard"/>
        <w:tabs>
          <w:tab w:val="left" w:pos="1008"/>
        </w:tabs>
        <w:ind w:firstLine="540"/>
        <w:rPr>
          <w:b/>
          <w:sz w:val="28"/>
          <w:szCs w:val="28"/>
        </w:rPr>
      </w:pPr>
    </w:p>
    <w:p w:rsidR="00A73FBF" w:rsidRDefault="00A73FBF" w:rsidP="00A73FBF">
      <w:pPr>
        <w:pStyle w:val="Standard"/>
        <w:tabs>
          <w:tab w:val="left" w:pos="1008"/>
        </w:tabs>
        <w:ind w:firstLine="540"/>
        <w:rPr>
          <w:b/>
          <w:sz w:val="28"/>
          <w:szCs w:val="28"/>
        </w:rPr>
      </w:pPr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180"/>
        </w:tabs>
        <w:ind w:left="90" w:firstLine="54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Заходи програми  служби з перевезення «Соціальне таксі»</w:t>
      </w:r>
    </w:p>
    <w:p w:rsidR="00A73FBF" w:rsidRDefault="00A73FBF" w:rsidP="00A73FBF">
      <w:pPr>
        <w:pStyle w:val="Standard"/>
        <w:autoSpaceDE w:val="0"/>
        <w:ind w:firstLine="540"/>
        <w:rPr>
          <w:b/>
          <w:bCs/>
          <w:sz w:val="28"/>
          <w:szCs w:val="28"/>
        </w:rPr>
      </w:pPr>
    </w:p>
    <w:tbl>
      <w:tblPr>
        <w:tblW w:w="9972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0"/>
        <w:gridCol w:w="3015"/>
        <w:gridCol w:w="1559"/>
        <w:gridCol w:w="1985"/>
        <w:gridCol w:w="2873"/>
      </w:tblGrid>
      <w:tr w:rsidR="00A73FBF" w:rsidRPr="00D4291E" w:rsidTr="00A73FBF">
        <w:trPr>
          <w:trHeight w:val="110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A73FBF" w:rsidRDefault="00A73FBF">
            <w:pPr>
              <w:pStyle w:val="Standard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  <w:r>
              <w:rPr>
                <w:sz w:val="28"/>
                <w:szCs w:val="28"/>
              </w:rPr>
              <w:t>/п</w:t>
            </w:r>
          </w:p>
          <w:p w:rsidR="00A73FBF" w:rsidRDefault="00A73FBF">
            <w:pPr>
              <w:pStyle w:val="Standard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3FBF" w:rsidRDefault="00A73FBF">
            <w:pPr>
              <w:pStyle w:val="Standard"/>
              <w:snapToGrid w:val="0"/>
              <w:spacing w:line="254" w:lineRule="auto"/>
              <w:ind w:firstLine="15"/>
              <w:jc w:val="center"/>
              <w:rPr>
                <w:sz w:val="28"/>
                <w:szCs w:val="28"/>
              </w:rPr>
            </w:pPr>
          </w:p>
          <w:p w:rsidR="00A73FBF" w:rsidRDefault="00A73FBF">
            <w:pPr>
              <w:pStyle w:val="Standard"/>
              <w:snapToGrid w:val="0"/>
              <w:spacing w:line="254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</w:t>
            </w:r>
          </w:p>
          <w:p w:rsidR="00A73FBF" w:rsidRDefault="00A73FBF">
            <w:pPr>
              <w:pStyle w:val="Standard"/>
              <w:spacing w:line="254" w:lineRule="auto"/>
              <w:ind w:firstLine="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заходів</w:t>
            </w:r>
          </w:p>
          <w:p w:rsidR="00A73FBF" w:rsidRDefault="00A73FBF">
            <w:pPr>
              <w:pStyle w:val="Standard"/>
              <w:spacing w:line="254" w:lineRule="auto"/>
              <w:ind w:firstLine="15"/>
              <w:jc w:val="center"/>
              <w:rPr>
                <w:sz w:val="28"/>
                <w:szCs w:val="28"/>
              </w:rPr>
            </w:pPr>
          </w:p>
          <w:p w:rsidR="00A73FBF" w:rsidRDefault="00A73FBF">
            <w:pPr>
              <w:pStyle w:val="Standard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3FBF" w:rsidRDefault="00A73FBF">
            <w:pPr>
              <w:pStyle w:val="Standard"/>
              <w:snapToGrid w:val="0"/>
              <w:spacing w:line="254" w:lineRule="auto"/>
              <w:ind w:hanging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Строки</w:t>
            </w:r>
          </w:p>
          <w:p w:rsidR="00A73FBF" w:rsidRDefault="00A73FBF">
            <w:pPr>
              <w:pStyle w:val="Standard"/>
              <w:spacing w:line="254" w:lineRule="auto"/>
              <w:ind w:hanging="2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виконання</w:t>
            </w:r>
          </w:p>
          <w:p w:rsidR="00A73FBF" w:rsidRDefault="00A73FBF">
            <w:pPr>
              <w:pStyle w:val="Standard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3FBF" w:rsidRDefault="00A73FBF">
            <w:pPr>
              <w:pStyle w:val="Standard"/>
              <w:snapToGrid w:val="0"/>
              <w:spacing w:line="254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Джерела</w:t>
            </w:r>
          </w:p>
          <w:p w:rsidR="00A73FBF" w:rsidRDefault="00A73FBF">
            <w:pPr>
              <w:pStyle w:val="Standard"/>
              <w:spacing w:line="254" w:lineRule="auto"/>
              <w:ind w:firstLine="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фінансування</w:t>
            </w:r>
          </w:p>
          <w:p w:rsidR="00A73FBF" w:rsidRDefault="00A73FBF">
            <w:pPr>
              <w:pStyle w:val="Standard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Орієнтовні обсяги фінансування</w:t>
            </w:r>
          </w:p>
          <w:p w:rsidR="00A73FBF" w:rsidRDefault="00A73FBF">
            <w:pPr>
              <w:pStyle w:val="Standard"/>
              <w:snapToGrid w:val="0"/>
              <w:spacing w:line="25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(вартість)</w:t>
            </w:r>
          </w:p>
          <w:p w:rsidR="00A73FBF" w:rsidRDefault="00A73FBF">
            <w:pPr>
              <w:pStyle w:val="Standard"/>
              <w:spacing w:line="254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тис. грн.</w:t>
            </w:r>
          </w:p>
        </w:tc>
      </w:tr>
      <w:tr w:rsidR="00A73FBF" w:rsidTr="00A73FBF">
        <w:trPr>
          <w:trHeight w:val="958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FBF" w:rsidRDefault="00A73FBF">
            <w:pPr>
              <w:pStyle w:val="a9"/>
              <w:snapToGrid w:val="0"/>
              <w:ind w:left="0" w:firstLine="54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паливно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мастильними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матер</w:t>
            </w:r>
            <w:proofErr w:type="gramEnd"/>
            <w:r>
              <w:rPr>
                <w:sz w:val="28"/>
                <w:szCs w:val="28"/>
              </w:rPr>
              <w:t>іалами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а</w:t>
            </w:r>
            <w:proofErr w:type="spellStart"/>
            <w:r>
              <w:rPr>
                <w:sz w:val="28"/>
                <w:szCs w:val="28"/>
              </w:rPr>
              <w:t>втотранспорта</w:t>
            </w:r>
            <w:proofErr w:type="spellEnd"/>
          </w:p>
          <w:p w:rsidR="00A73FBF" w:rsidRDefault="00A73FBF">
            <w:pPr>
              <w:pStyle w:val="a9"/>
              <w:snapToGrid w:val="0"/>
              <w:ind w:left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для </w:t>
            </w:r>
            <w:proofErr w:type="spellStart"/>
            <w:r>
              <w:rPr>
                <w:sz w:val="28"/>
                <w:szCs w:val="28"/>
              </w:rPr>
              <w:t>перевезення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осіб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з інвалідністю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Селищний</w:t>
            </w:r>
          </w:p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25,00</w:t>
            </w:r>
          </w:p>
        </w:tc>
      </w:tr>
      <w:tr w:rsidR="00A73FBF" w:rsidTr="00A73FBF">
        <w:trPr>
          <w:trHeight w:val="387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rFonts w:eastAsia="Arial"/>
                <w:kern w:val="2"/>
                <w:sz w:val="28"/>
                <w:szCs w:val="28"/>
                <w:lang w:val="uk-UA" w:eastAsia="ar-SA"/>
              </w:rPr>
            </w:pPr>
          </w:p>
        </w:tc>
        <w:tc>
          <w:tcPr>
            <w:tcW w:w="3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Селищний</w:t>
            </w:r>
          </w:p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25,00</w:t>
            </w:r>
          </w:p>
        </w:tc>
      </w:tr>
      <w:tr w:rsidR="00A73FBF" w:rsidTr="00A73FBF">
        <w:trPr>
          <w:trHeight w:val="387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rFonts w:eastAsia="Arial"/>
                <w:kern w:val="2"/>
                <w:sz w:val="28"/>
                <w:szCs w:val="28"/>
                <w:lang w:val="uk-UA" w:eastAsia="ar-SA"/>
              </w:rPr>
            </w:pPr>
          </w:p>
        </w:tc>
        <w:tc>
          <w:tcPr>
            <w:tcW w:w="3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Селищний</w:t>
            </w:r>
          </w:p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25,00</w:t>
            </w:r>
          </w:p>
        </w:tc>
      </w:tr>
      <w:tr w:rsidR="00A73FBF" w:rsidTr="00A73FBF">
        <w:trPr>
          <w:trHeight w:val="387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rFonts w:eastAsia="Arial"/>
                <w:kern w:val="2"/>
                <w:sz w:val="28"/>
                <w:szCs w:val="28"/>
                <w:lang w:val="uk-UA" w:eastAsia="ar-SA"/>
              </w:rPr>
            </w:pPr>
          </w:p>
        </w:tc>
        <w:tc>
          <w:tcPr>
            <w:tcW w:w="3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Селищний</w:t>
            </w:r>
          </w:p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25,00</w:t>
            </w:r>
          </w:p>
        </w:tc>
      </w:tr>
      <w:tr w:rsidR="00A73FBF" w:rsidTr="00A73FBF">
        <w:trPr>
          <w:trHeight w:val="387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rFonts w:eastAsia="Arial"/>
                <w:kern w:val="2"/>
                <w:sz w:val="28"/>
                <w:szCs w:val="28"/>
                <w:lang w:val="uk-UA" w:eastAsia="ar-SA"/>
              </w:rPr>
            </w:pPr>
          </w:p>
        </w:tc>
        <w:tc>
          <w:tcPr>
            <w:tcW w:w="3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Селищний</w:t>
            </w:r>
          </w:p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25,00</w:t>
            </w:r>
          </w:p>
        </w:tc>
      </w:tr>
      <w:tr w:rsidR="00A73FBF" w:rsidTr="00A73FBF">
        <w:trPr>
          <w:trHeight w:val="544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rFonts w:eastAsia="Arial"/>
                <w:kern w:val="2"/>
                <w:sz w:val="28"/>
                <w:szCs w:val="28"/>
                <w:lang w:val="uk-UA" w:eastAsia="ar-SA"/>
              </w:rPr>
            </w:pPr>
          </w:p>
        </w:tc>
        <w:tc>
          <w:tcPr>
            <w:tcW w:w="3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3FBF" w:rsidRDefault="00A73FB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rPr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FBF" w:rsidRDefault="00A73FBF">
            <w:pPr>
              <w:pStyle w:val="Standard"/>
              <w:snapToGrid w:val="0"/>
              <w:spacing w:line="254" w:lineRule="auto"/>
              <w:ind w:firstLine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125, 00</w:t>
            </w:r>
          </w:p>
        </w:tc>
      </w:tr>
    </w:tbl>
    <w:p w:rsidR="00A73FBF" w:rsidRDefault="00A73FBF" w:rsidP="00A73FBF">
      <w:pPr>
        <w:pStyle w:val="Standard"/>
        <w:tabs>
          <w:tab w:val="left" w:pos="1008"/>
        </w:tabs>
        <w:ind w:left="720" w:firstLine="540"/>
        <w:rPr>
          <w:b/>
          <w:sz w:val="28"/>
          <w:szCs w:val="28"/>
        </w:rPr>
      </w:pPr>
    </w:p>
    <w:p w:rsidR="00A73FBF" w:rsidRDefault="00A73FBF" w:rsidP="00A73FBF">
      <w:pPr>
        <w:pStyle w:val="Standard"/>
        <w:numPr>
          <w:ilvl w:val="0"/>
          <w:numId w:val="33"/>
        </w:numPr>
        <w:tabs>
          <w:tab w:val="left" w:pos="90"/>
        </w:tabs>
        <w:ind w:left="0"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Координація та контроль</w:t>
      </w:r>
      <w:r>
        <w:rPr>
          <w:b/>
          <w:sz w:val="28"/>
          <w:szCs w:val="28"/>
          <w:lang w:val="ru-RU"/>
        </w:rPr>
        <w:t> </w:t>
      </w:r>
      <w:r>
        <w:rPr>
          <w:b/>
          <w:sz w:val="28"/>
          <w:szCs w:val="28"/>
        </w:rPr>
        <w:t>за</w:t>
      </w:r>
      <w:r>
        <w:rPr>
          <w:b/>
          <w:sz w:val="28"/>
          <w:szCs w:val="28"/>
          <w:lang w:val="ru-RU"/>
        </w:rPr>
        <w:t> </w:t>
      </w:r>
      <w:r>
        <w:rPr>
          <w:b/>
          <w:sz w:val="28"/>
          <w:szCs w:val="28"/>
        </w:rPr>
        <w:t>ходом виконання програми</w:t>
      </w:r>
    </w:p>
    <w:p w:rsidR="00A73FBF" w:rsidRDefault="00A73FBF" w:rsidP="00A73FBF">
      <w:pPr>
        <w:pStyle w:val="Standard"/>
        <w:tabs>
          <w:tab w:val="left" w:pos="90"/>
        </w:tabs>
        <w:ind w:left="720"/>
        <w:rPr>
          <w:sz w:val="28"/>
          <w:szCs w:val="28"/>
        </w:rPr>
      </w:pPr>
    </w:p>
    <w:p w:rsidR="00A73FBF" w:rsidRDefault="00A73FBF" w:rsidP="00A73F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spellStart"/>
      <w:r>
        <w:rPr>
          <w:sz w:val="28"/>
          <w:szCs w:val="28"/>
        </w:rPr>
        <w:t>Координація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перевезення</w:t>
      </w:r>
      <w:proofErr w:type="spellEnd"/>
      <w:r>
        <w:rPr>
          <w:sz w:val="28"/>
          <w:szCs w:val="28"/>
        </w:rPr>
        <w:t xml:space="preserve"> «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таксі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 директора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установи «Центр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ради.</w:t>
      </w:r>
    </w:p>
    <w:p w:rsidR="00A73FBF" w:rsidRDefault="00A73FBF" w:rsidP="00A73FB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покладається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.</w:t>
      </w:r>
    </w:p>
    <w:p w:rsid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D4291E" w:rsidRDefault="00D4291E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D4291E" w:rsidRPr="00D4291E" w:rsidRDefault="00D4291E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  <w:sectPr w:rsidR="00D4291E" w:rsidRPr="00D4291E" w:rsidSect="00A25A8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eastAsiaTheme="minorEastAsia"/>
          <w:color w:val="000000"/>
          <w:sz w:val="28"/>
          <w:szCs w:val="28"/>
          <w:lang w:val="uk-UA" w:eastAsia="ja-JP"/>
        </w:rPr>
        <w:t xml:space="preserve">        Секретар  селищної  ради                                        Галина  СИМОН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7614DE" w:rsidRPr="007614DE" w:rsidRDefault="007614DE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sectPr w:rsidR="007614DE" w:rsidRPr="007614DE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09"/>
    <w:multiLevelType w:val="singleLevel"/>
    <w:tmpl w:val="224E87FC"/>
    <w:name w:val="WW8Num9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Times New Roman" w:hAnsi="Times New Roman" w:cs="Arial" w:hint="default"/>
        <w:b/>
        <w:sz w:val="28"/>
        <w:szCs w:val="28"/>
        <w:lang w:val="uk-UA"/>
      </w:rPr>
    </w:lvl>
  </w:abstractNum>
  <w:abstractNum w:abstractNumId="2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B7161"/>
    <w:multiLevelType w:val="hybridMultilevel"/>
    <w:tmpl w:val="B3DC9894"/>
    <w:lvl w:ilvl="0" w:tplc="E14245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BC7B65"/>
    <w:multiLevelType w:val="hybridMultilevel"/>
    <w:tmpl w:val="581A3F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2D041D5E"/>
    <w:multiLevelType w:val="multilevel"/>
    <w:tmpl w:val="51F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523F0248"/>
    <w:multiLevelType w:val="hybridMultilevel"/>
    <w:tmpl w:val="803854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693D5E"/>
    <w:multiLevelType w:val="hybridMultilevel"/>
    <w:tmpl w:val="1F3240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4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5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6">
    <w:nsid w:val="66102F52"/>
    <w:multiLevelType w:val="hybridMultilevel"/>
    <w:tmpl w:val="33A84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>
    <w:nsid w:val="6A254E32"/>
    <w:multiLevelType w:val="hybridMultilevel"/>
    <w:tmpl w:val="E3C6DFA6"/>
    <w:lvl w:ilvl="0" w:tplc="CE181C66">
      <w:start w:val="20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3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0"/>
  </w:num>
  <w:num w:numId="3">
    <w:abstractNumId w:val="23"/>
  </w:num>
  <w:num w:numId="4">
    <w:abstractNumId w:val="16"/>
  </w:num>
  <w:num w:numId="5">
    <w:abstractNumId w:val="5"/>
  </w:num>
  <w:num w:numId="6">
    <w:abstractNumId w:val="31"/>
    <w:lvlOverride w:ilvl="0">
      <w:startOverride w:val="1"/>
    </w:lvlOverride>
  </w:num>
  <w:num w:numId="7">
    <w:abstractNumId w:val="24"/>
  </w:num>
  <w:num w:numId="8">
    <w:abstractNumId w:val="15"/>
  </w:num>
  <w:num w:numId="9">
    <w:abstractNumId w:val="28"/>
  </w:num>
  <w:num w:numId="10">
    <w:abstractNumId w:val="11"/>
  </w:num>
  <w:num w:numId="11">
    <w:abstractNumId w:val="14"/>
  </w:num>
  <w:num w:numId="12">
    <w:abstractNumId w:val="8"/>
  </w:num>
  <w:num w:numId="13">
    <w:abstractNumId w:val="30"/>
  </w:num>
  <w:num w:numId="14">
    <w:abstractNumId w:val="25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</w:num>
  <w:num w:numId="28">
    <w:abstractNumId w:val="6"/>
  </w:num>
  <w:num w:numId="29">
    <w:abstractNumId w:val="22"/>
  </w:num>
  <w:num w:numId="30">
    <w:abstractNumId w:val="19"/>
  </w:num>
  <w:num w:numId="31">
    <w:abstractNumId w:val="18"/>
  </w:num>
  <w:num w:numId="32">
    <w:abstractNumId w:val="12"/>
  </w:num>
  <w:num w:numId="33">
    <w:abstractNumId w:val="1"/>
    <w:lvlOverride w:ilvl="0">
      <w:startOverride w:val="1"/>
    </w:lvlOverride>
  </w:num>
  <w:num w:numId="34">
    <w:abstractNumId w:val="29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0FA8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2E39D4"/>
    <w:rsid w:val="002F66BD"/>
    <w:rsid w:val="003039B3"/>
    <w:rsid w:val="0033093F"/>
    <w:rsid w:val="003312B7"/>
    <w:rsid w:val="00346FFB"/>
    <w:rsid w:val="003532E6"/>
    <w:rsid w:val="00363C5F"/>
    <w:rsid w:val="00366ED2"/>
    <w:rsid w:val="00377437"/>
    <w:rsid w:val="00380873"/>
    <w:rsid w:val="003B2AAE"/>
    <w:rsid w:val="003B2CBE"/>
    <w:rsid w:val="003D210C"/>
    <w:rsid w:val="003D3687"/>
    <w:rsid w:val="003E5CE8"/>
    <w:rsid w:val="00430218"/>
    <w:rsid w:val="00437F90"/>
    <w:rsid w:val="00443DF7"/>
    <w:rsid w:val="00461401"/>
    <w:rsid w:val="00470EA9"/>
    <w:rsid w:val="004854A8"/>
    <w:rsid w:val="0049360A"/>
    <w:rsid w:val="004A21AD"/>
    <w:rsid w:val="004A6027"/>
    <w:rsid w:val="004B5106"/>
    <w:rsid w:val="004C49D4"/>
    <w:rsid w:val="004C6F33"/>
    <w:rsid w:val="004D71EF"/>
    <w:rsid w:val="004F3907"/>
    <w:rsid w:val="004F4B77"/>
    <w:rsid w:val="00535B80"/>
    <w:rsid w:val="005A4F30"/>
    <w:rsid w:val="005C72A6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614DE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9D09A4"/>
    <w:rsid w:val="009E45A2"/>
    <w:rsid w:val="00A11ECA"/>
    <w:rsid w:val="00A2333C"/>
    <w:rsid w:val="00A25A89"/>
    <w:rsid w:val="00A34C97"/>
    <w:rsid w:val="00A44EAD"/>
    <w:rsid w:val="00A61B3C"/>
    <w:rsid w:val="00A67578"/>
    <w:rsid w:val="00A73FBF"/>
    <w:rsid w:val="00A8567D"/>
    <w:rsid w:val="00AD2C96"/>
    <w:rsid w:val="00B21944"/>
    <w:rsid w:val="00B46545"/>
    <w:rsid w:val="00B53124"/>
    <w:rsid w:val="00B95798"/>
    <w:rsid w:val="00BA4A65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4291E"/>
    <w:rsid w:val="00D568F5"/>
    <w:rsid w:val="00D6152B"/>
    <w:rsid w:val="00D6732F"/>
    <w:rsid w:val="00D851ED"/>
    <w:rsid w:val="00DA6B28"/>
    <w:rsid w:val="00DB770F"/>
    <w:rsid w:val="00DE0E7B"/>
    <w:rsid w:val="00E12BAD"/>
    <w:rsid w:val="00E22108"/>
    <w:rsid w:val="00EA47F7"/>
    <w:rsid w:val="00EB6AD1"/>
    <w:rsid w:val="00EE1C36"/>
    <w:rsid w:val="00EE4198"/>
    <w:rsid w:val="00F065E1"/>
    <w:rsid w:val="00F20256"/>
    <w:rsid w:val="00F5397A"/>
    <w:rsid w:val="00F80059"/>
    <w:rsid w:val="00F85F03"/>
    <w:rsid w:val="00FA1D2C"/>
    <w:rsid w:val="00FA3729"/>
    <w:rsid w:val="00FA7851"/>
    <w:rsid w:val="00FC45A7"/>
    <w:rsid w:val="00FC56BD"/>
    <w:rsid w:val="00FC66A5"/>
    <w:rsid w:val="00FE08BE"/>
    <w:rsid w:val="00FE2B53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59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qFormat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qFormat/>
    <w:rsid w:val="00A73FBF"/>
    <w:pPr>
      <w:suppressAutoHyphens/>
      <w:jc w:val="both"/>
    </w:pPr>
    <w:rPr>
      <w:rFonts w:eastAsia="Arial"/>
      <w:kern w:val="2"/>
      <w:sz w:val="24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59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qFormat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qFormat/>
    <w:rsid w:val="00A73FBF"/>
    <w:pPr>
      <w:suppressAutoHyphens/>
      <w:jc w:val="both"/>
    </w:pPr>
    <w:rPr>
      <w:rFonts w:eastAsia="Arial"/>
      <w:kern w:val="2"/>
      <w:sz w:val="24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774CB-19DA-4888-B821-1FA14D4E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895</Words>
  <Characters>6736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9</cp:revision>
  <cp:lastPrinted>2021-05-21T12:36:00Z</cp:lastPrinted>
  <dcterms:created xsi:type="dcterms:W3CDTF">2021-05-21T08:49:00Z</dcterms:created>
  <dcterms:modified xsi:type="dcterms:W3CDTF">2021-06-01T13:10:00Z</dcterms:modified>
</cp:coreProperties>
</file>