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0F1" w:rsidRDefault="001B000D" w:rsidP="002930F1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             </w:t>
      </w:r>
      <w:r w:rsidR="002930F1">
        <w:rPr>
          <w:lang w:val="uk-UA"/>
        </w:rPr>
        <w:t xml:space="preserve">                                    </w:t>
      </w:r>
      <w:r w:rsidR="001D380F">
        <w:rPr>
          <w:lang w:val="uk-UA"/>
        </w:rPr>
        <w:t xml:space="preserve">                                            </w:t>
      </w:r>
      <w:r w:rsidR="002930F1">
        <w:rPr>
          <w:lang w:val="uk-UA"/>
        </w:rPr>
        <w:t xml:space="preserve">     </w:t>
      </w:r>
    </w:p>
    <w:p w:rsidR="002930F1" w:rsidRDefault="002930F1" w:rsidP="002930F1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70670350" r:id="rId8"/>
        </w:object>
      </w:r>
    </w:p>
    <w:p w:rsidR="002930F1" w:rsidRDefault="002930F1" w:rsidP="00646338">
      <w:pPr>
        <w:jc w:val="center"/>
        <w:rPr>
          <w:sz w:val="28"/>
          <w:lang w:val="uk-UA"/>
        </w:rPr>
      </w:pPr>
      <w:r>
        <w:rPr>
          <w:sz w:val="28"/>
        </w:rPr>
        <w:t xml:space="preserve">У К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А Ї Н А</w:t>
      </w:r>
    </w:p>
    <w:p w:rsidR="002930F1" w:rsidRDefault="002930F1" w:rsidP="002930F1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2930F1" w:rsidRDefault="002930F1" w:rsidP="002930F1">
      <w:pPr>
        <w:jc w:val="center"/>
        <w:rPr>
          <w:sz w:val="28"/>
        </w:rPr>
      </w:pPr>
      <w:r>
        <w:rPr>
          <w:sz w:val="28"/>
        </w:rPr>
        <w:t>ЖИТОМИРСЬКОЇ ОБЛАСТІ</w:t>
      </w:r>
    </w:p>
    <w:p w:rsidR="002930F1" w:rsidRDefault="002930F1" w:rsidP="002930F1">
      <w:pPr>
        <w:jc w:val="center"/>
        <w:rPr>
          <w:b/>
          <w:sz w:val="28"/>
        </w:rPr>
      </w:pPr>
    </w:p>
    <w:p w:rsidR="002930F1" w:rsidRDefault="002930F1" w:rsidP="002930F1">
      <w:pPr>
        <w:jc w:val="center"/>
        <w:rPr>
          <w:b/>
          <w:sz w:val="28"/>
        </w:rPr>
      </w:pPr>
      <w:r>
        <w:rPr>
          <w:b/>
          <w:sz w:val="28"/>
        </w:rPr>
        <w:t xml:space="preserve">Р І Ш Е Н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z w:val="28"/>
        </w:rPr>
        <w:t xml:space="preserve"> Я</w:t>
      </w:r>
    </w:p>
    <w:p w:rsidR="002930F1" w:rsidRPr="00F717C6" w:rsidRDefault="00F717C6" w:rsidP="002930F1">
      <w:pPr>
        <w:rPr>
          <w:sz w:val="28"/>
          <w:szCs w:val="28"/>
          <w:lang w:val="uk-UA"/>
        </w:rPr>
      </w:pPr>
      <w:r w:rsidRPr="00F717C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</w:t>
      </w:r>
      <w:r w:rsidR="00646338">
        <w:rPr>
          <w:sz w:val="28"/>
          <w:szCs w:val="28"/>
          <w:lang w:val="uk-UA"/>
        </w:rPr>
        <w:t xml:space="preserve">           (друга </w:t>
      </w:r>
      <w:r w:rsidRPr="00F717C6">
        <w:rPr>
          <w:sz w:val="28"/>
          <w:szCs w:val="28"/>
          <w:lang w:val="uk-UA"/>
        </w:rPr>
        <w:t xml:space="preserve"> сесія  </w:t>
      </w:r>
      <w:r w:rsidRPr="00F717C6">
        <w:rPr>
          <w:sz w:val="28"/>
          <w:szCs w:val="28"/>
          <w:lang w:val="en-US"/>
        </w:rPr>
        <w:t>VIII</w:t>
      </w:r>
      <w:r w:rsidRPr="00F717C6">
        <w:rPr>
          <w:sz w:val="28"/>
          <w:szCs w:val="28"/>
          <w:lang w:val="uk-UA"/>
        </w:rPr>
        <w:t xml:space="preserve"> скликання)</w:t>
      </w:r>
    </w:p>
    <w:p w:rsidR="002930F1" w:rsidRDefault="002930F1" w:rsidP="002930F1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2930F1" w:rsidTr="002930F1">
        <w:tc>
          <w:tcPr>
            <w:tcW w:w="3828" w:type="dxa"/>
            <w:hideMark/>
          </w:tcPr>
          <w:p w:rsidR="002930F1" w:rsidRDefault="00646338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 14 </w:t>
            </w:r>
            <w:r w:rsidR="002930F1">
              <w:rPr>
                <w:sz w:val="28"/>
                <w:szCs w:val="28"/>
                <w:lang w:val="uk-UA"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2930F1" w:rsidRDefault="002930F1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2930F1" w:rsidRDefault="002930F1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</w:t>
            </w:r>
            <w:r w:rsidR="00646338">
              <w:rPr>
                <w:sz w:val="28"/>
                <w:szCs w:val="28"/>
                <w:lang w:val="uk-UA" w:eastAsia="en-US"/>
              </w:rPr>
              <w:t xml:space="preserve">                            №98</w:t>
            </w:r>
            <w:r>
              <w:rPr>
                <w:sz w:val="28"/>
                <w:szCs w:val="28"/>
                <w:lang w:val="uk-UA" w:eastAsia="en-US"/>
              </w:rPr>
              <w:t xml:space="preserve">  </w:t>
            </w:r>
          </w:p>
        </w:tc>
      </w:tr>
      <w:tr w:rsidR="002930F1" w:rsidTr="002930F1">
        <w:tc>
          <w:tcPr>
            <w:tcW w:w="3828" w:type="dxa"/>
          </w:tcPr>
          <w:p w:rsidR="002930F1" w:rsidRDefault="002930F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2930F1" w:rsidRDefault="002930F1" w:rsidP="002930F1">
      <w:pPr>
        <w:jc w:val="center"/>
        <w:rPr>
          <w:sz w:val="28"/>
          <w:szCs w:val="28"/>
          <w:lang w:val="uk-UA"/>
        </w:rPr>
      </w:pPr>
    </w:p>
    <w:p w:rsidR="002930F1" w:rsidRDefault="00F717C6" w:rsidP="002930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2930F1">
        <w:rPr>
          <w:b/>
          <w:sz w:val="28"/>
          <w:szCs w:val="28"/>
          <w:lang w:val="uk-UA"/>
        </w:rPr>
        <w:t xml:space="preserve"> </w:t>
      </w:r>
      <w:r w:rsidR="002930F1">
        <w:rPr>
          <w:b/>
          <w:sz w:val="28"/>
          <w:lang w:val="uk-UA"/>
        </w:rPr>
        <w:t>Програми</w:t>
      </w:r>
      <w:r w:rsidR="002930F1">
        <w:rPr>
          <w:b/>
          <w:sz w:val="28"/>
          <w:szCs w:val="28"/>
          <w:lang w:val="uk-UA"/>
        </w:rPr>
        <w:t xml:space="preserve"> соціального</w:t>
      </w:r>
    </w:p>
    <w:p w:rsidR="002930F1" w:rsidRDefault="002930F1" w:rsidP="002930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захисту населення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</w:p>
    <w:p w:rsidR="002930F1" w:rsidRDefault="002930F1" w:rsidP="002930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 на 2021-2025 роки</w:t>
      </w:r>
    </w:p>
    <w:p w:rsidR="002930F1" w:rsidRDefault="002930F1" w:rsidP="002930F1">
      <w:pPr>
        <w:pStyle w:val="ac"/>
        <w:ind w:left="0" w:right="4252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2930F1" w:rsidRDefault="00750568" w:rsidP="00F717C6">
      <w:pPr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</w:t>
      </w:r>
      <w:r w:rsidR="002930F1">
        <w:rPr>
          <w:sz w:val="28"/>
          <w:szCs w:val="28"/>
          <w:shd w:val="clear" w:color="auto" w:fill="FFFFFF"/>
          <w:lang w:val="uk-UA"/>
        </w:rPr>
        <w:t>З метою поліпшення обслуговування найменш захищених категорій населення громади та забезпечення на території ради реалізації державної політики у сфері соціального захисту населення,</w:t>
      </w:r>
      <w:r w:rsidR="002930F1">
        <w:rPr>
          <w:sz w:val="28"/>
          <w:lang w:val="uk-UA"/>
        </w:rPr>
        <w:t xml:space="preserve">  </w:t>
      </w:r>
      <w:r w:rsidR="002930F1">
        <w:rPr>
          <w:sz w:val="28"/>
          <w:szCs w:val="28"/>
          <w:lang w:val="uk-UA"/>
        </w:rPr>
        <w:t xml:space="preserve">керуючись </w:t>
      </w:r>
      <w:r w:rsidR="002930F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30F1">
        <w:rPr>
          <w:sz w:val="28"/>
          <w:szCs w:val="28"/>
          <w:lang w:val="uk-UA"/>
        </w:rPr>
        <w:t>пп</w:t>
      </w:r>
      <w:proofErr w:type="spellEnd"/>
      <w:r w:rsidR="002930F1">
        <w:rPr>
          <w:sz w:val="28"/>
          <w:szCs w:val="28"/>
          <w:lang w:val="uk-UA"/>
        </w:rPr>
        <w:t>. 3 п.1 ст. 91 Бюджетного кодексу України,</w:t>
      </w:r>
      <w:r w:rsidR="00F717C6">
        <w:rPr>
          <w:sz w:val="28"/>
          <w:szCs w:val="28"/>
          <w:lang w:val="uk-UA"/>
        </w:rPr>
        <w:t xml:space="preserve"> </w:t>
      </w:r>
      <w:proofErr w:type="spellStart"/>
      <w:r w:rsidR="00F717C6">
        <w:rPr>
          <w:color w:val="000000"/>
          <w:sz w:val="28"/>
          <w:szCs w:val="28"/>
          <w:lang w:val="uk-UA"/>
        </w:rPr>
        <w:t>ст.ст</w:t>
      </w:r>
      <w:proofErr w:type="spellEnd"/>
      <w:r w:rsidR="00F717C6">
        <w:rPr>
          <w:color w:val="000000"/>
          <w:sz w:val="28"/>
          <w:szCs w:val="28"/>
          <w:lang w:val="uk-UA"/>
        </w:rPr>
        <w:t xml:space="preserve">. 26, 34 </w:t>
      </w:r>
      <w:r w:rsidR="002930F1">
        <w:rPr>
          <w:color w:val="000000"/>
          <w:sz w:val="28"/>
          <w:szCs w:val="28"/>
          <w:lang w:val="uk-UA"/>
        </w:rPr>
        <w:t>Закону України  “Про місцеве самоврядування в Україні”, враховуюч</w:t>
      </w:r>
      <w:r w:rsidR="00F717C6">
        <w:rPr>
          <w:color w:val="000000"/>
          <w:sz w:val="28"/>
          <w:szCs w:val="28"/>
          <w:lang w:val="uk-UA"/>
        </w:rPr>
        <w:t xml:space="preserve">и лист </w:t>
      </w:r>
      <w:r w:rsidR="002930F1">
        <w:rPr>
          <w:color w:val="000000"/>
          <w:sz w:val="28"/>
          <w:szCs w:val="28"/>
          <w:lang w:val="uk-UA"/>
        </w:rPr>
        <w:t xml:space="preserve">№ 513 /09-21/2с від 16.11.2020 року, </w:t>
      </w:r>
      <w:r w:rsidR="00F717C6">
        <w:rPr>
          <w:color w:val="000000"/>
          <w:sz w:val="28"/>
          <w:szCs w:val="28"/>
          <w:lang w:val="uk-UA"/>
        </w:rPr>
        <w:t xml:space="preserve">рішення виконавчого комітету селищної ради «Про </w:t>
      </w:r>
      <w:r w:rsidR="00F717C6">
        <w:rPr>
          <w:sz w:val="28"/>
          <w:szCs w:val="28"/>
          <w:lang w:val="uk-UA"/>
        </w:rPr>
        <w:t xml:space="preserve">погодження Програми соціального захисту населення </w:t>
      </w:r>
      <w:proofErr w:type="spellStart"/>
      <w:r w:rsidR="00F717C6">
        <w:rPr>
          <w:sz w:val="28"/>
          <w:szCs w:val="28"/>
          <w:lang w:val="uk-UA"/>
        </w:rPr>
        <w:t>Новоборівської</w:t>
      </w:r>
      <w:proofErr w:type="spellEnd"/>
      <w:r w:rsidR="00F717C6">
        <w:rPr>
          <w:sz w:val="28"/>
          <w:szCs w:val="28"/>
          <w:lang w:val="uk-UA"/>
        </w:rPr>
        <w:t xml:space="preserve"> селищної ради на 2021-2025 роки» №</w:t>
      </w:r>
      <w:r w:rsidR="00C95AA6">
        <w:rPr>
          <w:sz w:val="28"/>
          <w:szCs w:val="28"/>
          <w:lang w:val="uk-UA"/>
        </w:rPr>
        <w:t xml:space="preserve">36  від  «11»  грудня </w:t>
      </w:r>
      <w:r w:rsidR="00F717C6">
        <w:rPr>
          <w:sz w:val="28"/>
          <w:szCs w:val="28"/>
          <w:lang w:val="uk-UA"/>
        </w:rPr>
        <w:t>2020 року,</w:t>
      </w:r>
      <w:r w:rsidR="00F717C6">
        <w:rPr>
          <w:b/>
          <w:sz w:val="28"/>
          <w:szCs w:val="28"/>
          <w:lang w:val="uk-UA"/>
        </w:rPr>
        <w:t xml:space="preserve"> </w:t>
      </w:r>
      <w:r w:rsidR="00F717C6">
        <w:rPr>
          <w:sz w:val="28"/>
          <w:szCs w:val="28"/>
          <w:lang w:val="uk-UA"/>
        </w:rPr>
        <w:t xml:space="preserve"> селищна  рада</w:t>
      </w:r>
      <w:r w:rsidR="002930F1">
        <w:rPr>
          <w:sz w:val="28"/>
          <w:szCs w:val="28"/>
          <w:lang w:val="uk-UA"/>
        </w:rPr>
        <w:t xml:space="preserve"> </w:t>
      </w:r>
    </w:p>
    <w:p w:rsidR="002930F1" w:rsidRDefault="002930F1" w:rsidP="002930F1">
      <w:pPr>
        <w:ind w:firstLine="708"/>
        <w:jc w:val="both"/>
        <w:rPr>
          <w:sz w:val="28"/>
          <w:szCs w:val="28"/>
          <w:lang w:val="uk-UA"/>
        </w:rPr>
      </w:pPr>
    </w:p>
    <w:p w:rsidR="002930F1" w:rsidRDefault="00F717C6" w:rsidP="002930F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2930F1">
        <w:rPr>
          <w:sz w:val="28"/>
          <w:szCs w:val="28"/>
          <w:lang w:val="uk-UA"/>
        </w:rPr>
        <w:t>:</w:t>
      </w:r>
    </w:p>
    <w:p w:rsidR="002930F1" w:rsidRDefault="002930F1" w:rsidP="002930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930F1" w:rsidRDefault="00F717C6" w:rsidP="002930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</w:t>
      </w:r>
      <w:r w:rsidR="002930F1">
        <w:rPr>
          <w:sz w:val="28"/>
          <w:szCs w:val="28"/>
          <w:lang w:val="uk-UA"/>
        </w:rPr>
        <w:t xml:space="preserve"> Програму соціального захисту населення </w:t>
      </w:r>
      <w:proofErr w:type="spellStart"/>
      <w:r w:rsidR="002930F1">
        <w:rPr>
          <w:sz w:val="28"/>
          <w:szCs w:val="28"/>
          <w:lang w:val="uk-UA"/>
        </w:rPr>
        <w:t>Новоборівської</w:t>
      </w:r>
      <w:proofErr w:type="spellEnd"/>
    </w:p>
    <w:p w:rsidR="002930F1" w:rsidRDefault="002930F1" w:rsidP="002930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на 2021-2025 роки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(далі – Програма), що додається. </w:t>
      </w:r>
    </w:p>
    <w:p w:rsidR="002930F1" w:rsidRDefault="002930F1" w:rsidP="00F717C6">
      <w:pPr>
        <w:jc w:val="both"/>
        <w:rPr>
          <w:color w:val="FF0000"/>
          <w:sz w:val="28"/>
          <w:szCs w:val="28"/>
          <w:lang w:val="uk-UA"/>
        </w:rPr>
      </w:pPr>
    </w:p>
    <w:p w:rsidR="002930F1" w:rsidRDefault="00F717C6" w:rsidP="002930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2930F1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постійну </w:t>
      </w:r>
      <w:proofErr w:type="spellStart"/>
      <w:r w:rsidR="002930F1">
        <w:rPr>
          <w:sz w:val="28"/>
          <w:szCs w:val="28"/>
        </w:rPr>
        <w:t>комісію</w:t>
      </w:r>
      <w:proofErr w:type="spellEnd"/>
      <w:r w:rsidR="002930F1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r w:rsidR="00C95AA6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  <w:lang w:val="uk-UA"/>
        </w:rPr>
        <w:t>селищної ради</w:t>
      </w:r>
      <w:r w:rsidR="00C95AA6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 </w:t>
      </w:r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–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2930F1" w:rsidRDefault="002930F1" w:rsidP="002930F1">
      <w:pPr>
        <w:jc w:val="both"/>
        <w:rPr>
          <w:b/>
          <w:sz w:val="28"/>
          <w:szCs w:val="28"/>
        </w:rPr>
      </w:pPr>
    </w:p>
    <w:p w:rsidR="002930F1" w:rsidRDefault="002930F1" w:rsidP="002930F1">
      <w:pPr>
        <w:jc w:val="both"/>
        <w:rPr>
          <w:b/>
          <w:sz w:val="28"/>
          <w:szCs w:val="28"/>
          <w:lang w:val="uk-UA"/>
        </w:rPr>
      </w:pPr>
    </w:p>
    <w:p w:rsidR="002930F1" w:rsidRDefault="002930F1" w:rsidP="002930F1">
      <w:pPr>
        <w:jc w:val="both"/>
        <w:rPr>
          <w:b/>
          <w:sz w:val="28"/>
          <w:szCs w:val="28"/>
          <w:lang w:val="uk-UA"/>
        </w:rPr>
      </w:pPr>
    </w:p>
    <w:p w:rsidR="002930F1" w:rsidRDefault="002930F1" w:rsidP="002930F1">
      <w:pPr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Селищний голова                                             Григорій РУДЮК</w:t>
      </w:r>
    </w:p>
    <w:p w:rsidR="002930F1" w:rsidRDefault="002930F1" w:rsidP="002930F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2930F1" w:rsidRDefault="002930F1" w:rsidP="002930F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2930F1" w:rsidRDefault="002930F1" w:rsidP="002930F1">
      <w:pPr>
        <w:ind w:left="5954"/>
        <w:jc w:val="both"/>
        <w:rPr>
          <w:sz w:val="28"/>
          <w:szCs w:val="28"/>
          <w:lang w:val="uk-UA"/>
        </w:rPr>
      </w:pPr>
    </w:p>
    <w:p w:rsidR="00F717C6" w:rsidRDefault="00F717C6" w:rsidP="002930F1">
      <w:pPr>
        <w:ind w:left="5954"/>
        <w:jc w:val="both"/>
        <w:rPr>
          <w:sz w:val="28"/>
          <w:szCs w:val="28"/>
          <w:lang w:val="uk-UA"/>
        </w:rPr>
      </w:pPr>
    </w:p>
    <w:p w:rsidR="00F717C6" w:rsidRDefault="00F717C6" w:rsidP="002930F1">
      <w:pPr>
        <w:ind w:left="5954"/>
        <w:jc w:val="both"/>
        <w:rPr>
          <w:sz w:val="28"/>
          <w:szCs w:val="28"/>
          <w:lang w:val="uk-UA"/>
        </w:rPr>
      </w:pPr>
    </w:p>
    <w:p w:rsidR="002930F1" w:rsidRDefault="002930F1" w:rsidP="002930F1">
      <w:pPr>
        <w:ind w:left="5954"/>
        <w:jc w:val="both"/>
        <w:rPr>
          <w:sz w:val="28"/>
          <w:szCs w:val="28"/>
          <w:lang w:val="uk-UA"/>
        </w:rPr>
      </w:pPr>
    </w:p>
    <w:p w:rsidR="002930F1" w:rsidRDefault="00F717C6" w:rsidP="002930F1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lastRenderedPageBreak/>
        <w:t xml:space="preserve">      ЗАТВЕРДЖЕНО:</w:t>
      </w:r>
      <w:r w:rsidR="002930F1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2930F1" w:rsidRPr="00F717C6" w:rsidRDefault="002930F1" w:rsidP="002930F1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proofErr w:type="gramStart"/>
      <w:r>
        <w:rPr>
          <w:rFonts w:eastAsia="Lucida Sans Unicode"/>
          <w:kern w:val="2"/>
          <w:sz w:val="28"/>
          <w:szCs w:val="28"/>
        </w:rPr>
        <w:t>р</w:t>
      </w:r>
      <w:proofErr w:type="gramEnd"/>
      <w:r>
        <w:rPr>
          <w:rFonts w:eastAsia="Lucida Sans Unicode"/>
          <w:kern w:val="2"/>
          <w:sz w:val="28"/>
          <w:szCs w:val="28"/>
        </w:rPr>
        <w:t>ішенням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C95AA6">
        <w:rPr>
          <w:rFonts w:eastAsia="Lucida Sans Unicode"/>
          <w:kern w:val="2"/>
          <w:sz w:val="28"/>
          <w:szCs w:val="28"/>
          <w:lang w:val="uk-UA"/>
        </w:rPr>
        <w:t>2</w:t>
      </w:r>
      <w:r w:rsidR="00F717C6">
        <w:rPr>
          <w:rFonts w:eastAsia="Lucida Sans Unicode"/>
          <w:kern w:val="2"/>
          <w:sz w:val="28"/>
          <w:szCs w:val="28"/>
          <w:lang w:val="uk-UA"/>
        </w:rPr>
        <w:t xml:space="preserve"> сесії  </w:t>
      </w:r>
      <w:r w:rsidR="00F717C6">
        <w:rPr>
          <w:rFonts w:eastAsia="Lucida Sans Unicode"/>
          <w:kern w:val="2"/>
          <w:sz w:val="28"/>
          <w:szCs w:val="28"/>
          <w:lang w:val="en-US"/>
        </w:rPr>
        <w:t>VIII</w:t>
      </w:r>
      <w:r w:rsidR="00F717C6"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2930F1" w:rsidRDefault="002930F1" w:rsidP="002930F1">
      <w:pPr>
        <w:widowControl w:val="0"/>
        <w:tabs>
          <w:tab w:val="left" w:pos="5400"/>
        </w:tabs>
        <w:ind w:left="4248" w:right="49" w:firstLine="708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</w:t>
      </w:r>
      <w:proofErr w:type="spellStart"/>
      <w:r>
        <w:rPr>
          <w:rFonts w:eastAsia="Lucida Sans Unicode"/>
          <w:kern w:val="2"/>
          <w:sz w:val="28"/>
          <w:szCs w:val="28"/>
          <w:lang w:val="uk-UA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  <w:lang w:val="uk-UA"/>
        </w:rPr>
        <w:t xml:space="preserve"> селищної ради </w:t>
      </w: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</w:t>
      </w:r>
      <w:r w:rsidR="00C95AA6">
        <w:rPr>
          <w:rFonts w:eastAsia="Lucida Sans Unicode"/>
          <w:kern w:val="2"/>
          <w:sz w:val="28"/>
          <w:szCs w:val="28"/>
        </w:rPr>
        <w:t xml:space="preserve">№ </w:t>
      </w:r>
      <w:r w:rsidR="00C95AA6">
        <w:rPr>
          <w:rFonts w:eastAsia="Lucida Sans Unicode"/>
          <w:kern w:val="2"/>
          <w:sz w:val="28"/>
          <w:szCs w:val="28"/>
          <w:lang w:val="uk-UA"/>
        </w:rPr>
        <w:t>98</w:t>
      </w:r>
      <w:r>
        <w:rPr>
          <w:rFonts w:eastAsia="Lucida Sans Unicode"/>
          <w:kern w:val="2"/>
          <w:sz w:val="28"/>
          <w:szCs w:val="28"/>
        </w:rPr>
        <w:t xml:space="preserve">  </w:t>
      </w:r>
      <w:r w:rsidR="00C95AA6">
        <w:rPr>
          <w:rFonts w:eastAsia="Lucida Sans Unicode"/>
          <w:kern w:val="2"/>
          <w:sz w:val="28"/>
          <w:szCs w:val="28"/>
          <w:lang w:val="uk-UA"/>
        </w:rPr>
        <w:t>від 14</w:t>
      </w:r>
      <w:bookmarkStart w:id="0" w:name="_GoBack"/>
      <w:bookmarkEnd w:id="0"/>
      <w:r>
        <w:rPr>
          <w:rFonts w:eastAsia="Lucida Sans Unicode"/>
          <w:kern w:val="2"/>
          <w:sz w:val="28"/>
          <w:szCs w:val="28"/>
          <w:lang w:val="uk-UA"/>
        </w:rPr>
        <w:t xml:space="preserve"> грудня 2020 року</w:t>
      </w: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Програма</w:t>
      </w:r>
    </w:p>
    <w:p w:rsidR="002930F1" w:rsidRDefault="002930F1" w:rsidP="002930F1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соціального захисту населення</w:t>
      </w:r>
    </w:p>
    <w:p w:rsidR="002930F1" w:rsidRDefault="002930F1" w:rsidP="002930F1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proofErr w:type="spellStart"/>
      <w:r>
        <w:rPr>
          <w:rFonts w:ascii="Times New Roman" w:hAnsi="Times New Roman"/>
          <w:sz w:val="52"/>
          <w:szCs w:val="52"/>
          <w:lang w:val="uk-UA"/>
        </w:rPr>
        <w:t>Новоборівської</w:t>
      </w:r>
      <w:proofErr w:type="spellEnd"/>
      <w:r>
        <w:rPr>
          <w:rFonts w:ascii="Times New Roman" w:hAnsi="Times New Roman"/>
          <w:sz w:val="52"/>
          <w:szCs w:val="52"/>
          <w:lang w:val="uk-UA"/>
        </w:rPr>
        <w:t xml:space="preserve"> селищної ради</w:t>
      </w:r>
    </w:p>
    <w:p w:rsidR="002930F1" w:rsidRDefault="002930F1" w:rsidP="002930F1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на 2021 - 2025 роки</w:t>
      </w:r>
    </w:p>
    <w:p w:rsidR="002930F1" w:rsidRDefault="002930F1" w:rsidP="002930F1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смт. Нова Борова</w:t>
      </w:r>
    </w:p>
    <w:p w:rsidR="002930F1" w:rsidRDefault="002930F1" w:rsidP="002930F1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930F1" w:rsidRDefault="002930F1" w:rsidP="002930F1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930F1" w:rsidRDefault="002930F1" w:rsidP="002930F1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1. ВСТУП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76" w:lineRule="auto"/>
        <w:jc w:val="both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   1.1. Обгрунтування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 xml:space="preserve">Відповідно до статті 1 Конституції України наша держава </w:t>
      </w:r>
      <w:r>
        <w:rPr>
          <w:color w:val="000000"/>
          <w:sz w:val="28"/>
          <w:szCs w:val="28"/>
          <w:shd w:val="clear" w:color="auto" w:fill="FFFFFF"/>
        </w:rPr>
        <w:t xml:space="preserve">є </w:t>
      </w:r>
      <w:r>
        <w:rPr>
          <w:color w:val="000000"/>
          <w:sz w:val="28"/>
          <w:szCs w:val="28"/>
          <w:shd w:val="clear" w:color="auto" w:fill="FFFFFF"/>
          <w:lang w:val="uk-UA"/>
        </w:rPr>
        <w:t>соціально орієнтованою.</w:t>
      </w:r>
    </w:p>
    <w:p w:rsidR="002930F1" w:rsidRDefault="002930F1" w:rsidP="002930F1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Система соціального захисту та соціального забезпечення покликана забезпечити захист особистості в разі втрати працездатності, годувальника, безробіття, в старості, а також у інших випадках, передбачених чинним законодавством.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Одним з актуальних питань, які потрібно вирішувати негайно, є необхідність удосконалення системи соціального захисту, шляхом оптимізації та систематизації зазначених програм та поліпшення фінансування конкретних заходів, передбачених зазначеними програмами.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Актуальність прийняття  програми соціального захисту населення   полягає у формуванні в громаді комплексної системи адресної цільової допомоги та  наданні соціальних послуг мешканцям, які  знаходяться у складних життєвих обставинах і звернулися за допомогою. </w:t>
      </w:r>
    </w:p>
    <w:p w:rsidR="002930F1" w:rsidRDefault="002930F1" w:rsidP="002930F1">
      <w:pPr>
        <w:pStyle w:val="a5"/>
        <w:tabs>
          <w:tab w:val="left" w:pos="1080"/>
        </w:tabs>
        <w:spacing w:before="0" w:beforeAutospacing="0" w:after="0" w:afterAutospacing="0" w:line="276" w:lineRule="auto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Програма  передбачає низку заходів, спрямованих на: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покращення життя,  матеріальних умов сімей, які перебувають у скрутному становищі;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вирішення проблемних питань соціального напрямку  одиноких громадян похилого віку, інвалідів війни, членів сімей загиблих та інших категорій громадян громади, що потребують підтримки з боку органів виконавчої влади;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надання додаткових соціальних гарантій мешканцям громади, які опинилися у складних життєвих обставинах, що об’єктивно порушують їх  нормальну життєдіяльність, наслідки яких вони не можуть подолати самостійно;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надання соціальних послуг непрацездатним одиноким громадянам;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поліпшення  умов для повноцінного виховання  та розвитку  дітей у багатодітних сім’ях;  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адресної підтримки та проведення превентивної роботи із сім’ями, в яких існує ризик потрапляння осіб у складні життєві обставини. 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1.2. Цільові групи, на які впливатиме реалізація програми</w:t>
      </w:r>
    </w:p>
    <w:p w:rsidR="002930F1" w:rsidRDefault="002930F1" w:rsidP="00293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uk-UA"/>
        </w:rPr>
        <w:t xml:space="preserve">Програма спрямована на наступні категорії населення (цільові групи): </w:t>
      </w:r>
    </w:p>
    <w:p w:rsidR="002930F1" w:rsidRDefault="002930F1" w:rsidP="002930F1">
      <w:pPr>
        <w:numPr>
          <w:ilvl w:val="0"/>
          <w:numId w:val="6"/>
        </w:numPr>
        <w:tabs>
          <w:tab w:val="left" w:pos="117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Особи, які перебувають у складних життєвих обставинах спричинених інвалідністю,   віком,  станом  здоров'я,  соціальним  становищем, життєвими звичками і способом життя, внаслідок яких особа частково або  повністю  не  має  (не  набула  або  втратила)  здатності  чи можливості  самостійно піклуватися про особисте (сімейне) життя та брати  участь  у  суспільному  житті. </w:t>
      </w:r>
    </w:p>
    <w:p w:rsidR="002930F1" w:rsidRDefault="002930F1" w:rsidP="002930F1">
      <w:pPr>
        <w:tabs>
          <w:tab w:val="left" w:pos="0"/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 свідчить практика до таких категорій належать:</w:t>
      </w:r>
    </w:p>
    <w:p w:rsidR="002930F1" w:rsidRDefault="002930F1" w:rsidP="002930F1">
      <w:pPr>
        <w:pStyle w:val="a5"/>
        <w:numPr>
          <w:ilvl w:val="0"/>
          <w:numId w:val="6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Сім’ї з дітьми, в тому числі малозабезпечені,  багатодітні, неповні;</w:t>
      </w:r>
    </w:p>
    <w:p w:rsidR="002930F1" w:rsidRDefault="002930F1" w:rsidP="002930F1">
      <w:pPr>
        <w:pStyle w:val="a5"/>
        <w:numPr>
          <w:ilvl w:val="0"/>
          <w:numId w:val="6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 з інвалідністю, діти з інвалідністю;</w:t>
      </w:r>
    </w:p>
    <w:p w:rsidR="002930F1" w:rsidRDefault="002930F1" w:rsidP="002930F1">
      <w:pPr>
        <w:pStyle w:val="a5"/>
        <w:numPr>
          <w:ilvl w:val="0"/>
          <w:numId w:val="6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Ветерани війни і праці;</w:t>
      </w:r>
    </w:p>
    <w:p w:rsidR="002930F1" w:rsidRDefault="002930F1" w:rsidP="002930F1">
      <w:pPr>
        <w:pStyle w:val="a5"/>
        <w:numPr>
          <w:ilvl w:val="0"/>
          <w:numId w:val="6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Одинокі пенсіонери;</w:t>
      </w:r>
    </w:p>
    <w:p w:rsidR="002930F1" w:rsidRDefault="002930F1" w:rsidP="002930F1">
      <w:pPr>
        <w:pStyle w:val="a5"/>
        <w:numPr>
          <w:ilvl w:val="0"/>
          <w:numId w:val="6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Особи, в яких потенційно може виникнути ризик потрапляння у складні обставини (пияцтво, наркоманія тощо).</w:t>
      </w:r>
    </w:p>
    <w:p w:rsidR="002930F1" w:rsidRDefault="002930F1" w:rsidP="002930F1">
      <w:pPr>
        <w:pStyle w:val="a5"/>
        <w:tabs>
          <w:tab w:val="left" w:pos="0"/>
          <w:tab w:val="left" w:pos="1080"/>
        </w:tabs>
        <w:spacing w:before="0" w:beforeAutospacing="0" w:after="0" w:afterAutospacing="0" w:line="276" w:lineRule="auto"/>
        <w:ind w:firstLine="720"/>
        <w:jc w:val="both"/>
        <w:rPr>
          <w:b/>
          <w:sz w:val="28"/>
          <w:szCs w:val="28"/>
          <w:lang w:val="uk-UA"/>
        </w:rPr>
      </w:pP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2.  МЕТА    ПРОГРАМИ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Головною метою Програми є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забезпечення додаткових до встановлених законодавством гарантій щодо соціального захисту окремих мешканців громади,  впорядкування існуючої системи надання муніципальних допомог, пільг та компенсацій, створення умов для активної участі у суспільному житті  громадян похилого віку та інших категорій населення;</w:t>
      </w:r>
      <w:r>
        <w:rPr>
          <w:spacing w:val="-2"/>
          <w:sz w:val="28"/>
          <w:szCs w:val="28"/>
          <w:lang w:val="uk-UA"/>
        </w:rPr>
        <w:t xml:space="preserve"> створенні правових, соціальних і економічних умов для належного функціонування та розвитку багатодітних сімей.</w:t>
      </w:r>
      <w:r>
        <w:rPr>
          <w:sz w:val="28"/>
          <w:szCs w:val="28"/>
          <w:lang w:val="uk-UA"/>
        </w:rPr>
        <w:t xml:space="preserve"> 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3.  ВИКОНАВЦІ    ПРОГРАМИ </w:t>
      </w:r>
    </w:p>
    <w:p w:rsidR="002930F1" w:rsidRDefault="002930F1" w:rsidP="002930F1">
      <w:pPr>
        <w:pStyle w:val="a5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селищної  ради;</w:t>
      </w:r>
    </w:p>
    <w:p w:rsidR="002930F1" w:rsidRDefault="002930F1" w:rsidP="002930F1">
      <w:pPr>
        <w:pStyle w:val="a5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охорони здоров’я і соціально - 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:rsidR="002930F1" w:rsidRDefault="002930F1" w:rsidP="002930F1">
      <w:pPr>
        <w:pStyle w:val="a5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– Служба у справах дітей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ради. 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4. ФІНАНСУВАННЯ  ПРОГРАМИ</w:t>
      </w:r>
    </w:p>
    <w:p w:rsidR="002930F1" w:rsidRDefault="002930F1" w:rsidP="002930F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     Фінансування заходів, визначених  програмою, здійснюється за рахунок коштів місцевого  бюджету, та за рахунок коштів із джерел, не заборонених законодавством України.</w:t>
      </w:r>
    </w:p>
    <w:p w:rsidR="002930F1" w:rsidRDefault="002930F1" w:rsidP="002930F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360"/>
        <w:jc w:val="both"/>
        <w:rPr>
          <w:sz w:val="28"/>
          <w:szCs w:val="28"/>
          <w:lang w:val="uk-UA"/>
        </w:rPr>
      </w:pPr>
    </w:p>
    <w:p w:rsidR="002930F1" w:rsidRDefault="002930F1" w:rsidP="00293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Заходи  </w:t>
      </w:r>
      <w:r>
        <w:rPr>
          <w:b/>
          <w:sz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соціального захисту населення </w:t>
      </w:r>
    </w:p>
    <w:p w:rsidR="002930F1" w:rsidRDefault="002930F1" w:rsidP="00293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2021-2025 роки</w:t>
      </w:r>
    </w:p>
    <w:p w:rsidR="002930F1" w:rsidRDefault="002930F1" w:rsidP="002930F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p w:rsidR="002930F1" w:rsidRDefault="002930F1" w:rsidP="002930F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tbl>
      <w:tblPr>
        <w:tblW w:w="5000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358"/>
        <w:gridCol w:w="2224"/>
        <w:gridCol w:w="1606"/>
        <w:gridCol w:w="2050"/>
      </w:tblGrid>
      <w:tr w:rsidR="002930F1" w:rsidTr="002930F1">
        <w:trPr>
          <w:trHeight w:val="1041"/>
        </w:trPr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Відповідальний виконавець 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фінансування,</w:t>
            </w:r>
          </w:p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2930F1" w:rsidTr="002930F1">
        <w:trPr>
          <w:trHeight w:val="2392"/>
        </w:trPr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Поховання</w:t>
            </w:r>
            <w:proofErr w:type="spellEnd"/>
            <w:r>
              <w:rPr>
                <w:sz w:val="28"/>
                <w:szCs w:val="28"/>
              </w:rPr>
              <w:t xml:space="preserve"> одиноких і </w:t>
            </w:r>
            <w:proofErr w:type="spellStart"/>
            <w:r>
              <w:rPr>
                <w:sz w:val="28"/>
                <w:szCs w:val="28"/>
              </w:rPr>
              <w:t>невідомих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громадян</w:t>
            </w:r>
            <w:proofErr w:type="spellEnd"/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ради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30F1" w:rsidTr="002930F1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Надання  матеріальної </w:t>
            </w:r>
            <w:r>
              <w:rPr>
                <w:sz w:val="28"/>
                <w:szCs w:val="28"/>
                <w:lang w:val="uk-UA"/>
              </w:rPr>
              <w:lastRenderedPageBreak/>
              <w:t>допомоги прийомним батькам при  влаштуванні дітей-сиріт і дітей, позбавлених батьківського піклування на виховання та спільне проживання до прийомної сім’ї</w:t>
            </w:r>
          </w:p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В межах </w:t>
            </w:r>
            <w:r>
              <w:rPr>
                <w:sz w:val="28"/>
                <w:szCs w:val="28"/>
                <w:lang w:val="uk-UA"/>
              </w:rPr>
              <w:lastRenderedPageBreak/>
              <w:t>фінансових можливостях</w:t>
            </w:r>
          </w:p>
        </w:tc>
      </w:tr>
      <w:tr w:rsidR="002930F1" w:rsidTr="002930F1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3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after="120" w:line="276" w:lineRule="auto"/>
              <w:jc w:val="both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t>Надання одноразової матеріальної  грошової допомоги мешканцям територіальної громади:</w:t>
            </w:r>
          </w:p>
          <w:p w:rsidR="002930F1" w:rsidRDefault="002930F1">
            <w:pPr>
              <w:spacing w:before="120"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а)які є військовослужбовцями (резервістами, військовозобов’язаними), які брали участь в АТО/ООС або забезпеченні її проведення, і в ході АТО/ООС під час захисту незалежності, суверенітету та територіальної цілісності України отримали поранення, контузію, каліцтво.</w:t>
            </w:r>
          </w:p>
          <w:p w:rsidR="002930F1" w:rsidRDefault="002930F1">
            <w:pPr>
              <w:spacing w:before="120"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Сім’ям загиблих учасників АТО/ООС.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 та кошти обласного бюджету</w:t>
            </w:r>
          </w:p>
        </w:tc>
      </w:tr>
    </w:tbl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pacing w:val="-2"/>
          <w:sz w:val="28"/>
          <w:szCs w:val="28"/>
        </w:rPr>
      </w:pPr>
      <w:r>
        <w:rPr>
          <w:b/>
          <w:sz w:val="28"/>
          <w:szCs w:val="28"/>
          <w:lang w:val="uk-UA"/>
        </w:rPr>
        <w:t>5.2.</w:t>
      </w:r>
      <w:r>
        <w:rPr>
          <w:spacing w:val="-2"/>
          <w:sz w:val="28"/>
          <w:szCs w:val="28"/>
          <w:lang w:val="uk-UA"/>
        </w:rPr>
        <w:t xml:space="preserve"> </w:t>
      </w:r>
      <w:r>
        <w:rPr>
          <w:b/>
          <w:spacing w:val="-2"/>
          <w:sz w:val="28"/>
          <w:szCs w:val="28"/>
          <w:lang w:val="uk-UA"/>
        </w:rPr>
        <w:t xml:space="preserve">Поліпшення  умов для повноцінного виховання  та розвитку  дітей  у багатодітних сім’ях  </w:t>
      </w: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tbl>
      <w:tblPr>
        <w:tblW w:w="51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388"/>
        <w:gridCol w:w="2461"/>
        <w:gridCol w:w="1606"/>
        <w:gridCol w:w="1980"/>
      </w:tblGrid>
      <w:tr w:rsidR="002930F1" w:rsidTr="002930F1">
        <w:trPr>
          <w:trHeight w:val="757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cs="Arial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cs="Arial"/>
                <w:b/>
                <w:sz w:val="28"/>
                <w:szCs w:val="28"/>
              </w:rPr>
              <w:t>/п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Заходи  Програми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Відповідальн</w:t>
            </w:r>
            <w:r>
              <w:rPr>
                <w:rFonts w:cs="Arial"/>
                <w:b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cs="Arial"/>
                <w:b/>
                <w:sz w:val="28"/>
                <w:szCs w:val="28"/>
                <w:lang w:val="uk-UA"/>
              </w:rPr>
              <w:t xml:space="preserve"> виконавець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Забезпеч</w:t>
            </w:r>
            <w:r>
              <w:rPr>
                <w:sz w:val="28"/>
                <w:szCs w:val="28"/>
                <w:lang w:val="uk-UA"/>
              </w:rPr>
              <w:t>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ведення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оновлення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бази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багатодітних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сімей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проживають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на території </w:t>
            </w:r>
            <w:r>
              <w:rPr>
                <w:sz w:val="28"/>
                <w:szCs w:val="28"/>
                <w:lang w:val="uk-UA"/>
              </w:rPr>
              <w:lastRenderedPageBreak/>
              <w:t>громади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 xml:space="preserve">, відділ освіти, охорони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здоров’я і </w:t>
            </w:r>
            <w:proofErr w:type="gramStart"/>
            <w:r>
              <w:rPr>
                <w:sz w:val="28"/>
                <w:szCs w:val="28"/>
                <w:lang w:val="uk-UA"/>
              </w:rPr>
              <w:t>соц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іально - 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lastRenderedPageBreak/>
              <w:t>2.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Забезпеч</w:t>
            </w:r>
            <w:r>
              <w:rPr>
                <w:sz w:val="28"/>
                <w:szCs w:val="28"/>
                <w:lang w:val="uk-UA"/>
              </w:rPr>
              <w:t>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ідготовк</w:t>
            </w:r>
            <w:proofErr w:type="spellEnd"/>
            <w:r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клопотань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присвоєння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почесного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Мати-героїня</w:t>
            </w:r>
            <w:proofErr w:type="spellEnd"/>
            <w:r>
              <w:rPr>
                <w:sz w:val="28"/>
                <w:szCs w:val="28"/>
              </w:rPr>
              <w:t xml:space="preserve">» для </w:t>
            </w:r>
            <w:proofErr w:type="spellStart"/>
            <w:r>
              <w:rPr>
                <w:sz w:val="28"/>
                <w:szCs w:val="28"/>
              </w:rPr>
              <w:t>матерів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народили та </w:t>
            </w:r>
            <w:proofErr w:type="spellStart"/>
            <w:r>
              <w:rPr>
                <w:sz w:val="28"/>
                <w:szCs w:val="28"/>
              </w:rPr>
              <w:t>виховали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п’ятеро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більше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до </w:t>
            </w:r>
            <w:proofErr w:type="spellStart"/>
            <w:r>
              <w:rPr>
                <w:sz w:val="28"/>
                <w:szCs w:val="28"/>
              </w:rPr>
              <w:t>восьмирічного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віку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Проводити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урочисте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вітання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жінок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присво</w:t>
            </w:r>
            <w:proofErr w:type="gramEnd"/>
            <w:r>
              <w:rPr>
                <w:sz w:val="28"/>
                <w:szCs w:val="28"/>
              </w:rPr>
              <w:t>єно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почесне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Мати-героїня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849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3.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Спри</w:t>
            </w:r>
            <w:r>
              <w:rPr>
                <w:sz w:val="28"/>
                <w:szCs w:val="28"/>
                <w:lang w:val="uk-UA"/>
              </w:rPr>
              <w:t>яння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відпочинку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оздоровленню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з  </w:t>
            </w:r>
            <w:proofErr w:type="spellStart"/>
            <w:r>
              <w:rPr>
                <w:sz w:val="28"/>
                <w:szCs w:val="28"/>
              </w:rPr>
              <w:t>багатодітних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сімей</w:t>
            </w:r>
            <w:proofErr w:type="spellEnd"/>
            <w:proofErr w:type="gramEnd"/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 комітет селищної ради, відділ освіти, охорони здоров’я і соціально - 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4</w:t>
            </w:r>
            <w:r>
              <w:rPr>
                <w:rFonts w:cs="Arial"/>
                <w:sz w:val="28"/>
                <w:szCs w:val="28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працевлаштуванню  дітей  з  багатодітних сімей, в яких виховується п’ятеро і більше дітей, і які закінчують навчання у вищих навчальних закладах (денна форма) 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Центри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зайнятості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за згодою)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612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5.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соціального супроводження багатодітних родин, які опинилися у складних життєвих обставинах, та сімей, які перебувають у </w:t>
            </w:r>
            <w:r>
              <w:rPr>
                <w:sz w:val="28"/>
                <w:szCs w:val="28"/>
                <w:lang w:val="uk-UA"/>
              </w:rPr>
              <w:lastRenderedPageBreak/>
              <w:t>зоні ризику щодо потрапляння у такі обставини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фахівець із соціальної роботи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706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Проведення обстеження матеріально-побутових умов  багатодітних сімей, </w:t>
            </w:r>
            <w:r>
              <w:rPr>
                <w:sz w:val="28"/>
                <w:szCs w:val="28"/>
                <w:lang w:val="uk-UA"/>
              </w:rPr>
              <w:t>які перебувають в особливо складних морально-психологічних умовах життя. Вживати заходи поліпшення  умов проживання дітей у вищезазначених сім’ях відповідно до чинного законодавства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ради,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– Служба у справах дітей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7.</w:t>
            </w:r>
          </w:p>
          <w:p w:rsidR="002930F1" w:rsidRDefault="002930F1">
            <w:pPr>
              <w:spacing w:line="276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-1"/>
                <w:sz w:val="28"/>
                <w:szCs w:val="28"/>
                <w:lang w:val="uk-UA"/>
              </w:rPr>
              <w:t xml:space="preserve">Проведення інформаційно-просвітницької роботи з питань запобігання домашньому насильству </w:t>
            </w:r>
            <w:r>
              <w:rPr>
                <w:spacing w:val="-3"/>
                <w:sz w:val="28"/>
                <w:szCs w:val="28"/>
                <w:lang w:val="uk-UA"/>
              </w:rPr>
              <w:t xml:space="preserve">в багатодітній сім'ї, застосовувати сучасні форми та методи роботи з особами, які вчинили насильство в </w:t>
            </w:r>
            <w:r>
              <w:rPr>
                <w:sz w:val="28"/>
                <w:szCs w:val="28"/>
                <w:lang w:val="uk-UA"/>
              </w:rPr>
              <w:t>сім'ї, та їх жертвами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 Відділ – Служба у справах дітей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8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циклу «круглих столів», бесіди для молодих сімей з питань прав і обов’язків подружжя, відповідальності батьків за виховання дітей, традицій української родини і моральних цінностей сім’ї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ради,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– Служба у справах дітей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5,0</w:t>
            </w:r>
          </w:p>
        </w:tc>
      </w:tr>
      <w:tr w:rsidR="002930F1" w:rsidTr="002930F1">
        <w:trPr>
          <w:trHeight w:val="1710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lastRenderedPageBreak/>
              <w:t>9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-1"/>
                <w:sz w:val="28"/>
                <w:szCs w:val="28"/>
                <w:lang w:val="uk-UA"/>
              </w:rPr>
              <w:t xml:space="preserve">Організація та </w:t>
            </w:r>
            <w:proofErr w:type="spellStart"/>
            <w:r>
              <w:rPr>
                <w:spacing w:val="-1"/>
                <w:sz w:val="28"/>
                <w:szCs w:val="28"/>
                <w:lang w:val="uk-UA"/>
              </w:rPr>
              <w:t>проводення</w:t>
            </w:r>
            <w:proofErr w:type="spellEnd"/>
            <w:r>
              <w:rPr>
                <w:spacing w:val="-1"/>
                <w:sz w:val="28"/>
                <w:szCs w:val="28"/>
                <w:lang w:val="uk-UA"/>
              </w:rPr>
              <w:t xml:space="preserve"> соціальної роботи з багатодітними сім’ями шляхом надання їм соціальних послуг</w:t>
            </w:r>
          </w:p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sz w:val="28"/>
                <w:szCs w:val="28"/>
              </w:rPr>
              <w:t>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соціально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10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фестивалів сімейної творчості, вечорів-вшанування професійних династій, які спрямовані на родинно-сімейне виховання, пропаганду українських традицій подружнього життя</w:t>
            </w:r>
          </w:p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sz w:val="28"/>
                <w:szCs w:val="28"/>
              </w:rPr>
              <w:t>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соціально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і дозвілля»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11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та проведення благодійних, соціально-культурних, інформаційно-освітніх заходів для багатодітних сімей до Міжнародного дня сім’ї, Дня матері, Дня родини, </w:t>
            </w:r>
            <w:proofErr w:type="spellStart"/>
            <w:r>
              <w:rPr>
                <w:sz w:val="28"/>
                <w:szCs w:val="28"/>
                <w:lang w:val="uk-UA"/>
              </w:rPr>
              <w:t>новорічно</w:t>
            </w:r>
            <w:proofErr w:type="spellEnd"/>
            <w:r>
              <w:rPr>
                <w:sz w:val="28"/>
                <w:szCs w:val="28"/>
                <w:lang w:val="uk-UA"/>
              </w:rPr>
              <w:t>-різдвяних  свят, інше.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ради,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і дозвілля»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12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наданню гуманітарної та благодійної допомоги для багатодітних сімей, які знаходяться в скрутному матеріальному  становищі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ради,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і дозвілля»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2267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13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реалізації проектів та заходів громадських організацій та об’єднань щодо підтримки багатодітних родин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Arial"/>
          <w:b/>
          <w:sz w:val="28"/>
          <w:szCs w:val="28"/>
          <w:lang w:val="uk-UA"/>
        </w:rPr>
      </w:pP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Arial"/>
          <w:b/>
          <w:sz w:val="28"/>
          <w:szCs w:val="28"/>
          <w:lang w:val="uk-UA"/>
        </w:rPr>
      </w:pP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</w:rPr>
      </w:pPr>
      <w:r>
        <w:rPr>
          <w:rFonts w:cs="Arial"/>
          <w:b/>
          <w:sz w:val="28"/>
          <w:szCs w:val="28"/>
          <w:lang w:val="uk-UA"/>
        </w:rPr>
        <w:t>5.3. Соціальна інтеграція громадян похилого віку та повнолітніх громадян з особливими потребами</w:t>
      </w: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3397"/>
        <w:gridCol w:w="2584"/>
        <w:gridCol w:w="1400"/>
        <w:gridCol w:w="2014"/>
      </w:tblGrid>
      <w:tr w:rsidR="002930F1" w:rsidTr="002930F1">
        <w:trPr>
          <w:trHeight w:val="1078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Відповідальні в</w:t>
            </w:r>
            <w:proofErr w:type="spellStart"/>
            <w:r>
              <w:rPr>
                <w:b/>
                <w:bCs/>
                <w:sz w:val="28"/>
                <w:szCs w:val="28"/>
              </w:rPr>
              <w:t>иконавці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Джерела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2930F1" w:rsidTr="002930F1">
        <w:trPr>
          <w:trHeight w:val="1187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В</w:t>
            </w:r>
            <w:r>
              <w:rPr>
                <w:rFonts w:cs="Times New Roman"/>
                <w:sz w:val="28"/>
                <w:szCs w:val="28"/>
              </w:rPr>
              <w:t>и</w:t>
            </w:r>
            <w:r>
              <w:rPr>
                <w:rFonts w:cs="Times New Roman"/>
                <w:sz w:val="28"/>
                <w:szCs w:val="28"/>
                <w:lang w:val="uk-UA"/>
              </w:rPr>
              <w:t>вчення</w:t>
            </w:r>
            <w:r>
              <w:rPr>
                <w:rFonts w:cs="Times New Roman"/>
                <w:sz w:val="28"/>
                <w:szCs w:val="28"/>
              </w:rPr>
              <w:t xml:space="preserve"> потреб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и </w:t>
            </w:r>
            <w:proofErr w:type="spellStart"/>
            <w:r>
              <w:rPr>
                <w:rFonts w:cs="Times New Roman"/>
                <w:sz w:val="28"/>
                <w:szCs w:val="28"/>
              </w:rPr>
              <w:t>населення</w:t>
            </w:r>
            <w:proofErr w:type="spellEnd"/>
            <w:r>
              <w:rPr>
                <w:rFonts w:cs="Times New Roman"/>
                <w:sz w:val="28"/>
                <w:szCs w:val="28"/>
                <w:lang w:val="uk-UA"/>
              </w:rPr>
              <w:t xml:space="preserve"> у соціальних послугах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419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Співпраця з громадськими об’єднаннями, благодійними та релігійними організаціями, що надають соціальні послуги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417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Забезпечення проведення моніторингу та оцінки якості надання соціальних послуг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495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bookmarkStart w:id="1" w:name="n29"/>
            <w:bookmarkEnd w:id="1"/>
            <w:r>
              <w:rPr>
                <w:rFonts w:cs="Times New Roman"/>
                <w:sz w:val="28"/>
                <w:szCs w:val="28"/>
                <w:lang w:val="uk-UA"/>
              </w:rPr>
              <w:t>Визначення індивідуальних потреби осіб/сімей, які перебувають у складних життєвих обставинах у соціальних послугах</w:t>
            </w:r>
          </w:p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574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Запровадження надання нових соціальних послуг особам, які перебувають у складних життєвих обставинах, за місцем їх проживання, зокрема, консультування та представництво інтересів 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541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Створення умов для надання освітніх послуг особам з обмеженими функціональними можливостями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потребує фінансування</w:t>
            </w:r>
          </w:p>
        </w:tc>
      </w:tr>
      <w:tr w:rsidR="002930F1" w:rsidTr="002930F1">
        <w:trPr>
          <w:trHeight w:val="1672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Організація та проведення різноманітних святкових заходів для залучення літніх громадян та осіб з інвалідністю до активного соціального життя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12,0</w:t>
            </w:r>
          </w:p>
        </w:tc>
      </w:tr>
      <w:tr w:rsidR="002930F1" w:rsidTr="002930F1">
        <w:trPr>
          <w:trHeight w:val="1416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Надання інформаційно-консультаційної підтримки отримувачам соціальних послуг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2930F1" w:rsidRDefault="002930F1" w:rsidP="002930F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rPr>
          <w:b/>
          <w:sz w:val="28"/>
          <w:szCs w:val="28"/>
        </w:rPr>
      </w:pPr>
    </w:p>
    <w:p w:rsidR="002930F1" w:rsidRDefault="002930F1" w:rsidP="002930F1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ОЧІКУВАНІ  РЕЗУЛЬТАТИ  РЕАЛІЗАЦІЇ  ПРОГРАМИ</w:t>
      </w:r>
    </w:p>
    <w:p w:rsidR="002930F1" w:rsidRDefault="002930F1" w:rsidP="002930F1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Головними очікуваними  результатами реалізації Програми є: </w:t>
      </w:r>
    </w:p>
    <w:p w:rsidR="002930F1" w:rsidRDefault="002930F1" w:rsidP="002930F1">
      <w:pPr>
        <w:numPr>
          <w:ilvl w:val="0"/>
          <w:numId w:val="8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негативного впливу економічних процесів, що відбуваються в суспільстві, на рівень життя мешканців ОТГ, шляхом підтримки незахищених верств при раціональному використанні коштів;</w:t>
      </w:r>
    </w:p>
    <w:p w:rsidR="002930F1" w:rsidRDefault="002930F1" w:rsidP="002930F1">
      <w:pPr>
        <w:numPr>
          <w:ilvl w:val="0"/>
          <w:numId w:val="8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Посилення адресності у наданні соціальної допомоги;</w:t>
      </w:r>
    </w:p>
    <w:p w:rsidR="002930F1" w:rsidRDefault="002930F1" w:rsidP="002930F1">
      <w:pPr>
        <w:numPr>
          <w:ilvl w:val="0"/>
          <w:numId w:val="8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умов для активної участі в суспільному житті громадян похилого віку та інших категорій населення;</w:t>
      </w:r>
    </w:p>
    <w:p w:rsidR="002930F1" w:rsidRDefault="002930F1" w:rsidP="002930F1">
      <w:pPr>
        <w:numPr>
          <w:ilvl w:val="0"/>
          <w:numId w:val="8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Утвердження дієвої системи соціального захисту окремих категорій громадян.</w:t>
      </w:r>
    </w:p>
    <w:p w:rsidR="002930F1" w:rsidRDefault="002930F1" w:rsidP="002930F1">
      <w:pPr>
        <w:tabs>
          <w:tab w:val="left" w:pos="90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2930F1" w:rsidRDefault="002930F1" w:rsidP="002930F1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*</w:t>
      </w:r>
      <w:r>
        <w:rPr>
          <w:rFonts w:ascii="Times New Roman" w:hAnsi="Times New Roman"/>
          <w:lang w:val="uk-UA"/>
        </w:rPr>
        <w:t>Фінансування Програми проводиться в межах фінансових можливостей та наявності коштів в місцевому бюджеті.</w:t>
      </w:r>
    </w:p>
    <w:p w:rsidR="002930F1" w:rsidRDefault="002930F1" w:rsidP="002930F1">
      <w:pPr>
        <w:pStyle w:val="HTML"/>
        <w:spacing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Людмила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Прищепа</w:t>
      </w:r>
      <w:proofErr w:type="spellEnd"/>
    </w:p>
    <w:p w:rsidR="001B000D" w:rsidRDefault="001B000D" w:rsidP="001B000D">
      <w:pPr>
        <w:widowControl w:val="0"/>
        <w:ind w:right="689"/>
        <w:rPr>
          <w:b/>
          <w:sz w:val="28"/>
          <w:szCs w:val="28"/>
        </w:rPr>
      </w:pPr>
      <w:r>
        <w:rPr>
          <w:rFonts w:eastAsia="Lucida Sans Unicode"/>
          <w:b/>
          <w:kern w:val="2"/>
          <w:sz w:val="32"/>
          <w:szCs w:val="32"/>
        </w:rPr>
        <w:lastRenderedPageBreak/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</w:p>
    <w:sectPr w:rsidR="001B00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AF5A3B"/>
    <w:multiLevelType w:val="hybridMultilevel"/>
    <w:tmpl w:val="49046ECC"/>
    <w:lvl w:ilvl="0" w:tplc="39AA96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1281F"/>
    <w:multiLevelType w:val="hybridMultilevel"/>
    <w:tmpl w:val="F1084C5C"/>
    <w:lvl w:ilvl="0" w:tplc="B2F4E560">
      <w:start w:val="1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5FA63FF1"/>
    <w:multiLevelType w:val="hybridMultilevel"/>
    <w:tmpl w:val="3E98A82C"/>
    <w:lvl w:ilvl="0" w:tplc="B2F4E5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6B04500C"/>
    <w:multiLevelType w:val="hybridMultilevel"/>
    <w:tmpl w:val="29027BB2"/>
    <w:lvl w:ilvl="0" w:tplc="568CA1F8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6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B000D"/>
    <w:rsid w:val="001C0E23"/>
    <w:rsid w:val="001D380F"/>
    <w:rsid w:val="001D40D6"/>
    <w:rsid w:val="002930F1"/>
    <w:rsid w:val="00331C22"/>
    <w:rsid w:val="00646338"/>
    <w:rsid w:val="00750568"/>
    <w:rsid w:val="007A4D14"/>
    <w:rsid w:val="007E26C5"/>
    <w:rsid w:val="0085654D"/>
    <w:rsid w:val="00894798"/>
    <w:rsid w:val="008D75D1"/>
    <w:rsid w:val="00A501F8"/>
    <w:rsid w:val="00A51824"/>
    <w:rsid w:val="00AE5090"/>
    <w:rsid w:val="00C95AA6"/>
    <w:rsid w:val="00D4042A"/>
    <w:rsid w:val="00DE5077"/>
    <w:rsid w:val="00F115F8"/>
    <w:rsid w:val="00F717C6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2930F1"/>
    <w:pPr>
      <w:spacing w:after="0" w:line="240" w:lineRule="auto"/>
    </w:pPr>
    <w:rPr>
      <w:rFonts w:eastAsia="Calibri" w:cs="Calibri"/>
      <w:sz w:val="24"/>
      <w:lang w:val="ru-RU"/>
    </w:rPr>
  </w:style>
  <w:style w:type="paragraph" w:customStyle="1" w:styleId="rvps2">
    <w:name w:val="rvps2"/>
    <w:basedOn w:val="a"/>
    <w:uiPriority w:val="99"/>
    <w:rsid w:val="002930F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2930F1"/>
    <w:pPr>
      <w:spacing w:after="0" w:line="240" w:lineRule="auto"/>
    </w:pPr>
    <w:rPr>
      <w:rFonts w:eastAsia="Calibri" w:cs="Calibri"/>
      <w:sz w:val="24"/>
      <w:lang w:val="ru-RU"/>
    </w:rPr>
  </w:style>
  <w:style w:type="paragraph" w:customStyle="1" w:styleId="rvps2">
    <w:name w:val="rvps2"/>
    <w:basedOn w:val="a"/>
    <w:uiPriority w:val="99"/>
    <w:rsid w:val="002930F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1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FB6F9-986D-45C9-87DD-59E780DA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11</Pages>
  <Words>8718</Words>
  <Characters>4970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18</cp:revision>
  <cp:lastPrinted>2020-12-28T12:18:00Z</cp:lastPrinted>
  <dcterms:created xsi:type="dcterms:W3CDTF">2019-08-08T06:32:00Z</dcterms:created>
  <dcterms:modified xsi:type="dcterms:W3CDTF">2020-12-28T12:19:00Z</dcterms:modified>
</cp:coreProperties>
</file>