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B1653F" w:rsidP="00B1653F">
      <w:pPr>
        <w:jc w:val="center"/>
      </w:pPr>
      <w:r>
        <w:t xml:space="preserve">тридцять </w:t>
      </w:r>
      <w:r w:rsidR="00012694">
        <w:t>п’ята</w:t>
      </w:r>
      <w:r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012694" w:rsidP="00B1653F">
      <w:r>
        <w:t>27</w:t>
      </w:r>
      <w:r w:rsidR="00B1653F">
        <w:t xml:space="preserve"> </w:t>
      </w:r>
      <w:r>
        <w:t>лютого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B1653F">
        <w:t xml:space="preserve">              </w:t>
      </w:r>
      <w:r w:rsidR="008E2939">
        <w:t xml:space="preserve">   </w:t>
      </w:r>
      <w:r w:rsidR="00B1653F" w:rsidRPr="0098351B">
        <w:t>№</w:t>
      </w:r>
      <w:r>
        <w:t xml:space="preserve"> </w:t>
      </w:r>
      <w:r w:rsidR="003B5268">
        <w:t>868</w:t>
      </w:r>
    </w:p>
    <w:p w:rsidR="00493F94" w:rsidRDefault="00493F94" w:rsidP="00B1653F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A74290">
        <w:rPr>
          <w:szCs w:val="27"/>
        </w:rPr>
        <w:t>заяву</w:t>
      </w:r>
      <w:r w:rsidR="00B1653F">
        <w:rPr>
          <w:szCs w:val="27"/>
        </w:rPr>
        <w:t xml:space="preserve"> гр. </w:t>
      </w:r>
      <w:r w:rsidR="00012694">
        <w:t>Мельниченко</w:t>
      </w:r>
      <w:r w:rsidR="00B1653F">
        <w:t xml:space="preserve"> </w:t>
      </w:r>
      <w:r w:rsidR="00012694">
        <w:t>Л.І.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012694">
        <w:t>70</w:t>
      </w:r>
      <w:r w:rsidR="00A74290">
        <w:t xml:space="preserve"> від </w:t>
      </w:r>
      <w:r w:rsidR="00012694">
        <w:t>13.02</w:t>
      </w:r>
      <w:r w:rsidR="00A74290">
        <w:t xml:space="preserve">.2019 р.), заяву </w:t>
      </w:r>
      <w:r w:rsidR="00012694">
        <w:t xml:space="preserve">                                        </w:t>
      </w:r>
      <w:r w:rsidR="00A74290">
        <w:t>гр</w:t>
      </w:r>
      <w:r w:rsidR="00012694">
        <w:t>. Литвинчука П.Л.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012694">
        <w:t>67 від 13.02</w:t>
      </w:r>
      <w:r w:rsidR="00A74290">
        <w:t>.2019 року)</w:t>
      </w:r>
      <w:r w:rsidR="00012694">
        <w:t>,</w:t>
      </w:r>
      <w:r>
        <w:t xml:space="preserve"> </w:t>
      </w:r>
      <w:r w:rsidR="00012694">
        <w:t xml:space="preserve">гр. </w:t>
      </w:r>
      <w:proofErr w:type="spellStart"/>
      <w:r w:rsidR="00012694">
        <w:t>Чорноштан</w:t>
      </w:r>
      <w:proofErr w:type="spellEnd"/>
      <w:r w:rsidR="00012694">
        <w:t xml:space="preserve"> Л.О. (</w:t>
      </w:r>
      <w:proofErr w:type="spellStart"/>
      <w:r w:rsidR="00012694">
        <w:t>вх</w:t>
      </w:r>
      <w:proofErr w:type="spellEnd"/>
      <w:r w:rsidR="00012694">
        <w:t>. № 68 від 13.02.2019 року)</w:t>
      </w:r>
      <w:r w:rsidR="00886B70">
        <w:t xml:space="preserve">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 xml:space="preserve">укладеного з </w:t>
      </w:r>
      <w:r w:rsidR="00D710BF"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 w:rsidR="00D710BF"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</w:t>
      </w:r>
      <w:r w:rsidR="00A74290">
        <w:rPr>
          <w:color w:val="000000"/>
        </w:rPr>
        <w:t xml:space="preserve">за </w:t>
      </w:r>
      <w:r w:rsidR="00831407">
        <w:rPr>
          <w:color w:val="000000"/>
        </w:rPr>
        <w:t>спадкоємц</w:t>
      </w:r>
      <w:r w:rsidR="00A74290">
        <w:rPr>
          <w:color w:val="000000"/>
        </w:rPr>
        <w:t>ем</w:t>
      </w:r>
      <w:r w:rsidR="00C643E5">
        <w:rPr>
          <w:color w:val="000000"/>
        </w:rPr>
        <w:t xml:space="preserve"> </w:t>
      </w:r>
      <w:r w:rsidR="00886B70">
        <w:rPr>
          <w:color w:val="000000"/>
        </w:rPr>
        <w:t>Литвинчуком Петром Леонідовичем</w:t>
      </w:r>
      <w:r w:rsidR="00B1653F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 xml:space="preserve">лощею </w:t>
      </w:r>
      <w:r w:rsidR="00886B70">
        <w:rPr>
          <w:color w:val="000000"/>
          <w:sz w:val="25"/>
          <w:szCs w:val="25"/>
        </w:rPr>
        <w:t>2,2085</w:t>
      </w:r>
      <w:r w:rsidR="00B1653F" w:rsidRPr="002D7B22">
        <w:rPr>
          <w:i/>
          <w:color w:val="000000"/>
          <w:sz w:val="25"/>
          <w:szCs w:val="25"/>
        </w:rPr>
        <w:t xml:space="preserve"> </w:t>
      </w:r>
      <w:r w:rsidR="00530F42" w:rsidRPr="00C643E5">
        <w:rPr>
          <w:color w:val="000000"/>
        </w:rPr>
        <w:t xml:space="preserve">га., кадастровий номер </w:t>
      </w:r>
      <w:r w:rsidR="00B1653F" w:rsidRPr="00B1653F">
        <w:rPr>
          <w:color w:val="000000"/>
          <w:sz w:val="25"/>
          <w:szCs w:val="25"/>
        </w:rPr>
        <w:t>1821183000:05:00</w:t>
      </w:r>
      <w:r w:rsidR="00886B70">
        <w:rPr>
          <w:color w:val="000000"/>
          <w:sz w:val="25"/>
          <w:szCs w:val="25"/>
        </w:rPr>
        <w:t>2</w:t>
      </w:r>
      <w:r w:rsidR="00B1653F" w:rsidRPr="00B1653F">
        <w:rPr>
          <w:color w:val="000000"/>
          <w:sz w:val="25"/>
          <w:szCs w:val="25"/>
        </w:rPr>
        <w:t>:0</w:t>
      </w:r>
      <w:r w:rsidR="00886B70">
        <w:rPr>
          <w:color w:val="000000"/>
          <w:sz w:val="25"/>
          <w:szCs w:val="25"/>
        </w:rPr>
        <w:t>211</w:t>
      </w:r>
      <w:r w:rsidR="00530F42" w:rsidRPr="00B1653F">
        <w:rPr>
          <w:color w:val="000000"/>
        </w:rPr>
        <w:t xml:space="preserve">, </w:t>
      </w:r>
      <w:r w:rsidR="00530F42" w:rsidRPr="00C643E5">
        <w:rPr>
          <w:color w:val="000000"/>
        </w:rPr>
        <w:t xml:space="preserve">розташованої </w:t>
      </w:r>
      <w:r w:rsidR="003A4098">
        <w:rPr>
          <w:color w:val="000000"/>
        </w:rPr>
        <w:t xml:space="preserve">на території </w:t>
      </w:r>
      <w:proofErr w:type="spellStart"/>
      <w:r w:rsidR="00886B70">
        <w:rPr>
          <w:color w:val="000000"/>
        </w:rPr>
        <w:t>Кропивнянського</w:t>
      </w:r>
      <w:proofErr w:type="spellEnd"/>
      <w:r w:rsidR="00886B70">
        <w:rPr>
          <w:color w:val="000000"/>
        </w:rPr>
        <w:t xml:space="preserve"> </w:t>
      </w:r>
      <w:proofErr w:type="spellStart"/>
      <w:r w:rsidR="00886B70">
        <w:rPr>
          <w:color w:val="000000"/>
        </w:rPr>
        <w:t>старостинського</w:t>
      </w:r>
      <w:proofErr w:type="spellEnd"/>
      <w:r w:rsidR="00886B70">
        <w:rPr>
          <w:color w:val="000000"/>
        </w:rPr>
        <w:t xml:space="preserve"> округу (за межами населеного пункту Кропивня) </w:t>
      </w:r>
      <w:r w:rsidR="003A4098">
        <w:rPr>
          <w:color w:val="000000"/>
        </w:rPr>
        <w:t xml:space="preserve">Новоборівської селищної </w:t>
      </w:r>
      <w:r w:rsidR="00886B70">
        <w:rPr>
          <w:color w:val="000000"/>
        </w:rPr>
        <w:t>об’єднаної територіальної громади</w:t>
      </w:r>
      <w:r w:rsidR="00B1653F">
        <w:rPr>
          <w:color w:val="000000"/>
        </w:rPr>
        <w:t>,</w:t>
      </w:r>
      <w:r w:rsidR="00A74290">
        <w:rPr>
          <w:color w:val="000000"/>
        </w:rPr>
        <w:t xml:space="preserve"> Хорошівського району, Житомирської області,</w:t>
      </w:r>
      <w:r w:rsidR="00B1653F">
        <w:rPr>
          <w:color w:val="000000"/>
        </w:rPr>
        <w:t xml:space="preserve"> яка належала померлому</w:t>
      </w:r>
      <w:r w:rsidR="00530F42" w:rsidRPr="00C643E5">
        <w:rPr>
          <w:color w:val="000000"/>
        </w:rPr>
        <w:t xml:space="preserve"> </w:t>
      </w:r>
      <w:r w:rsidR="00886B70">
        <w:rPr>
          <w:color w:val="000000"/>
        </w:rPr>
        <w:t>Литвинчуку Леоніду Миновичу</w:t>
      </w:r>
      <w:r w:rsidR="00C643E5" w:rsidRPr="00C643E5">
        <w:rPr>
          <w:color w:val="000000"/>
        </w:rPr>
        <w:t>.</w:t>
      </w:r>
    </w:p>
    <w:p w:rsidR="00D710BF" w:rsidRDefault="00886B70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</w:t>
      </w:r>
      <w:proofErr w:type="spellStart"/>
      <w:r>
        <w:rPr>
          <w:color w:val="000000"/>
        </w:rPr>
        <w:t>Чорноштан</w:t>
      </w:r>
      <w:proofErr w:type="spellEnd"/>
      <w:r>
        <w:rPr>
          <w:color w:val="000000"/>
        </w:rPr>
        <w:t xml:space="preserve"> Лідією Олександрівною на земельну ділянку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2,7212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2</w:t>
      </w:r>
      <w:r w:rsidRPr="00B1653F">
        <w:rPr>
          <w:color w:val="000000"/>
          <w:sz w:val="25"/>
          <w:szCs w:val="25"/>
        </w:rPr>
        <w:t>:0</w:t>
      </w:r>
      <w:r>
        <w:rPr>
          <w:color w:val="000000"/>
          <w:sz w:val="25"/>
          <w:szCs w:val="25"/>
        </w:rPr>
        <w:t>056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</w:t>
      </w:r>
      <w:r w:rsidRPr="00C643E5">
        <w:rPr>
          <w:color w:val="000000"/>
        </w:rPr>
        <w:t xml:space="preserve"> </w:t>
      </w:r>
      <w:r>
        <w:rPr>
          <w:color w:val="000000"/>
        </w:rPr>
        <w:t>Кос Ганні Сергіївні</w:t>
      </w:r>
      <w:r w:rsidR="00D710BF" w:rsidRPr="00886B70">
        <w:rPr>
          <w:color w:val="000000"/>
        </w:rPr>
        <w:t>.</w:t>
      </w:r>
    </w:p>
    <w:p w:rsidR="00886B70" w:rsidRPr="00886B70" w:rsidRDefault="00886B70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Мельниченко Любов Іванівною на земельну ділянку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2,5842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1</w:t>
      </w:r>
      <w:r w:rsidRPr="00B1653F">
        <w:rPr>
          <w:color w:val="000000"/>
          <w:sz w:val="25"/>
          <w:szCs w:val="25"/>
        </w:rPr>
        <w:t>:0</w:t>
      </w:r>
      <w:r>
        <w:rPr>
          <w:color w:val="000000"/>
          <w:sz w:val="25"/>
          <w:szCs w:val="25"/>
        </w:rPr>
        <w:t>180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lastRenderedPageBreak/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померлому</w:t>
      </w:r>
      <w:r w:rsidRPr="00C643E5">
        <w:rPr>
          <w:color w:val="000000"/>
        </w:rPr>
        <w:t xml:space="preserve"> </w:t>
      </w:r>
      <w:r>
        <w:rPr>
          <w:color w:val="000000"/>
        </w:rPr>
        <w:t>Мельниченку Степану Олександровичу</w:t>
      </w:r>
      <w:r w:rsidRPr="00886B70">
        <w:rPr>
          <w:color w:val="000000"/>
        </w:rPr>
        <w:t>.</w:t>
      </w:r>
    </w:p>
    <w:p w:rsidR="00F75CB6" w:rsidRDefault="00D710BF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A74290" w:rsidRDefault="00A74290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626980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AF5469" w:rsidRDefault="00AF5469">
      <w:pPr>
        <w:spacing w:after="160" w:line="259" w:lineRule="auto"/>
        <w:rPr>
          <w:b/>
          <w:sz w:val="28"/>
          <w:lang w:val="ru-RU"/>
        </w:rPr>
      </w:pPr>
      <w:bookmarkStart w:id="0" w:name="_GoBack"/>
      <w:bookmarkEnd w:id="0"/>
    </w:p>
    <w:sectPr w:rsidR="00AF5469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9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C69AA"/>
    <w:rsid w:val="000F331E"/>
    <w:rsid w:val="001875B1"/>
    <w:rsid w:val="001914EE"/>
    <w:rsid w:val="001D269A"/>
    <w:rsid w:val="00240398"/>
    <w:rsid w:val="002B4F47"/>
    <w:rsid w:val="003A4098"/>
    <w:rsid w:val="003B5268"/>
    <w:rsid w:val="003D2A90"/>
    <w:rsid w:val="003E39EE"/>
    <w:rsid w:val="00433AE8"/>
    <w:rsid w:val="00493F94"/>
    <w:rsid w:val="00521441"/>
    <w:rsid w:val="00530F42"/>
    <w:rsid w:val="0055755A"/>
    <w:rsid w:val="00567126"/>
    <w:rsid w:val="005A0740"/>
    <w:rsid w:val="00626980"/>
    <w:rsid w:val="00715DFA"/>
    <w:rsid w:val="00791DA5"/>
    <w:rsid w:val="007E37A5"/>
    <w:rsid w:val="007F3A11"/>
    <w:rsid w:val="00831407"/>
    <w:rsid w:val="00847948"/>
    <w:rsid w:val="00886B70"/>
    <w:rsid w:val="008E2939"/>
    <w:rsid w:val="00A74290"/>
    <w:rsid w:val="00AF5469"/>
    <w:rsid w:val="00B1653F"/>
    <w:rsid w:val="00B37AA6"/>
    <w:rsid w:val="00B67613"/>
    <w:rsid w:val="00C0366E"/>
    <w:rsid w:val="00C238C7"/>
    <w:rsid w:val="00C643E5"/>
    <w:rsid w:val="00D650A1"/>
    <w:rsid w:val="00D710BF"/>
    <w:rsid w:val="00E97328"/>
    <w:rsid w:val="00EF7710"/>
    <w:rsid w:val="00F73E31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F3E0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31</cp:revision>
  <cp:lastPrinted>2019-03-14T06:19:00Z</cp:lastPrinted>
  <dcterms:created xsi:type="dcterms:W3CDTF">2018-07-31T05:16:00Z</dcterms:created>
  <dcterms:modified xsi:type="dcterms:W3CDTF">2019-03-15T08:49:00Z</dcterms:modified>
</cp:coreProperties>
</file>