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B11EFE" w:rsidRDefault="00B11EFE" w:rsidP="00B11EFE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2D74B0">
        <w:rPr>
          <w:szCs w:val="24"/>
          <w:lang w:val="uk-UA"/>
        </w:rPr>
        <w:t>21</w:t>
      </w:r>
      <w:r w:rsidR="005420C5">
        <w:rPr>
          <w:szCs w:val="24"/>
          <w:lang w:val="uk-UA"/>
        </w:rPr>
        <w:t xml:space="preserve"> </w:t>
      </w:r>
      <w:r w:rsidR="002D74B0">
        <w:rPr>
          <w:szCs w:val="24"/>
          <w:lang w:val="uk-UA"/>
        </w:rPr>
        <w:t>жовтня</w:t>
      </w:r>
      <w:r w:rsidR="003B0114">
        <w:rPr>
          <w:szCs w:val="24"/>
          <w:lang w:val="uk-UA"/>
        </w:rPr>
        <w:t xml:space="preserve"> 2020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88204D">
        <w:rPr>
          <w:szCs w:val="24"/>
          <w:lang w:val="uk-UA"/>
        </w:rPr>
        <w:t>213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8495D" w:rsidRDefault="0080100C" w:rsidP="0080100C">
      <w:pPr>
        <w:rPr>
          <w:b/>
          <w:bCs/>
          <w:szCs w:val="28"/>
          <w:bdr w:val="none" w:sz="0" w:space="0" w:color="auto" w:frame="1"/>
          <w:lang w:val="uk-UA"/>
        </w:rPr>
      </w:pPr>
      <w:r w:rsidRPr="0080100C">
        <w:rPr>
          <w:b/>
          <w:bCs/>
          <w:szCs w:val="28"/>
          <w:bdr w:val="none" w:sz="0" w:space="0" w:color="auto" w:frame="1"/>
        </w:rPr>
        <w:t xml:space="preserve">Про </w:t>
      </w:r>
      <w:proofErr w:type="spellStart"/>
      <w:r w:rsidR="0068495D">
        <w:rPr>
          <w:b/>
          <w:bCs/>
          <w:szCs w:val="28"/>
          <w:bdr w:val="none" w:sz="0" w:space="0" w:color="auto" w:frame="1"/>
        </w:rPr>
        <w:t>затвердження</w:t>
      </w:r>
      <w:proofErr w:type="spellEnd"/>
      <w:r w:rsidR="0068495D">
        <w:rPr>
          <w:b/>
          <w:bCs/>
          <w:szCs w:val="28"/>
          <w:bdr w:val="none" w:sz="0" w:space="0" w:color="auto" w:frame="1"/>
        </w:rPr>
        <w:t xml:space="preserve"> </w:t>
      </w:r>
      <w:proofErr w:type="spellStart"/>
      <w:r w:rsidRPr="0080100C">
        <w:rPr>
          <w:b/>
          <w:bCs/>
          <w:szCs w:val="28"/>
          <w:bdr w:val="none" w:sz="0" w:space="0" w:color="auto" w:frame="1"/>
        </w:rPr>
        <w:t>акті</w:t>
      </w:r>
      <w:proofErr w:type="gramStart"/>
      <w:r w:rsidRPr="0080100C">
        <w:rPr>
          <w:b/>
          <w:bCs/>
          <w:szCs w:val="28"/>
          <w:bdr w:val="none" w:sz="0" w:space="0" w:color="auto" w:frame="1"/>
        </w:rPr>
        <w:t>в</w:t>
      </w:r>
      <w:proofErr w:type="spellEnd"/>
      <w:proofErr w:type="gramEnd"/>
      <w:r w:rsidRPr="0080100C">
        <w:rPr>
          <w:b/>
          <w:bCs/>
          <w:szCs w:val="28"/>
          <w:bdr w:val="none" w:sz="0" w:space="0" w:color="auto" w:frame="1"/>
        </w:rPr>
        <w:t xml:space="preserve">  </w:t>
      </w:r>
    </w:p>
    <w:p w:rsidR="00671218" w:rsidRDefault="00671218" w:rsidP="0080100C">
      <w:pPr>
        <w:rPr>
          <w:b/>
          <w:lang w:val="uk-UA"/>
        </w:rPr>
      </w:pPr>
      <w:r>
        <w:rPr>
          <w:b/>
          <w:lang w:val="uk-UA"/>
        </w:rPr>
        <w:t>приймання</w:t>
      </w:r>
      <w:r w:rsidR="0068495D">
        <w:rPr>
          <w:b/>
          <w:lang w:val="uk-UA"/>
        </w:rPr>
        <w:t xml:space="preserve"> </w:t>
      </w:r>
      <w:r>
        <w:rPr>
          <w:b/>
          <w:lang w:val="uk-UA"/>
        </w:rPr>
        <w:t xml:space="preserve">закінченого будівництва </w:t>
      </w:r>
    </w:p>
    <w:p w:rsidR="0088204D" w:rsidRDefault="0088204D" w:rsidP="0080100C">
      <w:pPr>
        <w:rPr>
          <w:b/>
          <w:lang w:val="uk-UA"/>
        </w:rPr>
      </w:pPr>
      <w:r>
        <w:rPr>
          <w:b/>
          <w:lang w:val="uk-UA"/>
        </w:rPr>
        <w:t xml:space="preserve">мереж </w:t>
      </w:r>
      <w:proofErr w:type="spellStart"/>
      <w:r w:rsidR="0080100C" w:rsidRPr="0080100C">
        <w:rPr>
          <w:b/>
        </w:rPr>
        <w:t>вуличного</w:t>
      </w:r>
      <w:proofErr w:type="spellEnd"/>
      <w:r w:rsidR="0080100C" w:rsidRPr="0080100C">
        <w:rPr>
          <w:b/>
        </w:rPr>
        <w:t xml:space="preserve"> </w:t>
      </w:r>
      <w:r w:rsidR="0080100C" w:rsidRPr="00B11EFE">
        <w:rPr>
          <w:b/>
          <w:lang w:val="uk-UA"/>
        </w:rPr>
        <w:t xml:space="preserve">освітлення </w:t>
      </w:r>
      <w:r w:rsidR="00671218">
        <w:rPr>
          <w:b/>
          <w:lang w:val="uk-UA"/>
        </w:rPr>
        <w:t xml:space="preserve">в </w:t>
      </w:r>
      <w:r w:rsidR="0080100C" w:rsidRPr="00B11EFE">
        <w:rPr>
          <w:b/>
          <w:lang w:val="uk-UA"/>
        </w:rPr>
        <w:t>населених</w:t>
      </w:r>
      <w:r w:rsidR="0068495D">
        <w:rPr>
          <w:b/>
          <w:lang w:val="uk-UA"/>
        </w:rPr>
        <w:t xml:space="preserve"> </w:t>
      </w:r>
    </w:p>
    <w:p w:rsidR="0080100C" w:rsidRPr="00B11EFE" w:rsidRDefault="00671218" w:rsidP="0080100C">
      <w:pPr>
        <w:rPr>
          <w:b/>
          <w:lang w:val="uk-UA"/>
        </w:rPr>
      </w:pPr>
      <w:r>
        <w:rPr>
          <w:b/>
          <w:lang w:val="uk-UA"/>
        </w:rPr>
        <w:t>пунктах</w:t>
      </w:r>
      <w:r w:rsidR="0080100C" w:rsidRPr="00B11EFE">
        <w:rPr>
          <w:b/>
          <w:lang w:val="uk-UA"/>
        </w:rPr>
        <w:t xml:space="preserve"> Новоборівської  селищної</w:t>
      </w:r>
    </w:p>
    <w:p w:rsidR="0080100C" w:rsidRPr="003B0114" w:rsidRDefault="0080100C" w:rsidP="0080100C">
      <w:pPr>
        <w:rPr>
          <w:b/>
          <w:szCs w:val="28"/>
          <w:lang w:val="uk-UA"/>
        </w:rPr>
      </w:pPr>
      <w:r w:rsidRPr="0080100C">
        <w:rPr>
          <w:b/>
          <w:lang w:val="uk-UA"/>
        </w:rPr>
        <w:t>об’єднаної територіальної громади</w:t>
      </w:r>
      <w:r w:rsidRPr="003B0114">
        <w:rPr>
          <w:b/>
          <w:lang w:val="uk-UA"/>
        </w:rPr>
        <w:t xml:space="preserve"> </w:t>
      </w:r>
    </w:p>
    <w:p w:rsidR="0080100C" w:rsidRPr="003B0114" w:rsidRDefault="0080100C" w:rsidP="0080100C">
      <w:pPr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Відповідно до</w:t>
      </w:r>
      <w:r>
        <w:rPr>
          <w:lang w:val="uk-UA"/>
        </w:rPr>
        <w:t xml:space="preserve"> ст.</w:t>
      </w:r>
      <w:r w:rsidRPr="003B0114">
        <w:rPr>
          <w:lang w:val="uk-UA"/>
        </w:rPr>
        <w:t xml:space="preserve"> </w:t>
      </w:r>
      <w:r>
        <w:rPr>
          <w:lang w:val="uk-UA"/>
        </w:rPr>
        <w:t>30</w:t>
      </w:r>
      <w:r w:rsidRPr="003B0114">
        <w:rPr>
          <w:lang w:val="uk-UA"/>
        </w:rPr>
        <w:t xml:space="preserve">  Закону України </w:t>
      </w:r>
      <w:r>
        <w:rPr>
          <w:lang w:val="uk-UA"/>
        </w:rPr>
        <w:t>«</w:t>
      </w:r>
      <w:r w:rsidRPr="003B0114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B0114">
        <w:rPr>
          <w:lang w:val="uk-UA"/>
        </w:rPr>
        <w:t xml:space="preserve">, </w:t>
      </w:r>
      <w:r w:rsidR="0088204D">
        <w:rPr>
          <w:lang w:val="uk-UA"/>
        </w:rPr>
        <w:t xml:space="preserve">з метою належного обліку майна </w:t>
      </w:r>
      <w:r w:rsidRPr="003B0114">
        <w:rPr>
          <w:lang w:val="uk-UA"/>
        </w:rPr>
        <w:t xml:space="preserve">комунальної власності та ефективного його використання, </w:t>
      </w:r>
      <w:r w:rsidRPr="003B0114">
        <w:rPr>
          <w:color w:val="242424"/>
          <w:szCs w:val="28"/>
          <w:lang w:val="uk-UA"/>
        </w:rPr>
        <w:t xml:space="preserve">враховуючи акти </w:t>
      </w:r>
      <w:r w:rsidR="00671218">
        <w:rPr>
          <w:color w:val="242424"/>
          <w:szCs w:val="28"/>
          <w:lang w:val="uk-UA"/>
        </w:rPr>
        <w:t xml:space="preserve">приймання закінченого будівництва </w:t>
      </w:r>
      <w:r w:rsidR="0088204D">
        <w:rPr>
          <w:color w:val="242424"/>
          <w:szCs w:val="28"/>
          <w:lang w:val="uk-UA"/>
        </w:rPr>
        <w:t xml:space="preserve">мереж </w:t>
      </w:r>
      <w:r w:rsidRPr="003B0114">
        <w:rPr>
          <w:color w:val="242424"/>
          <w:szCs w:val="28"/>
          <w:lang w:val="uk-UA"/>
        </w:rPr>
        <w:t>вуличного освітлення</w:t>
      </w:r>
      <w:r w:rsidRPr="003B0114">
        <w:rPr>
          <w:lang w:val="uk-UA"/>
        </w:rPr>
        <w:t xml:space="preserve">, виконавчий комітет 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ВИРІШИВ: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Default="0080100C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  <w:r w:rsidRPr="003B0114">
        <w:rPr>
          <w:lang w:val="uk-UA"/>
        </w:rPr>
        <w:t>1.</w:t>
      </w:r>
      <w:r>
        <w:rPr>
          <w:lang w:val="uk-UA"/>
        </w:rPr>
        <w:t xml:space="preserve"> </w:t>
      </w:r>
      <w:r w:rsidRPr="003B0114">
        <w:rPr>
          <w:lang w:val="uk-UA"/>
        </w:rPr>
        <w:t xml:space="preserve">Затвердити акти </w:t>
      </w:r>
      <w:r w:rsidR="0058675E">
        <w:rPr>
          <w:color w:val="242424"/>
          <w:szCs w:val="28"/>
          <w:lang w:val="uk-UA"/>
        </w:rPr>
        <w:t xml:space="preserve">приймання закінченого будівництва </w:t>
      </w:r>
      <w:r w:rsidR="0058675E" w:rsidRPr="003B0114">
        <w:rPr>
          <w:color w:val="242424"/>
          <w:szCs w:val="28"/>
          <w:lang w:val="uk-UA"/>
        </w:rPr>
        <w:t>мереж вуличного освітлення</w:t>
      </w:r>
      <w:r w:rsidR="0058675E" w:rsidRPr="003B0114">
        <w:rPr>
          <w:lang w:val="uk-UA"/>
        </w:rPr>
        <w:t xml:space="preserve"> </w:t>
      </w:r>
      <w:r w:rsidR="0058675E">
        <w:rPr>
          <w:lang w:val="uk-UA"/>
        </w:rPr>
        <w:t>в населених пунктах</w:t>
      </w:r>
      <w:r w:rsidR="0088204D">
        <w:rPr>
          <w:lang w:val="uk-UA"/>
        </w:rPr>
        <w:t xml:space="preserve"> </w:t>
      </w:r>
      <w:r w:rsidRPr="003B0114">
        <w:rPr>
          <w:lang w:val="uk-UA"/>
        </w:rPr>
        <w:t xml:space="preserve">Новоборівської селищної </w:t>
      </w:r>
      <w:r>
        <w:rPr>
          <w:lang w:val="uk-UA"/>
        </w:rPr>
        <w:t>об’єднаної територіальної громади</w:t>
      </w:r>
      <w:r w:rsidRPr="003B0114">
        <w:rPr>
          <w:lang w:val="uk-UA"/>
        </w:rPr>
        <w:t xml:space="preserve"> (додаються)</w:t>
      </w:r>
      <w:r w:rsidRPr="003B0114">
        <w:rPr>
          <w:color w:val="333333"/>
          <w:szCs w:val="28"/>
          <w:lang w:val="uk-UA"/>
        </w:rPr>
        <w:t>.</w:t>
      </w:r>
    </w:p>
    <w:p w:rsidR="0088204D" w:rsidRDefault="0088204D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</w:p>
    <w:p w:rsidR="00717891" w:rsidRDefault="0088204D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  <w:r>
        <w:rPr>
          <w:color w:val="333333"/>
          <w:szCs w:val="28"/>
          <w:lang w:val="uk-UA"/>
        </w:rPr>
        <w:t xml:space="preserve">2. </w:t>
      </w:r>
      <w:r>
        <w:rPr>
          <w:lang w:val="uk-UA"/>
        </w:rPr>
        <w:t>В</w:t>
      </w:r>
      <w:r w:rsidRPr="0088204D">
        <w:rPr>
          <w:lang w:val="uk-UA"/>
        </w:rPr>
        <w:t>ідділу бухгалтерського обліку та фінансової звітності</w:t>
      </w:r>
      <w:r>
        <w:rPr>
          <w:lang w:val="uk-UA"/>
        </w:rPr>
        <w:t xml:space="preserve"> Новоборівської селищної ради взяти </w:t>
      </w:r>
      <w:r w:rsidRPr="0088204D">
        <w:rPr>
          <w:lang w:val="uk-UA"/>
        </w:rPr>
        <w:t>на баланс електричні мережі вуличного освітлення</w:t>
      </w:r>
      <w:r>
        <w:rPr>
          <w:color w:val="333333"/>
          <w:szCs w:val="28"/>
          <w:lang w:val="uk-UA"/>
        </w:rPr>
        <w:t>, згідно актів.</w:t>
      </w:r>
    </w:p>
    <w:p w:rsidR="0088204D" w:rsidRDefault="0088204D" w:rsidP="0080100C">
      <w:pPr>
        <w:tabs>
          <w:tab w:val="left" w:pos="0"/>
        </w:tabs>
        <w:ind w:firstLine="851"/>
        <w:jc w:val="both"/>
        <w:rPr>
          <w:color w:val="333333"/>
          <w:szCs w:val="28"/>
          <w:lang w:val="uk-UA"/>
        </w:rPr>
      </w:pPr>
    </w:p>
    <w:p w:rsidR="0080100C" w:rsidRDefault="0088204D" w:rsidP="00717891">
      <w:pPr>
        <w:tabs>
          <w:tab w:val="left" w:pos="0"/>
        </w:tabs>
        <w:ind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717891" w:rsidRPr="00717891">
        <w:rPr>
          <w:szCs w:val="28"/>
          <w:lang w:val="uk-UA"/>
        </w:rPr>
        <w:t xml:space="preserve">. </w:t>
      </w:r>
      <w:r w:rsidR="001E22F8">
        <w:rPr>
          <w:szCs w:val="28"/>
          <w:lang w:val="uk-UA"/>
        </w:rPr>
        <w:tab/>
      </w:r>
      <w:r>
        <w:rPr>
          <w:szCs w:val="28"/>
          <w:lang w:val="uk-UA"/>
        </w:rPr>
        <w:t>Винести</w:t>
      </w:r>
      <w:r w:rsidR="00717891" w:rsidRPr="00717891">
        <w:rPr>
          <w:szCs w:val="28"/>
          <w:lang w:val="uk-UA"/>
        </w:rPr>
        <w:t xml:space="preserve"> на розгляд та затвердження чергової сесії Новоборівської селищної ради</w:t>
      </w:r>
      <w:r w:rsidR="00717891" w:rsidRPr="00717891">
        <w:rPr>
          <w:sz w:val="32"/>
          <w:szCs w:val="28"/>
          <w:lang w:val="uk-UA"/>
        </w:rPr>
        <w:t xml:space="preserve"> </w:t>
      </w:r>
      <w:r w:rsidRPr="0088204D">
        <w:rPr>
          <w:szCs w:val="28"/>
          <w:lang w:val="uk-UA"/>
        </w:rPr>
        <w:t xml:space="preserve">питання про </w:t>
      </w:r>
      <w:r w:rsidR="00717891" w:rsidRPr="00717891">
        <w:rPr>
          <w:szCs w:val="28"/>
          <w:lang w:val="uk-UA"/>
        </w:rPr>
        <w:t>прийняття у комунальну власність  Новоборівськ</w:t>
      </w:r>
      <w:r>
        <w:rPr>
          <w:szCs w:val="28"/>
          <w:lang w:val="uk-UA"/>
        </w:rPr>
        <w:t>ої селищної ради реконструйованих електричних мереж</w:t>
      </w:r>
      <w:r w:rsidR="00717891" w:rsidRPr="00717891">
        <w:rPr>
          <w:szCs w:val="28"/>
          <w:lang w:val="uk-UA"/>
        </w:rPr>
        <w:t xml:space="preserve"> вуличного освітлення в населених пунктах Новоборівської </w:t>
      </w:r>
      <w:r w:rsidR="008B4EA6">
        <w:rPr>
          <w:szCs w:val="28"/>
          <w:lang w:val="uk-UA"/>
        </w:rPr>
        <w:t xml:space="preserve">селищної </w:t>
      </w:r>
      <w:r w:rsidR="00717891" w:rsidRPr="00717891">
        <w:rPr>
          <w:szCs w:val="28"/>
          <w:lang w:val="uk-UA"/>
        </w:rPr>
        <w:t>об’єднаної територіальної громади.</w:t>
      </w:r>
    </w:p>
    <w:p w:rsidR="00717891" w:rsidRPr="00717891" w:rsidRDefault="00717891" w:rsidP="00717891">
      <w:pPr>
        <w:tabs>
          <w:tab w:val="left" w:pos="0"/>
        </w:tabs>
        <w:ind w:firstLine="851"/>
        <w:jc w:val="both"/>
        <w:rPr>
          <w:szCs w:val="28"/>
          <w:lang w:val="uk-UA"/>
        </w:rPr>
      </w:pPr>
    </w:p>
    <w:p w:rsidR="0080100C" w:rsidRPr="002D3672" w:rsidRDefault="0088204D" w:rsidP="0080100C">
      <w:pPr>
        <w:pStyle w:val="aa"/>
        <w:keepLines/>
        <w:ind w:firstLine="851"/>
        <w:rPr>
          <w:b/>
          <w:i/>
          <w:sz w:val="28"/>
          <w:szCs w:val="28"/>
        </w:rPr>
      </w:pPr>
      <w:r>
        <w:rPr>
          <w:sz w:val="28"/>
        </w:rPr>
        <w:t>4</w:t>
      </w:r>
      <w:r w:rsidR="0080100C">
        <w:rPr>
          <w:sz w:val="28"/>
        </w:rPr>
        <w:t xml:space="preserve">. </w:t>
      </w:r>
      <w:r w:rsidR="001E22F8">
        <w:rPr>
          <w:sz w:val="28"/>
        </w:rPr>
        <w:tab/>
      </w:r>
      <w:r w:rsidR="0080100C" w:rsidRPr="00600E56">
        <w:rPr>
          <w:sz w:val="28"/>
        </w:rPr>
        <w:t>Контроль за виконанням даного</w:t>
      </w:r>
      <w:r w:rsidR="0080100C">
        <w:rPr>
          <w:sz w:val="28"/>
        </w:rPr>
        <w:t xml:space="preserve"> рішення покласти на </w:t>
      </w:r>
      <w:r w:rsidR="0058675E">
        <w:rPr>
          <w:sz w:val="28"/>
        </w:rPr>
        <w:t xml:space="preserve">відповідальну особу за </w:t>
      </w:r>
      <w:r>
        <w:rPr>
          <w:sz w:val="28"/>
        </w:rPr>
        <w:t>електро</w:t>
      </w:r>
      <w:r w:rsidR="0058675E">
        <w:rPr>
          <w:sz w:val="28"/>
        </w:rPr>
        <w:t xml:space="preserve">господарство </w:t>
      </w:r>
      <w:r w:rsidRPr="0088204D">
        <w:rPr>
          <w:sz w:val="28"/>
          <w:szCs w:val="28"/>
        </w:rPr>
        <w:t>Новоборівської селищної ради</w:t>
      </w:r>
      <w:r>
        <w:rPr>
          <w:szCs w:val="28"/>
        </w:rPr>
        <w:t xml:space="preserve"> </w:t>
      </w:r>
      <w:r w:rsidR="0058675E">
        <w:rPr>
          <w:sz w:val="28"/>
        </w:rPr>
        <w:t>Ігоря Міщенка</w:t>
      </w:r>
      <w:r w:rsidR="00117A3B">
        <w:rPr>
          <w:sz w:val="28"/>
        </w:rPr>
        <w:t>.</w:t>
      </w:r>
    </w:p>
    <w:p w:rsidR="0052433F" w:rsidRDefault="0052433F" w:rsidP="0052433F">
      <w:pPr>
        <w:rPr>
          <w:sz w:val="24"/>
          <w:szCs w:val="24"/>
          <w:lang w:val="uk-UA"/>
        </w:rPr>
      </w:pPr>
    </w:p>
    <w:p w:rsidR="00671218" w:rsidRPr="0080100C" w:rsidRDefault="00671218" w:rsidP="0052433F">
      <w:pPr>
        <w:rPr>
          <w:sz w:val="24"/>
          <w:szCs w:val="24"/>
          <w:lang w:val="uk-UA"/>
        </w:rPr>
      </w:pPr>
    </w:p>
    <w:p w:rsidR="0052433F" w:rsidRPr="00671218" w:rsidRDefault="00671218" w:rsidP="0052433F">
      <w:pPr>
        <w:ind w:firstLine="708"/>
        <w:rPr>
          <w:sz w:val="32"/>
          <w:szCs w:val="24"/>
          <w:lang w:val="uk-UA"/>
        </w:rPr>
      </w:pPr>
      <w:r w:rsidRPr="00671218">
        <w:rPr>
          <w:szCs w:val="24"/>
          <w:lang w:val="uk-UA"/>
        </w:rPr>
        <w:t>Секретар ради</w:t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  <w:t>Галина Симон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523FCA" w:rsidRPr="002702CD" w:rsidRDefault="0052433F" w:rsidP="002702CD">
      <w:pPr>
        <w:ind w:firstLine="708"/>
        <w:rPr>
          <w:sz w:val="24"/>
          <w:szCs w:val="24"/>
          <w:lang w:val="uk-UA"/>
        </w:rPr>
        <w:sectPr w:rsidR="00523FCA" w:rsidRPr="002702CD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  <w:r w:rsidRPr="0080100C">
        <w:rPr>
          <w:sz w:val="24"/>
          <w:szCs w:val="24"/>
          <w:lang w:val="uk-UA"/>
        </w:rPr>
        <w:t xml:space="preserve">Підготувала: </w:t>
      </w:r>
      <w:r w:rsidR="00D84D98" w:rsidRPr="0080100C">
        <w:rPr>
          <w:sz w:val="24"/>
          <w:szCs w:val="24"/>
          <w:lang w:val="uk-UA"/>
        </w:rPr>
        <w:t>керуючий справами (</w:t>
      </w:r>
      <w:r w:rsidRPr="0080100C">
        <w:rPr>
          <w:sz w:val="24"/>
          <w:szCs w:val="24"/>
          <w:lang w:val="uk-UA"/>
        </w:rPr>
        <w:t>секретар</w:t>
      </w:r>
      <w:r w:rsidR="00D84D98" w:rsidRPr="0080100C">
        <w:rPr>
          <w:sz w:val="24"/>
          <w:szCs w:val="24"/>
          <w:lang w:val="uk-UA"/>
        </w:rPr>
        <w:t>)</w:t>
      </w:r>
      <w:r w:rsidRPr="0080100C">
        <w:rPr>
          <w:sz w:val="24"/>
          <w:szCs w:val="24"/>
          <w:lang w:val="uk-UA"/>
        </w:rPr>
        <w:t xml:space="preserve"> </w:t>
      </w:r>
      <w:r w:rsidR="00D84D98" w:rsidRPr="0080100C">
        <w:rPr>
          <w:sz w:val="24"/>
          <w:szCs w:val="24"/>
          <w:lang w:val="uk-UA"/>
        </w:rPr>
        <w:t xml:space="preserve">виконавчого комітету </w:t>
      </w:r>
      <w:r w:rsidR="000531D4" w:rsidRPr="0080100C">
        <w:rPr>
          <w:sz w:val="24"/>
          <w:szCs w:val="24"/>
          <w:lang w:val="uk-UA"/>
        </w:rPr>
        <w:t xml:space="preserve">А. </w:t>
      </w:r>
      <w:r w:rsidR="00F04E00" w:rsidRPr="0080100C">
        <w:rPr>
          <w:sz w:val="24"/>
          <w:szCs w:val="24"/>
          <w:lang w:val="uk-UA"/>
        </w:rPr>
        <w:t>Жарчинська</w:t>
      </w:r>
    </w:p>
    <w:p w:rsidR="00B80CA4" w:rsidRPr="00B80CA4" w:rsidRDefault="00B80CA4" w:rsidP="002702CD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6D73"/>
    <w:rsid w:val="000C32D6"/>
    <w:rsid w:val="00117A3B"/>
    <w:rsid w:val="0019180C"/>
    <w:rsid w:val="0019608E"/>
    <w:rsid w:val="001A4E90"/>
    <w:rsid w:val="001B316E"/>
    <w:rsid w:val="001D6981"/>
    <w:rsid w:val="001E22F8"/>
    <w:rsid w:val="002702CD"/>
    <w:rsid w:val="0027463E"/>
    <w:rsid w:val="00292B14"/>
    <w:rsid w:val="002A5E20"/>
    <w:rsid w:val="002C192C"/>
    <w:rsid w:val="002C482C"/>
    <w:rsid w:val="002C575A"/>
    <w:rsid w:val="002D74B0"/>
    <w:rsid w:val="00301DB6"/>
    <w:rsid w:val="00326479"/>
    <w:rsid w:val="00342035"/>
    <w:rsid w:val="003B0114"/>
    <w:rsid w:val="0045385F"/>
    <w:rsid w:val="00463FE7"/>
    <w:rsid w:val="0046515D"/>
    <w:rsid w:val="00466DB6"/>
    <w:rsid w:val="0049070D"/>
    <w:rsid w:val="004A37A7"/>
    <w:rsid w:val="004D3E5E"/>
    <w:rsid w:val="004F5EBB"/>
    <w:rsid w:val="00523FCA"/>
    <w:rsid w:val="0052433F"/>
    <w:rsid w:val="00535336"/>
    <w:rsid w:val="005420C5"/>
    <w:rsid w:val="00542481"/>
    <w:rsid w:val="00563ADD"/>
    <w:rsid w:val="00575283"/>
    <w:rsid w:val="00582C8F"/>
    <w:rsid w:val="0058675E"/>
    <w:rsid w:val="005C608F"/>
    <w:rsid w:val="005D2C75"/>
    <w:rsid w:val="005F5D76"/>
    <w:rsid w:val="00671218"/>
    <w:rsid w:val="00676D26"/>
    <w:rsid w:val="0068495D"/>
    <w:rsid w:val="00690A48"/>
    <w:rsid w:val="006E2FFC"/>
    <w:rsid w:val="00717891"/>
    <w:rsid w:val="007956E8"/>
    <w:rsid w:val="007A0505"/>
    <w:rsid w:val="0080100C"/>
    <w:rsid w:val="00804339"/>
    <w:rsid w:val="00824CB8"/>
    <w:rsid w:val="00835212"/>
    <w:rsid w:val="00851ADB"/>
    <w:rsid w:val="00863851"/>
    <w:rsid w:val="0088204D"/>
    <w:rsid w:val="008B4EA6"/>
    <w:rsid w:val="008E6E23"/>
    <w:rsid w:val="00900584"/>
    <w:rsid w:val="00915E3B"/>
    <w:rsid w:val="0091642E"/>
    <w:rsid w:val="0093326D"/>
    <w:rsid w:val="00953A47"/>
    <w:rsid w:val="00966D0E"/>
    <w:rsid w:val="00971C4F"/>
    <w:rsid w:val="009C7275"/>
    <w:rsid w:val="00A113F7"/>
    <w:rsid w:val="00A510C3"/>
    <w:rsid w:val="00A82581"/>
    <w:rsid w:val="00A82B34"/>
    <w:rsid w:val="00AA6200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073E0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ED7D74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2020-10-22T07:09:00Z</cp:lastPrinted>
  <dcterms:created xsi:type="dcterms:W3CDTF">2020-10-21T06:55:00Z</dcterms:created>
  <dcterms:modified xsi:type="dcterms:W3CDTF">2020-11-12T08:35:00Z</dcterms:modified>
</cp:coreProperties>
</file>