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B16B19">
        <w:rPr>
          <w:szCs w:val="28"/>
          <w:lang w:val="uk-UA"/>
        </w:rPr>
        <w:t>24</w:t>
      </w:r>
      <w:r w:rsidR="009060FF">
        <w:rPr>
          <w:szCs w:val="28"/>
          <w:lang w:val="uk-UA"/>
        </w:rPr>
        <w:t xml:space="preserve"> </w:t>
      </w:r>
      <w:r w:rsidR="00D33E81">
        <w:rPr>
          <w:szCs w:val="28"/>
          <w:lang w:val="uk-UA"/>
        </w:rPr>
        <w:t>лютого</w:t>
      </w:r>
      <w:r w:rsidR="009842D4">
        <w:rPr>
          <w:szCs w:val="28"/>
          <w:lang w:val="uk-UA"/>
        </w:rPr>
        <w:t xml:space="preserve"> 2020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104425">
        <w:rPr>
          <w:szCs w:val="28"/>
          <w:lang w:val="uk-UA"/>
        </w:rPr>
        <w:t xml:space="preserve">       </w:t>
      </w:r>
      <w:r w:rsidR="00FB2934">
        <w:rPr>
          <w:szCs w:val="28"/>
          <w:lang w:val="uk-UA"/>
        </w:rPr>
        <w:t xml:space="preserve">№ </w:t>
      </w:r>
      <w:r w:rsidR="00104425">
        <w:rPr>
          <w:szCs w:val="28"/>
          <w:lang w:val="uk-UA"/>
        </w:rPr>
        <w:t>56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0A3CC5" w:rsidRDefault="00D33E81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  ОДА від 30.01.2020</w:t>
      </w:r>
      <w:r w:rsidR="000A3CC5">
        <w:rPr>
          <w:b/>
          <w:szCs w:val="28"/>
          <w:lang w:val="uk-UA"/>
        </w:rPr>
        <w:t xml:space="preserve">р. № </w:t>
      </w:r>
      <w:r>
        <w:rPr>
          <w:b/>
          <w:szCs w:val="28"/>
          <w:lang w:val="uk-UA"/>
        </w:rPr>
        <w:t>92</w:t>
      </w:r>
      <w:r w:rsidR="000A3CC5">
        <w:rPr>
          <w:b/>
          <w:szCs w:val="28"/>
          <w:lang w:val="uk-UA"/>
        </w:rPr>
        <w:t xml:space="preserve"> </w:t>
      </w:r>
    </w:p>
    <w:p w:rsidR="00D33E81" w:rsidRDefault="000A3CC5" w:rsidP="00D33E8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«Про </w:t>
      </w:r>
      <w:r w:rsidR="00D33E81">
        <w:rPr>
          <w:b/>
          <w:szCs w:val="28"/>
          <w:lang w:val="uk-UA"/>
        </w:rPr>
        <w:t xml:space="preserve">невідкладні заходи щодо </w:t>
      </w:r>
    </w:p>
    <w:p w:rsidR="000A3CC5" w:rsidRDefault="00D33E81" w:rsidP="00D33E8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запобігання пожежній небезпеці в області</w:t>
      </w:r>
      <w:r w:rsidR="000A3CC5"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D33E81" w:rsidRDefault="000A3CC5" w:rsidP="00D33E81">
      <w:pPr>
        <w:ind w:firstLine="708"/>
        <w:jc w:val="both"/>
        <w:rPr>
          <w:szCs w:val="28"/>
          <w:lang w:val="uk-UA"/>
        </w:rPr>
      </w:pPr>
      <w:r w:rsidRPr="00D33E81">
        <w:rPr>
          <w:szCs w:val="28"/>
          <w:lang w:val="uk-UA"/>
        </w:rPr>
        <w:t xml:space="preserve">Розглянувши розпорядження голови </w:t>
      </w:r>
      <w:r w:rsidR="00C30282" w:rsidRPr="00D33E81">
        <w:rPr>
          <w:szCs w:val="28"/>
          <w:lang w:val="uk-UA"/>
        </w:rPr>
        <w:t>Житомирської обласної</w:t>
      </w:r>
      <w:r w:rsidRPr="00D33E81">
        <w:rPr>
          <w:szCs w:val="28"/>
          <w:lang w:val="uk-UA"/>
        </w:rPr>
        <w:t xml:space="preserve"> державної адміністрації</w:t>
      </w:r>
      <w:r w:rsidR="00D33E81" w:rsidRPr="00D33E81">
        <w:rPr>
          <w:szCs w:val="28"/>
          <w:lang w:val="uk-UA"/>
        </w:rPr>
        <w:t xml:space="preserve"> від 30.01.2020</w:t>
      </w:r>
      <w:r w:rsidR="00A8217A" w:rsidRPr="00D33E81">
        <w:rPr>
          <w:szCs w:val="28"/>
          <w:lang w:val="uk-UA"/>
        </w:rPr>
        <w:t xml:space="preserve"> № </w:t>
      </w:r>
      <w:r w:rsidR="00D33E81" w:rsidRPr="00D33E81">
        <w:rPr>
          <w:szCs w:val="28"/>
          <w:lang w:val="uk-UA"/>
        </w:rPr>
        <w:t>92</w:t>
      </w:r>
      <w:r w:rsidRPr="00D33E81">
        <w:rPr>
          <w:szCs w:val="28"/>
          <w:lang w:val="uk-UA"/>
        </w:rPr>
        <w:t xml:space="preserve"> «Про </w:t>
      </w:r>
      <w:r w:rsidR="00D33E81" w:rsidRPr="00D33E81">
        <w:rPr>
          <w:szCs w:val="28"/>
          <w:lang w:val="uk-UA"/>
        </w:rPr>
        <w:t>невідкладні заходи щодо запобігання пожежній небезпеці в області</w:t>
      </w:r>
      <w:r w:rsidRPr="00D33E81">
        <w:rPr>
          <w:szCs w:val="28"/>
          <w:lang w:val="uk-UA"/>
        </w:rPr>
        <w:t xml:space="preserve">», керуючись </w:t>
      </w:r>
      <w:r w:rsidR="009060FF" w:rsidRPr="00D33E81">
        <w:rPr>
          <w:szCs w:val="28"/>
          <w:lang w:val="uk-UA"/>
        </w:rPr>
        <w:t>Кодексом Цивільного захисту України,</w:t>
      </w:r>
      <w:r w:rsidRPr="00D33E81">
        <w:rPr>
          <w:szCs w:val="28"/>
          <w:lang w:val="uk-UA"/>
        </w:rPr>
        <w:t xml:space="preserve"> ст.38 Закону України «Про місцеве самоврядування в Україні», </w:t>
      </w:r>
      <w:r w:rsidR="009842D4" w:rsidRPr="00D33E81">
        <w:rPr>
          <w:szCs w:val="28"/>
          <w:lang w:val="uk-UA"/>
        </w:rPr>
        <w:t xml:space="preserve">виконавчий комітет 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8C0BC3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Розпорядження голови </w:t>
      </w:r>
      <w:r w:rsidR="00C30282">
        <w:rPr>
          <w:szCs w:val="28"/>
          <w:lang w:val="uk-UA"/>
        </w:rPr>
        <w:t>Житомирської обласної</w:t>
      </w:r>
      <w:r w:rsidR="00A8217A">
        <w:rPr>
          <w:szCs w:val="28"/>
          <w:lang w:val="uk-UA"/>
        </w:rPr>
        <w:t xml:space="preserve"> держав</w:t>
      </w:r>
      <w:r w:rsidR="00C30282">
        <w:rPr>
          <w:szCs w:val="28"/>
          <w:lang w:val="uk-UA"/>
        </w:rPr>
        <w:t xml:space="preserve">ної адміністрації </w:t>
      </w:r>
      <w:r w:rsidR="009842D4">
        <w:rPr>
          <w:szCs w:val="28"/>
          <w:lang w:val="uk-UA"/>
        </w:rPr>
        <w:t xml:space="preserve">від </w:t>
      </w:r>
      <w:r w:rsidR="00D33E81" w:rsidRPr="00D33E81">
        <w:rPr>
          <w:szCs w:val="28"/>
          <w:lang w:val="uk-UA"/>
        </w:rPr>
        <w:t>30.01.2020 № 92 «Про невідкладні заходи щодо запобігання пожежній небезпеці в області»</w:t>
      </w:r>
      <w:r>
        <w:rPr>
          <w:szCs w:val="28"/>
          <w:lang w:val="uk-UA"/>
        </w:rPr>
        <w:t>, взяти  до відома  та виконання.</w:t>
      </w:r>
    </w:p>
    <w:p w:rsidR="00132168" w:rsidRDefault="00D33E81" w:rsidP="00904BCD">
      <w:pPr>
        <w:widowControl w:val="0"/>
        <w:tabs>
          <w:tab w:val="left" w:pos="0"/>
        </w:tabs>
        <w:spacing w:line="322" w:lineRule="exact"/>
        <w:jc w:val="both"/>
        <w:rPr>
          <w:rStyle w:val="20"/>
        </w:rPr>
      </w:pPr>
      <w:r>
        <w:rPr>
          <w:rStyle w:val="20"/>
        </w:rPr>
        <w:tab/>
        <w:t xml:space="preserve">2. </w:t>
      </w:r>
      <w:r w:rsidR="00904BCD">
        <w:rPr>
          <w:rStyle w:val="20"/>
        </w:rPr>
        <w:t>В</w:t>
      </w:r>
      <w:r>
        <w:rPr>
          <w:rStyle w:val="20"/>
        </w:rPr>
        <w:t>рахувати під час формування селищного бюджету потребу в коштах на проведення заходів протипожежної безпеки, у тому числі оснащення об'єктів з постійним або тимчасовим перебуванням на них людей (у тому числі дітей)</w:t>
      </w:r>
      <w:r>
        <w:rPr>
          <w:rStyle w:val="20"/>
        </w:rPr>
        <w:br/>
        <w:t>системами протипожежного захисту, засобами пожежогасіння, внутрішнього і</w:t>
      </w:r>
      <w:r>
        <w:rPr>
          <w:rStyle w:val="20"/>
        </w:rPr>
        <w:br/>
        <w:t>зовнішнього водопостачання тощо</w:t>
      </w:r>
      <w:r w:rsidR="00357342">
        <w:rPr>
          <w:rStyle w:val="20"/>
        </w:rPr>
        <w:t>.</w:t>
      </w:r>
    </w:p>
    <w:p w:rsidR="00357342" w:rsidRPr="00357342" w:rsidRDefault="00357342" w:rsidP="00357342">
      <w:pPr>
        <w:widowControl w:val="0"/>
        <w:tabs>
          <w:tab w:val="left" w:pos="709"/>
        </w:tabs>
        <w:spacing w:line="322" w:lineRule="exact"/>
        <w:jc w:val="both"/>
        <w:rPr>
          <w:lang w:val="uk-UA"/>
        </w:rPr>
      </w:pPr>
      <w:r>
        <w:rPr>
          <w:rStyle w:val="20"/>
        </w:rPr>
        <w:tab/>
        <w:t xml:space="preserve">3. Вжити дієвих заходів щодо створення підрозділів </w:t>
      </w:r>
      <w:r>
        <w:rPr>
          <w:rStyle w:val="20"/>
        </w:rPr>
        <w:br/>
        <w:t>добровільної пожежної охорони:</w:t>
      </w:r>
    </w:p>
    <w:p w:rsidR="00357342" w:rsidRPr="00B16B19" w:rsidRDefault="00357342" w:rsidP="00357342">
      <w:pPr>
        <w:spacing w:line="322" w:lineRule="exact"/>
        <w:ind w:firstLine="760"/>
        <w:jc w:val="both"/>
        <w:rPr>
          <w:lang w:val="uk-UA"/>
        </w:rPr>
      </w:pPr>
      <w:r>
        <w:rPr>
          <w:rStyle w:val="20"/>
        </w:rPr>
        <w:t>продовжити роботу щодо розробки проектів регіонального розвитку</w:t>
      </w:r>
      <w:r>
        <w:rPr>
          <w:rStyle w:val="20"/>
        </w:rPr>
        <w:br/>
        <w:t>(щодо будівництва (реконструкції) пожежних депо (центрів безпеки),</w:t>
      </w:r>
      <w:r>
        <w:rPr>
          <w:rStyle w:val="20"/>
        </w:rPr>
        <w:br/>
        <w:t>придбання пожежної та спеціальної техніки) відповідно до постанови Кабінету</w:t>
      </w:r>
      <w:r>
        <w:rPr>
          <w:rStyle w:val="20"/>
        </w:rPr>
        <w:br/>
        <w:t>Міністрів України від 16.11.2016 №827 «Деякі питання фінансування програм</w:t>
      </w:r>
      <w:r>
        <w:rPr>
          <w:rStyle w:val="20"/>
        </w:rPr>
        <w:br/>
        <w:t>та проектів регіонального розвитку»;</w:t>
      </w:r>
    </w:p>
    <w:p w:rsidR="00357342" w:rsidRPr="00357342" w:rsidRDefault="00357342" w:rsidP="00357342">
      <w:pPr>
        <w:spacing w:line="322" w:lineRule="exact"/>
        <w:ind w:firstLine="760"/>
        <w:jc w:val="both"/>
        <w:rPr>
          <w:lang w:val="uk-UA"/>
        </w:rPr>
      </w:pPr>
      <w:r>
        <w:rPr>
          <w:rStyle w:val="20"/>
        </w:rPr>
        <w:t>продовжити роботу та встановити контроль за діяльністю створених</w:t>
      </w:r>
      <w:r>
        <w:rPr>
          <w:rStyle w:val="20"/>
        </w:rPr>
        <w:br/>
        <w:t>МПО, у тому числі шляхом навчання персоналу, утриманням у справному стані</w:t>
      </w:r>
      <w:r>
        <w:rPr>
          <w:rStyle w:val="20"/>
        </w:rPr>
        <w:br/>
        <w:t>пожежної техніки, забезпеченням її пально-мастильними матеріалами, засобами</w:t>
      </w:r>
      <w:r>
        <w:rPr>
          <w:rStyle w:val="20"/>
        </w:rPr>
        <w:br/>
        <w:t>зв'язку та пожежно-технічним озброєнням, організацією цілодобового</w:t>
      </w:r>
      <w:r>
        <w:rPr>
          <w:rStyle w:val="20"/>
        </w:rPr>
        <w:br/>
        <w:t>чергування.</w:t>
      </w:r>
    </w:p>
    <w:p w:rsidR="00D33E81" w:rsidRPr="00904BCD" w:rsidRDefault="00904BCD" w:rsidP="00D33E81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="00357342">
        <w:rPr>
          <w:szCs w:val="28"/>
          <w:lang w:val="uk-UA"/>
        </w:rPr>
        <w:t>4</w:t>
      </w:r>
      <w:r w:rsidR="004D7C76" w:rsidRPr="00904BCD">
        <w:rPr>
          <w:szCs w:val="28"/>
          <w:lang w:val="uk-UA"/>
        </w:rPr>
        <w:t xml:space="preserve">. </w:t>
      </w:r>
      <w:r w:rsidR="00D33E81" w:rsidRPr="00904BCD">
        <w:rPr>
          <w:szCs w:val="28"/>
          <w:lang w:val="uk-UA"/>
        </w:rPr>
        <w:t xml:space="preserve">Рекомендувати начальнику місцевої пожежної охорони </w:t>
      </w:r>
      <w:r w:rsidR="006852B2">
        <w:rPr>
          <w:szCs w:val="28"/>
          <w:lang w:val="uk-UA"/>
        </w:rPr>
        <w:t xml:space="preserve">                                   </w:t>
      </w:r>
      <w:r w:rsidR="00D33E81" w:rsidRPr="00904BCD">
        <w:rPr>
          <w:szCs w:val="28"/>
          <w:lang w:val="uk-UA"/>
        </w:rPr>
        <w:t>смт. Нова Борова Журавському О.Ю.:</w:t>
      </w:r>
    </w:p>
    <w:p w:rsidR="00D33E81" w:rsidRDefault="00346C7E" w:rsidP="00346C7E">
      <w:pPr>
        <w:widowControl w:val="0"/>
        <w:tabs>
          <w:tab w:val="left" w:pos="0"/>
        </w:tabs>
        <w:spacing w:line="322" w:lineRule="exact"/>
        <w:jc w:val="both"/>
      </w:pPr>
      <w:r>
        <w:rPr>
          <w:rStyle w:val="20"/>
        </w:rPr>
        <w:tab/>
      </w:r>
      <w:r w:rsidR="00357342">
        <w:rPr>
          <w:rStyle w:val="20"/>
        </w:rPr>
        <w:t>4</w:t>
      </w:r>
      <w:r w:rsidR="00904BCD">
        <w:rPr>
          <w:rStyle w:val="20"/>
        </w:rPr>
        <w:t xml:space="preserve">.1. </w:t>
      </w:r>
      <w:r w:rsidR="00D33E81">
        <w:rPr>
          <w:rStyle w:val="20"/>
        </w:rPr>
        <w:t>узяти на особистий контроль виконання вимог Указу Президента</w:t>
      </w:r>
      <w:r w:rsidR="00D33E81">
        <w:rPr>
          <w:rStyle w:val="20"/>
        </w:rPr>
        <w:br/>
        <w:t>України № 948/2019 "Про невідкладні заходи щодо запобігання пожежній</w:t>
      </w:r>
      <w:r w:rsidR="00D33E81">
        <w:rPr>
          <w:rStyle w:val="20"/>
        </w:rPr>
        <w:br/>
        <w:t>небезпеці в Україні";</w:t>
      </w:r>
    </w:p>
    <w:p w:rsidR="00D33E81" w:rsidRDefault="00346C7E" w:rsidP="00346C7E">
      <w:pPr>
        <w:widowControl w:val="0"/>
        <w:tabs>
          <w:tab w:val="left" w:pos="0"/>
        </w:tabs>
        <w:spacing w:line="322" w:lineRule="exact"/>
        <w:jc w:val="both"/>
      </w:pPr>
      <w:r>
        <w:rPr>
          <w:rStyle w:val="20"/>
        </w:rPr>
        <w:tab/>
      </w:r>
      <w:r w:rsidR="00357342">
        <w:rPr>
          <w:rStyle w:val="20"/>
        </w:rPr>
        <w:t>4</w:t>
      </w:r>
      <w:r w:rsidR="00904BCD">
        <w:rPr>
          <w:rStyle w:val="20"/>
        </w:rPr>
        <w:t>.2. вжити заходів щодо заб</w:t>
      </w:r>
      <w:r w:rsidR="00D33E81">
        <w:rPr>
          <w:rStyle w:val="20"/>
        </w:rPr>
        <w:t>езпечення неухильного додержання вимог</w:t>
      </w:r>
      <w:r w:rsidR="00D33E81">
        <w:rPr>
          <w:rStyle w:val="20"/>
        </w:rPr>
        <w:br/>
        <w:t>законодавства України у сфері пожежної безпеки на об’єктах з постійним або</w:t>
      </w:r>
      <w:r w:rsidR="00D33E81">
        <w:rPr>
          <w:rStyle w:val="20"/>
        </w:rPr>
        <w:br/>
        <w:t>тимчасовим перебуванням на них людей (у тому числі дітей), а саме:</w:t>
      </w:r>
    </w:p>
    <w:p w:rsidR="00D33E81" w:rsidRDefault="00357342" w:rsidP="00346C7E">
      <w:pPr>
        <w:spacing w:line="322" w:lineRule="exact"/>
        <w:ind w:firstLine="708"/>
        <w:jc w:val="both"/>
      </w:pPr>
      <w:r>
        <w:rPr>
          <w:rStyle w:val="20"/>
        </w:rPr>
        <w:t>4</w:t>
      </w:r>
      <w:r w:rsidR="00904BCD">
        <w:rPr>
          <w:rStyle w:val="20"/>
        </w:rPr>
        <w:t xml:space="preserve">.2.1. </w:t>
      </w:r>
      <w:r w:rsidR="00D33E81">
        <w:rPr>
          <w:rStyle w:val="20"/>
        </w:rPr>
        <w:t>забезпечення будівель та споруд сист</w:t>
      </w:r>
      <w:r w:rsidR="00346C7E">
        <w:rPr>
          <w:rStyle w:val="20"/>
        </w:rPr>
        <w:t xml:space="preserve">емами протипожежного захисту (у </w:t>
      </w:r>
      <w:r w:rsidR="00D33E81">
        <w:rPr>
          <w:rStyle w:val="20"/>
        </w:rPr>
        <w:t>тому числі системами пожежної сигналізаці</w:t>
      </w:r>
      <w:r w:rsidR="00346C7E">
        <w:rPr>
          <w:rStyle w:val="20"/>
        </w:rPr>
        <w:t xml:space="preserve">ї) та підтримання їх у робочому </w:t>
      </w:r>
      <w:r w:rsidR="00D33E81">
        <w:rPr>
          <w:rStyle w:val="20"/>
        </w:rPr>
        <w:t>стані;</w:t>
      </w:r>
    </w:p>
    <w:p w:rsidR="00D33E81" w:rsidRDefault="00357342" w:rsidP="00346C7E">
      <w:pPr>
        <w:spacing w:line="322" w:lineRule="exact"/>
        <w:ind w:firstLine="708"/>
        <w:jc w:val="both"/>
      </w:pPr>
      <w:r>
        <w:rPr>
          <w:rStyle w:val="20"/>
        </w:rPr>
        <w:t>4</w:t>
      </w:r>
      <w:r w:rsidR="00904BCD">
        <w:rPr>
          <w:rStyle w:val="20"/>
        </w:rPr>
        <w:t xml:space="preserve">.2.2. </w:t>
      </w:r>
      <w:r w:rsidR="00D33E81">
        <w:rPr>
          <w:rStyle w:val="20"/>
        </w:rPr>
        <w:t>забезпечення будівель і споруд необхідними первинними засобами</w:t>
      </w:r>
      <w:r w:rsidR="00D33E81">
        <w:rPr>
          <w:rStyle w:val="20"/>
        </w:rPr>
        <w:br/>
        <w:t>гасіння пожеж;</w:t>
      </w:r>
    </w:p>
    <w:p w:rsidR="00D33E81" w:rsidRPr="00346C7E" w:rsidRDefault="00357342" w:rsidP="00346C7E">
      <w:pPr>
        <w:spacing w:line="322" w:lineRule="exact"/>
        <w:ind w:firstLine="708"/>
        <w:jc w:val="both"/>
        <w:rPr>
          <w:lang w:val="uk-UA"/>
        </w:rPr>
      </w:pPr>
      <w:r>
        <w:rPr>
          <w:rStyle w:val="20"/>
        </w:rPr>
        <w:t>4</w:t>
      </w:r>
      <w:r w:rsidR="00904BCD">
        <w:rPr>
          <w:rStyle w:val="20"/>
        </w:rPr>
        <w:t xml:space="preserve">.2.3. </w:t>
      </w:r>
      <w:r w:rsidR="00D33E81">
        <w:rPr>
          <w:rStyle w:val="20"/>
        </w:rPr>
        <w:t>забезпечення утримання у належному стані евакуаційних виходів та</w:t>
      </w:r>
      <w:r w:rsidR="00D33E81">
        <w:rPr>
          <w:rStyle w:val="20"/>
        </w:rPr>
        <w:br/>
        <w:t>шляхів евакуації, під’їзних шляхів для пожежних та аварійно-рятувальних</w:t>
      </w:r>
      <w:r w:rsidR="00D33E81">
        <w:rPr>
          <w:rStyle w:val="20"/>
        </w:rPr>
        <w:br/>
        <w:t>служб;</w:t>
      </w:r>
    </w:p>
    <w:p w:rsidR="00D33E81" w:rsidRPr="00346C7E" w:rsidRDefault="00346C7E" w:rsidP="00346C7E">
      <w:pPr>
        <w:widowControl w:val="0"/>
        <w:tabs>
          <w:tab w:val="left" w:pos="709"/>
        </w:tabs>
        <w:spacing w:line="322" w:lineRule="exact"/>
        <w:jc w:val="both"/>
        <w:rPr>
          <w:lang w:val="uk-UA"/>
        </w:rPr>
      </w:pPr>
      <w:r>
        <w:rPr>
          <w:rStyle w:val="20"/>
        </w:rPr>
        <w:tab/>
      </w:r>
      <w:r w:rsidR="00357342">
        <w:rPr>
          <w:rStyle w:val="20"/>
        </w:rPr>
        <w:t>4</w:t>
      </w:r>
      <w:r w:rsidR="00A5693F">
        <w:rPr>
          <w:rStyle w:val="20"/>
        </w:rPr>
        <w:t xml:space="preserve">.2.4. </w:t>
      </w:r>
      <w:r w:rsidR="00D33E81">
        <w:rPr>
          <w:rStyle w:val="20"/>
        </w:rPr>
        <w:t>провести дієвий аналіз пожежного стану підвідомчих об'єктів з</w:t>
      </w:r>
      <w:r w:rsidR="00D33E81">
        <w:rPr>
          <w:rStyle w:val="20"/>
        </w:rPr>
        <w:br/>
        <w:t>постійним або тимчасовим перебуванням на них людей (у тому числі дітей) та</w:t>
      </w:r>
      <w:r w:rsidR="00D33E81">
        <w:rPr>
          <w:rStyle w:val="20"/>
        </w:rPr>
        <w:br/>
        <w:t>за його результатами зобов’язати керівників/власників об’єктів вжити</w:t>
      </w:r>
      <w:r w:rsidR="00D33E81">
        <w:rPr>
          <w:rStyle w:val="20"/>
        </w:rPr>
        <w:br/>
        <w:t>вичерпних заходів щодо:</w:t>
      </w:r>
    </w:p>
    <w:p w:rsidR="00D33E81" w:rsidRPr="00B16B19" w:rsidRDefault="006852B2" w:rsidP="00D33E81">
      <w:pPr>
        <w:spacing w:line="322" w:lineRule="exact"/>
        <w:ind w:firstLine="740"/>
        <w:jc w:val="both"/>
        <w:rPr>
          <w:lang w:val="uk-UA"/>
        </w:rPr>
      </w:pPr>
      <w:r>
        <w:rPr>
          <w:rStyle w:val="20"/>
        </w:rPr>
        <w:t xml:space="preserve">- </w:t>
      </w:r>
      <w:r w:rsidR="00D33E81">
        <w:rPr>
          <w:rStyle w:val="20"/>
        </w:rPr>
        <w:t>дотримання вимог пожежної безпеки;</w:t>
      </w:r>
    </w:p>
    <w:p w:rsidR="00D33E81" w:rsidRPr="00B16B19" w:rsidRDefault="006852B2" w:rsidP="00D33E81">
      <w:pPr>
        <w:spacing w:line="322" w:lineRule="exact"/>
        <w:ind w:firstLine="740"/>
        <w:jc w:val="both"/>
        <w:rPr>
          <w:lang w:val="uk-UA"/>
        </w:rPr>
      </w:pPr>
      <w:r>
        <w:rPr>
          <w:rStyle w:val="20"/>
        </w:rPr>
        <w:t xml:space="preserve">- </w:t>
      </w:r>
      <w:r w:rsidR="00D33E81">
        <w:rPr>
          <w:rStyle w:val="20"/>
        </w:rPr>
        <w:t>усунення недоліків, які можуть стати безпосередньою причиною</w:t>
      </w:r>
      <w:r w:rsidR="00D33E81">
        <w:rPr>
          <w:rStyle w:val="20"/>
        </w:rPr>
        <w:br/>
        <w:t>виникнення пожеж та створювати загрозу безпеці людей у разі її виникнення;</w:t>
      </w:r>
    </w:p>
    <w:p w:rsidR="00D33E81" w:rsidRDefault="006852B2" w:rsidP="00D33E81">
      <w:pPr>
        <w:spacing w:line="322" w:lineRule="exact"/>
        <w:ind w:firstLine="740"/>
        <w:jc w:val="both"/>
      </w:pPr>
      <w:r>
        <w:rPr>
          <w:rStyle w:val="20"/>
        </w:rPr>
        <w:t xml:space="preserve">- </w:t>
      </w:r>
      <w:r w:rsidR="00D33E81">
        <w:rPr>
          <w:rStyle w:val="20"/>
        </w:rPr>
        <w:t>відповідності встановленим вимогам обладнання, що використовується</w:t>
      </w:r>
      <w:r w:rsidR="00D33E81">
        <w:rPr>
          <w:rStyle w:val="20"/>
        </w:rPr>
        <w:br/>
        <w:t>на об’єктах, системи протипожежної автоматики, евакуаційних</w:t>
      </w:r>
      <w:r w:rsidR="00D33E81">
        <w:rPr>
          <w:rStyle w:val="20"/>
        </w:rPr>
        <w:br/>
        <w:t>виходів, дотримання правил і норм використання електричних мереж;</w:t>
      </w:r>
    </w:p>
    <w:p w:rsidR="00D33E81" w:rsidRDefault="006852B2" w:rsidP="00D33E81">
      <w:pPr>
        <w:spacing w:line="322" w:lineRule="exact"/>
        <w:ind w:firstLine="740"/>
        <w:jc w:val="both"/>
      </w:pPr>
      <w:r>
        <w:rPr>
          <w:rStyle w:val="20"/>
        </w:rPr>
        <w:t xml:space="preserve">- </w:t>
      </w:r>
      <w:r w:rsidR="00D33E81">
        <w:rPr>
          <w:rStyle w:val="20"/>
        </w:rPr>
        <w:t>безперешкодного допуску представників органів державного нагляду</w:t>
      </w:r>
      <w:r w:rsidR="00D33E81">
        <w:rPr>
          <w:rStyle w:val="20"/>
        </w:rPr>
        <w:br/>
        <w:t>(контролю) у сфері техногенної та пожежної безпеки для здійснення контролю</w:t>
      </w:r>
      <w:r w:rsidR="00D33E81">
        <w:rPr>
          <w:rStyle w:val="20"/>
        </w:rPr>
        <w:br/>
        <w:t>за виконанням їх рішень;</w:t>
      </w:r>
    </w:p>
    <w:p w:rsidR="00D33E81" w:rsidRDefault="006852B2" w:rsidP="00D33E81">
      <w:pPr>
        <w:spacing w:line="322" w:lineRule="exact"/>
        <w:ind w:firstLine="740"/>
        <w:jc w:val="both"/>
      </w:pPr>
      <w:r>
        <w:rPr>
          <w:rStyle w:val="20"/>
        </w:rPr>
        <w:t xml:space="preserve">- </w:t>
      </w:r>
      <w:r w:rsidR="00D33E81">
        <w:rPr>
          <w:rStyle w:val="20"/>
        </w:rPr>
        <w:t>обов’язкового включення до складу комісій, при прийнятті навчальних</w:t>
      </w:r>
      <w:r w:rsidR="00D33E81">
        <w:rPr>
          <w:rStyle w:val="20"/>
        </w:rPr>
        <w:br/>
        <w:t>закладів до нового навчального року, представників органів державного</w:t>
      </w:r>
      <w:r w:rsidR="00D33E81">
        <w:rPr>
          <w:rStyle w:val="20"/>
        </w:rPr>
        <w:br/>
        <w:t>нагляду у сфері техногенної та пожежної безпеки;</w:t>
      </w:r>
    </w:p>
    <w:p w:rsidR="00D33E81" w:rsidRDefault="006852B2" w:rsidP="00D33E81">
      <w:pPr>
        <w:spacing w:line="322" w:lineRule="exact"/>
        <w:ind w:firstLine="740"/>
        <w:jc w:val="both"/>
      </w:pPr>
      <w:r>
        <w:rPr>
          <w:rStyle w:val="20"/>
        </w:rPr>
        <w:t xml:space="preserve">- </w:t>
      </w:r>
      <w:r w:rsidR="00D33E81">
        <w:rPr>
          <w:rStyle w:val="20"/>
        </w:rPr>
        <w:t>здійснення на об'єктах з постійним або</w:t>
      </w:r>
      <w:r>
        <w:rPr>
          <w:rStyle w:val="20"/>
        </w:rPr>
        <w:t xml:space="preserve"> тимчасовим перебуванням на них </w:t>
      </w:r>
      <w:r w:rsidR="00D33E81">
        <w:rPr>
          <w:rStyle w:val="20"/>
        </w:rPr>
        <w:t>людей (у тому числі дітей) заходів, спрямованих на запобіг</w:t>
      </w:r>
      <w:r>
        <w:rPr>
          <w:rStyle w:val="20"/>
        </w:rPr>
        <w:t xml:space="preserve">ання виникненню </w:t>
      </w:r>
      <w:r w:rsidR="00D33E81">
        <w:rPr>
          <w:rStyle w:val="20"/>
        </w:rPr>
        <w:t>пожеж, у тому числі вивчення правил по</w:t>
      </w:r>
      <w:r>
        <w:rPr>
          <w:rStyle w:val="20"/>
        </w:rPr>
        <w:t xml:space="preserve">жежної безпеки та відпрацювання </w:t>
      </w:r>
      <w:r w:rsidR="00D33E81">
        <w:rPr>
          <w:rStyle w:val="20"/>
        </w:rPr>
        <w:t>практичних дій на випадок виник</w:t>
      </w:r>
      <w:r>
        <w:rPr>
          <w:rStyle w:val="20"/>
        </w:rPr>
        <w:t xml:space="preserve">нення пожеж, проведення широкої </w:t>
      </w:r>
      <w:r w:rsidR="00D33E81">
        <w:rPr>
          <w:rStyle w:val="20"/>
        </w:rPr>
        <w:t>роз'яснювальної та агітаційно-масової роботи</w:t>
      </w:r>
      <w:r>
        <w:rPr>
          <w:rStyle w:val="20"/>
        </w:rPr>
        <w:t xml:space="preserve"> серед дітей та їх батьків щодо </w:t>
      </w:r>
      <w:r w:rsidR="00D33E81">
        <w:rPr>
          <w:rStyle w:val="20"/>
        </w:rPr>
        <w:t>необхідності додержання правил пожежної безпеки;</w:t>
      </w:r>
    </w:p>
    <w:p w:rsidR="00D33E81" w:rsidRDefault="00D33E81" w:rsidP="00D33E81">
      <w:pPr>
        <w:widowControl w:val="0"/>
        <w:numPr>
          <w:ilvl w:val="0"/>
          <w:numId w:val="18"/>
        </w:numPr>
        <w:tabs>
          <w:tab w:val="left" w:pos="1126"/>
        </w:tabs>
        <w:spacing w:line="322" w:lineRule="exact"/>
        <w:ind w:firstLine="740"/>
        <w:jc w:val="both"/>
      </w:pPr>
      <w:r>
        <w:rPr>
          <w:rStyle w:val="20"/>
        </w:rPr>
        <w:t>розробити плани заходів щодо забезпечення пожежної безпеки, якими</w:t>
      </w:r>
      <w:r>
        <w:rPr>
          <w:rStyle w:val="20"/>
        </w:rPr>
        <w:br/>
        <w:t>передбачити:</w:t>
      </w:r>
    </w:p>
    <w:p w:rsidR="00D33E81" w:rsidRDefault="00D33E81" w:rsidP="00D33E81">
      <w:pPr>
        <w:spacing w:line="322" w:lineRule="exact"/>
        <w:ind w:firstLine="740"/>
        <w:jc w:val="both"/>
      </w:pPr>
      <w:r>
        <w:rPr>
          <w:rStyle w:val="20"/>
        </w:rPr>
        <w:t>приведення та утримання систем протипожежного захисту,</w:t>
      </w:r>
      <w:r>
        <w:rPr>
          <w:rStyle w:val="20"/>
        </w:rPr>
        <w:br/>
        <w:t>електроустановок у будівлях і спорудах відповідно до Правил улаштування</w:t>
      </w:r>
      <w:r>
        <w:rPr>
          <w:rStyle w:val="20"/>
        </w:rPr>
        <w:br/>
        <w:t>електроустановок;</w:t>
      </w:r>
    </w:p>
    <w:p w:rsidR="00D33E81" w:rsidRDefault="00D33E81" w:rsidP="00D33E81">
      <w:pPr>
        <w:spacing w:line="322" w:lineRule="exact"/>
        <w:ind w:firstLine="740"/>
        <w:jc w:val="both"/>
      </w:pPr>
      <w:r>
        <w:rPr>
          <w:rStyle w:val="20"/>
        </w:rPr>
        <w:t>здійснення вогнезахисту будівельних конструкцій;</w:t>
      </w:r>
    </w:p>
    <w:p w:rsidR="00D33E81" w:rsidRDefault="00D33E81" w:rsidP="00D33E81">
      <w:pPr>
        <w:spacing w:line="322" w:lineRule="exact"/>
        <w:ind w:firstLine="740"/>
        <w:jc w:val="both"/>
      </w:pPr>
      <w:r>
        <w:rPr>
          <w:rStyle w:val="20"/>
        </w:rPr>
        <w:lastRenderedPageBreak/>
        <w:t>проведення широкої роз’яснювальної та агітаційно-масової роботи серед</w:t>
      </w:r>
      <w:r>
        <w:rPr>
          <w:rStyle w:val="20"/>
        </w:rPr>
        <w:br/>
        <w:t>працівників щодо необхідності додержання правил пожежної безпеки;</w:t>
      </w:r>
    </w:p>
    <w:p w:rsidR="00D33E81" w:rsidRDefault="00D33E81" w:rsidP="00D33E81">
      <w:pPr>
        <w:spacing w:line="322" w:lineRule="exact"/>
        <w:ind w:firstLine="740"/>
        <w:jc w:val="both"/>
      </w:pPr>
      <w:r>
        <w:rPr>
          <w:rStyle w:val="20"/>
        </w:rPr>
        <w:t>здійснення заходів, спрямованих на запобігання виникненню пожеж, у</w:t>
      </w:r>
      <w:r>
        <w:rPr>
          <w:rStyle w:val="20"/>
        </w:rPr>
        <w:br/>
        <w:t>тому числі вивчення правил пожежної безпеки та відпрацювання практичних</w:t>
      </w:r>
      <w:r>
        <w:rPr>
          <w:rStyle w:val="20"/>
        </w:rPr>
        <w:br/>
        <w:t>дій на випадок виникнення пожеж;</w:t>
      </w:r>
    </w:p>
    <w:p w:rsidR="00346C7E" w:rsidRDefault="00357342" w:rsidP="00346C7E">
      <w:pPr>
        <w:widowControl w:val="0"/>
        <w:tabs>
          <w:tab w:val="left" w:pos="0"/>
        </w:tabs>
        <w:spacing w:line="322" w:lineRule="exact"/>
        <w:jc w:val="both"/>
        <w:rPr>
          <w:rStyle w:val="20"/>
        </w:rPr>
      </w:pPr>
      <w:r>
        <w:rPr>
          <w:rStyle w:val="20"/>
        </w:rPr>
        <w:tab/>
        <w:t>5</w:t>
      </w:r>
      <w:r w:rsidR="00346C7E">
        <w:rPr>
          <w:rStyle w:val="20"/>
        </w:rPr>
        <w:t xml:space="preserve">. </w:t>
      </w:r>
      <w:proofErr w:type="spellStart"/>
      <w:r w:rsidR="00346C7E">
        <w:rPr>
          <w:rStyle w:val="20"/>
        </w:rPr>
        <w:t>Т.в.о</w:t>
      </w:r>
      <w:proofErr w:type="spellEnd"/>
      <w:r w:rsidR="00346C7E">
        <w:rPr>
          <w:rStyle w:val="20"/>
        </w:rPr>
        <w:t xml:space="preserve">. директора </w:t>
      </w:r>
      <w:r w:rsidR="006852B2">
        <w:rPr>
          <w:rStyle w:val="20"/>
        </w:rPr>
        <w:t>Новоборівського ЖКП Міщенко Єлизаветі</w:t>
      </w:r>
      <w:r w:rsidR="00346C7E">
        <w:rPr>
          <w:rStyle w:val="20"/>
        </w:rPr>
        <w:t>:</w:t>
      </w:r>
    </w:p>
    <w:p w:rsidR="00357342" w:rsidRDefault="00357342" w:rsidP="00357342">
      <w:pPr>
        <w:widowControl w:val="0"/>
        <w:tabs>
          <w:tab w:val="left" w:pos="709"/>
        </w:tabs>
        <w:spacing w:line="322" w:lineRule="exact"/>
        <w:jc w:val="both"/>
        <w:rPr>
          <w:rStyle w:val="20"/>
        </w:rPr>
      </w:pPr>
      <w:r>
        <w:rPr>
          <w:rStyle w:val="20"/>
        </w:rPr>
        <w:tab/>
        <w:t>5</w:t>
      </w:r>
      <w:r w:rsidR="00346C7E">
        <w:rPr>
          <w:rStyle w:val="20"/>
        </w:rPr>
        <w:t xml:space="preserve">.1. </w:t>
      </w:r>
      <w:r w:rsidR="00D33E81">
        <w:rPr>
          <w:rStyle w:val="20"/>
        </w:rPr>
        <w:t>вжити заходів щодо за</w:t>
      </w:r>
      <w:r>
        <w:rPr>
          <w:rStyle w:val="20"/>
        </w:rPr>
        <w:t>безпечення утримання водопровідної</w:t>
      </w:r>
      <w:r w:rsidR="00D33E81">
        <w:rPr>
          <w:rStyle w:val="20"/>
        </w:rPr>
        <w:t xml:space="preserve"> мере</w:t>
      </w:r>
      <w:r>
        <w:rPr>
          <w:rStyle w:val="20"/>
        </w:rPr>
        <w:t xml:space="preserve">жі у </w:t>
      </w:r>
      <w:r w:rsidR="00D33E81">
        <w:rPr>
          <w:rStyle w:val="20"/>
        </w:rPr>
        <w:t>справному і доступному</w:t>
      </w:r>
      <w:r>
        <w:rPr>
          <w:rStyle w:val="20"/>
        </w:rPr>
        <w:t xml:space="preserve"> для використання стані вуличного</w:t>
      </w:r>
      <w:r w:rsidR="00D33E81">
        <w:rPr>
          <w:rStyle w:val="20"/>
        </w:rPr>
        <w:t xml:space="preserve"> </w:t>
      </w:r>
      <w:r>
        <w:rPr>
          <w:rStyle w:val="20"/>
        </w:rPr>
        <w:t>пожежного гідранту</w:t>
      </w:r>
      <w:r w:rsidR="00D33E81">
        <w:rPr>
          <w:rStyle w:val="20"/>
        </w:rPr>
        <w:t xml:space="preserve"> та постійного підтримання </w:t>
      </w:r>
      <w:r>
        <w:rPr>
          <w:rStyle w:val="20"/>
        </w:rPr>
        <w:t>нормативного тиску води.</w:t>
      </w:r>
    </w:p>
    <w:p w:rsidR="00D33E81" w:rsidRDefault="00357342" w:rsidP="00357342">
      <w:pPr>
        <w:widowControl w:val="0"/>
        <w:tabs>
          <w:tab w:val="left" w:pos="0"/>
        </w:tabs>
        <w:spacing w:line="322" w:lineRule="exact"/>
        <w:ind w:firstLine="708"/>
        <w:jc w:val="both"/>
      </w:pPr>
      <w:r>
        <w:rPr>
          <w:rStyle w:val="20"/>
        </w:rPr>
        <w:t xml:space="preserve">5.2.  </w:t>
      </w:r>
      <w:r w:rsidR="00D33E81">
        <w:rPr>
          <w:rStyle w:val="20"/>
        </w:rPr>
        <w:t>Забезпечити дієвий контроль за недопущенням демонтажу джерел</w:t>
      </w:r>
      <w:r w:rsidR="00D33E81">
        <w:rPr>
          <w:rStyle w:val="20"/>
        </w:rPr>
        <w:br/>
        <w:t>протипожежного водопостачання у зонах своєї відповідальності;</w:t>
      </w:r>
    </w:p>
    <w:p w:rsidR="00D33E81" w:rsidRDefault="00357342" w:rsidP="00357342">
      <w:pPr>
        <w:widowControl w:val="0"/>
        <w:tabs>
          <w:tab w:val="left" w:pos="0"/>
        </w:tabs>
        <w:spacing w:line="322" w:lineRule="exact"/>
        <w:jc w:val="both"/>
      </w:pPr>
      <w:r>
        <w:rPr>
          <w:rStyle w:val="20"/>
        </w:rPr>
        <w:tab/>
        <w:t xml:space="preserve">5.3. </w:t>
      </w:r>
      <w:r w:rsidR="00D33E81">
        <w:rPr>
          <w:rStyle w:val="20"/>
        </w:rPr>
        <w:t>покращити існуючу систему протипожежного водопостачання шля</w:t>
      </w:r>
      <w:r>
        <w:rPr>
          <w:rStyle w:val="20"/>
        </w:rPr>
        <w:t xml:space="preserve">хом утримання у справному стані </w:t>
      </w:r>
      <w:r w:rsidR="00D33E81">
        <w:rPr>
          <w:rStyle w:val="20"/>
        </w:rPr>
        <w:t xml:space="preserve">пожежних водойм, облаштування під’їздів до природних </w:t>
      </w:r>
      <w:r w:rsidR="00D33E81">
        <w:rPr>
          <w:color w:val="000000"/>
          <w:lang w:val="uk-UA" w:bidi="uk-UA"/>
        </w:rPr>
        <w:t xml:space="preserve">і </w:t>
      </w:r>
      <w:r>
        <w:rPr>
          <w:rStyle w:val="20"/>
        </w:rPr>
        <w:t xml:space="preserve">штучних </w:t>
      </w:r>
      <w:r w:rsidR="00D33E81">
        <w:rPr>
          <w:rStyle w:val="20"/>
        </w:rPr>
        <w:t>водойм, а також своєчасного ремонту</w:t>
      </w:r>
      <w:r>
        <w:rPr>
          <w:rStyle w:val="20"/>
        </w:rPr>
        <w:t xml:space="preserve"> водонапірних башт. Забезпечити </w:t>
      </w:r>
      <w:r w:rsidR="00D33E81">
        <w:rPr>
          <w:rStyle w:val="20"/>
        </w:rPr>
        <w:t>безперешкодний доступ до них пожежної техніки</w:t>
      </w:r>
      <w:r>
        <w:rPr>
          <w:rStyle w:val="20"/>
        </w:rPr>
        <w:t>.</w:t>
      </w:r>
    </w:p>
    <w:p w:rsidR="000A3CC5" w:rsidRDefault="00357342" w:rsidP="00A96090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0A3CC5"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 w:rsidR="000A3CC5"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F73D5B" w:rsidRDefault="00F73D5B" w:rsidP="000A3CC5">
      <w:pPr>
        <w:jc w:val="both"/>
        <w:rPr>
          <w:szCs w:val="28"/>
          <w:lang w:val="uk-UA"/>
        </w:rPr>
      </w:pP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6852B2" w:rsidRDefault="006852B2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sectPr w:rsidR="002D4081" w:rsidRPr="00A8217A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85B" w:rsidRDefault="00B8385B" w:rsidP="00F24168">
      <w:r>
        <w:separator/>
      </w:r>
    </w:p>
  </w:endnote>
  <w:endnote w:type="continuationSeparator" w:id="0">
    <w:p w:rsidR="00B8385B" w:rsidRDefault="00B8385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85B" w:rsidRDefault="00B8385B" w:rsidP="00F24168">
      <w:r>
        <w:separator/>
      </w:r>
    </w:p>
  </w:footnote>
  <w:footnote w:type="continuationSeparator" w:id="0">
    <w:p w:rsidR="00B8385B" w:rsidRDefault="00B8385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24F5758"/>
    <w:multiLevelType w:val="multilevel"/>
    <w:tmpl w:val="1C0C46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91D0B"/>
    <w:multiLevelType w:val="multilevel"/>
    <w:tmpl w:val="1C0C46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8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2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36DE"/>
    <w:rsid w:val="0006555B"/>
    <w:rsid w:val="00066FA3"/>
    <w:rsid w:val="0009508E"/>
    <w:rsid w:val="000A3717"/>
    <w:rsid w:val="000A3CC5"/>
    <w:rsid w:val="000B1498"/>
    <w:rsid w:val="000C01CA"/>
    <w:rsid w:val="000C1A8D"/>
    <w:rsid w:val="000C4B06"/>
    <w:rsid w:val="000C5A9F"/>
    <w:rsid w:val="000F7AE9"/>
    <w:rsid w:val="00104425"/>
    <w:rsid w:val="001062EF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7B3"/>
    <w:rsid w:val="00301A7E"/>
    <w:rsid w:val="003127B1"/>
    <w:rsid w:val="00336DFD"/>
    <w:rsid w:val="00337A4A"/>
    <w:rsid w:val="00346750"/>
    <w:rsid w:val="00346C7E"/>
    <w:rsid w:val="00346FFB"/>
    <w:rsid w:val="00357342"/>
    <w:rsid w:val="00362660"/>
    <w:rsid w:val="0037642C"/>
    <w:rsid w:val="00377F0F"/>
    <w:rsid w:val="00386F69"/>
    <w:rsid w:val="00393E60"/>
    <w:rsid w:val="003A4D37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D7C76"/>
    <w:rsid w:val="004E5D38"/>
    <w:rsid w:val="004F7D1A"/>
    <w:rsid w:val="00510109"/>
    <w:rsid w:val="00517B6D"/>
    <w:rsid w:val="00527C2D"/>
    <w:rsid w:val="0053321D"/>
    <w:rsid w:val="00536612"/>
    <w:rsid w:val="005423C9"/>
    <w:rsid w:val="00560CA7"/>
    <w:rsid w:val="00561D56"/>
    <w:rsid w:val="005677D1"/>
    <w:rsid w:val="005A1F62"/>
    <w:rsid w:val="005C2E46"/>
    <w:rsid w:val="005C4B21"/>
    <w:rsid w:val="005D1648"/>
    <w:rsid w:val="00606432"/>
    <w:rsid w:val="0062068D"/>
    <w:rsid w:val="0062541C"/>
    <w:rsid w:val="00677F9E"/>
    <w:rsid w:val="006852B2"/>
    <w:rsid w:val="006A791B"/>
    <w:rsid w:val="006D227F"/>
    <w:rsid w:val="006D7C30"/>
    <w:rsid w:val="006E2B96"/>
    <w:rsid w:val="006E7322"/>
    <w:rsid w:val="006F78B4"/>
    <w:rsid w:val="00705773"/>
    <w:rsid w:val="0075224C"/>
    <w:rsid w:val="00790876"/>
    <w:rsid w:val="00792544"/>
    <w:rsid w:val="007A5D30"/>
    <w:rsid w:val="007D15CA"/>
    <w:rsid w:val="007E780B"/>
    <w:rsid w:val="007F16BB"/>
    <w:rsid w:val="00820B83"/>
    <w:rsid w:val="00821182"/>
    <w:rsid w:val="00830643"/>
    <w:rsid w:val="008333E6"/>
    <w:rsid w:val="00855A1B"/>
    <w:rsid w:val="008639D3"/>
    <w:rsid w:val="0087678D"/>
    <w:rsid w:val="008876B6"/>
    <w:rsid w:val="00894E4B"/>
    <w:rsid w:val="008B0100"/>
    <w:rsid w:val="008C0BC3"/>
    <w:rsid w:val="009009B7"/>
    <w:rsid w:val="00904071"/>
    <w:rsid w:val="00904BCD"/>
    <w:rsid w:val="009060FF"/>
    <w:rsid w:val="00917075"/>
    <w:rsid w:val="00921060"/>
    <w:rsid w:val="00921AC7"/>
    <w:rsid w:val="009246E0"/>
    <w:rsid w:val="00953F87"/>
    <w:rsid w:val="009842D4"/>
    <w:rsid w:val="00991BA7"/>
    <w:rsid w:val="009A01C2"/>
    <w:rsid w:val="009C19CF"/>
    <w:rsid w:val="009C5435"/>
    <w:rsid w:val="009E2B99"/>
    <w:rsid w:val="009F1B13"/>
    <w:rsid w:val="00A11ECA"/>
    <w:rsid w:val="00A2786E"/>
    <w:rsid w:val="00A35345"/>
    <w:rsid w:val="00A46244"/>
    <w:rsid w:val="00A5119A"/>
    <w:rsid w:val="00A56315"/>
    <w:rsid w:val="00A5693F"/>
    <w:rsid w:val="00A8217A"/>
    <w:rsid w:val="00A8567D"/>
    <w:rsid w:val="00A96090"/>
    <w:rsid w:val="00AA6603"/>
    <w:rsid w:val="00AA66E8"/>
    <w:rsid w:val="00AC0910"/>
    <w:rsid w:val="00AE6205"/>
    <w:rsid w:val="00AF7B6B"/>
    <w:rsid w:val="00B0600F"/>
    <w:rsid w:val="00B1267D"/>
    <w:rsid w:val="00B14D3F"/>
    <w:rsid w:val="00B15CB5"/>
    <w:rsid w:val="00B16B19"/>
    <w:rsid w:val="00B244E8"/>
    <w:rsid w:val="00B302EF"/>
    <w:rsid w:val="00B30FBD"/>
    <w:rsid w:val="00B42709"/>
    <w:rsid w:val="00B53FAA"/>
    <w:rsid w:val="00B8385B"/>
    <w:rsid w:val="00B94D44"/>
    <w:rsid w:val="00BC566F"/>
    <w:rsid w:val="00BD2BD3"/>
    <w:rsid w:val="00BE1D8C"/>
    <w:rsid w:val="00BE5F7A"/>
    <w:rsid w:val="00BF3E40"/>
    <w:rsid w:val="00C30282"/>
    <w:rsid w:val="00C54B58"/>
    <w:rsid w:val="00C81E18"/>
    <w:rsid w:val="00CA6542"/>
    <w:rsid w:val="00CB0AF8"/>
    <w:rsid w:val="00CC5B5A"/>
    <w:rsid w:val="00CD11FD"/>
    <w:rsid w:val="00CD6B33"/>
    <w:rsid w:val="00CE1144"/>
    <w:rsid w:val="00CE13C7"/>
    <w:rsid w:val="00CF1849"/>
    <w:rsid w:val="00CF5C6F"/>
    <w:rsid w:val="00CF5CA1"/>
    <w:rsid w:val="00CF66B1"/>
    <w:rsid w:val="00D20331"/>
    <w:rsid w:val="00D2656E"/>
    <w:rsid w:val="00D33E81"/>
    <w:rsid w:val="00D4025B"/>
    <w:rsid w:val="00DA5149"/>
    <w:rsid w:val="00DA62B1"/>
    <w:rsid w:val="00DB0A5A"/>
    <w:rsid w:val="00DB3989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34288"/>
    <w:rsid w:val="00F41963"/>
    <w:rsid w:val="00F53E44"/>
    <w:rsid w:val="00F70227"/>
    <w:rsid w:val="00F73D5B"/>
    <w:rsid w:val="00FB2119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">
    <w:name w:val="Основной текст (2)_"/>
    <w:basedOn w:val="a0"/>
    <w:rsid w:val="00D33E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D33E81"/>
    <w:rPr>
      <w:color w:val="000000"/>
      <w:spacing w:val="0"/>
      <w:w w:val="100"/>
      <w:position w:val="0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9B5FD-B983-4583-91D2-B084C95A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3559</Words>
  <Characters>2029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2020-03-05T11:46:00Z</cp:lastPrinted>
  <dcterms:created xsi:type="dcterms:W3CDTF">2020-02-04T13:50:00Z</dcterms:created>
  <dcterms:modified xsi:type="dcterms:W3CDTF">2020-03-05T11:53:00Z</dcterms:modified>
</cp:coreProperties>
</file>