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731" w:rsidRPr="00764731" w:rsidRDefault="00764731" w:rsidP="00764731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64731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731" w:rsidRPr="00764731" w:rsidRDefault="00764731" w:rsidP="0076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>У К Р А Ї Н А</w:t>
      </w:r>
    </w:p>
    <w:p w:rsidR="00764731" w:rsidRPr="00764731" w:rsidRDefault="00764731" w:rsidP="0076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64731" w:rsidRPr="00764731" w:rsidRDefault="00764731" w:rsidP="0076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НОВОБОРІВСЬКА СЕЛИЩНА РАДА</w:t>
      </w:r>
    </w:p>
    <w:p w:rsidR="00764731" w:rsidRPr="00764731" w:rsidRDefault="00B4799B" w:rsidP="0076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ХОРОШІВСЬКОГО</w:t>
      </w:r>
      <w:bookmarkStart w:id="0" w:name="_GoBack"/>
      <w:bookmarkEnd w:id="0"/>
      <w:r w:rsidR="00764731"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ЖИТОМИРСЬКОЇ ОБЛАСТІ</w:t>
      </w:r>
    </w:p>
    <w:p w:rsidR="00764731" w:rsidRPr="00764731" w:rsidRDefault="00764731" w:rsidP="00764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64731" w:rsidRPr="00764731" w:rsidRDefault="00764731" w:rsidP="00764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647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ВИКОНАВЧИЙ КОМІТЕТ</w:t>
      </w:r>
    </w:p>
    <w:p w:rsidR="00764731" w:rsidRPr="00764731" w:rsidRDefault="00764731" w:rsidP="00764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7647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 І Ш Е Н </w:t>
      </w:r>
      <w:proofErr w:type="spellStart"/>
      <w:r w:rsidRPr="007647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</w:t>
      </w:r>
      <w:proofErr w:type="spellEnd"/>
      <w:r w:rsidRPr="007647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Я</w:t>
      </w:r>
    </w:p>
    <w:p w:rsidR="00764731" w:rsidRPr="00764731" w:rsidRDefault="00764731" w:rsidP="00764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</w:pP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 23</w:t>
      </w:r>
      <w:r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жовтня 2018</w:t>
      </w:r>
      <w:r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                      </w:t>
      </w:r>
      <w:r w:rsidR="00B479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№   220</w:t>
      </w: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 w:rsidRPr="00764731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Про  затвердження кошторису</w:t>
      </w: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</w:p>
    <w:p w:rsidR="00764731" w:rsidRPr="00764731" w:rsidRDefault="00764731" w:rsidP="007647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  Заслухавши інформацію селищного голови Рудюка Г.Л.  та розглянувши експертний звіт щодо розгляду кошторисної частини проектної документації  за робочим проектом,  керуючись ст. 31  п. 1 самовряд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них повноважень Закону України «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>Про м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ісцеве самоврядування в Україні»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>, виконком</w:t>
      </w: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ru-RU"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>ВИРІШИВ :</w:t>
      </w: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pStyle w:val="a5"/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>Затвердити зведений кошторисний розрахунок вартості будівництва в смт. Нова Борова:</w:t>
      </w:r>
    </w:p>
    <w:p w:rsidR="00764731" w:rsidRPr="00764731" w:rsidRDefault="00764731" w:rsidP="007647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</w:p>
    <w:p w:rsidR="00764731" w:rsidRPr="00764731" w:rsidRDefault="00764731" w:rsidP="00764731">
      <w:pPr>
        <w:pStyle w:val="a5"/>
        <w:numPr>
          <w:ilvl w:val="1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>«Реконструкція очисн</w:t>
      </w:r>
      <w:r w:rsidR="008A627A">
        <w:rPr>
          <w:rFonts w:ascii="Times New Roman" w:eastAsia="Times New Roman" w:hAnsi="Times New Roman" w:cs="Times New Roman"/>
          <w:sz w:val="28"/>
          <w:szCs w:val="20"/>
          <w:lang w:eastAsia="uk-UA"/>
        </w:rPr>
        <w:t>их споруд 1-а черга в смт. Нова-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>Борова Володарсько-Волинського району, Житомирської області</w:t>
      </w:r>
      <w:r w:rsidR="008A627A">
        <w:rPr>
          <w:rFonts w:ascii="Times New Roman" w:eastAsia="Times New Roman" w:hAnsi="Times New Roman" w:cs="Times New Roman"/>
          <w:sz w:val="28"/>
          <w:szCs w:val="20"/>
          <w:lang w:eastAsia="uk-UA"/>
        </w:rPr>
        <w:t>. (Коригування)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» на загальну суму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22062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>,</w:t>
      </w:r>
      <w:r w:rsidR="00B4799B">
        <w:rPr>
          <w:rFonts w:ascii="Times New Roman" w:eastAsia="Times New Roman" w:hAnsi="Times New Roman" w:cs="Times New Roman"/>
          <w:sz w:val="28"/>
          <w:szCs w:val="20"/>
          <w:lang w:eastAsia="uk-UA"/>
        </w:rPr>
        <w:t>544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тис. грн. (двадцять </w:t>
      </w:r>
      <w:r w:rsidR="00B4799B">
        <w:rPr>
          <w:rFonts w:ascii="Times New Roman" w:eastAsia="Times New Roman" w:hAnsi="Times New Roman" w:cs="Times New Roman"/>
          <w:sz w:val="28"/>
          <w:szCs w:val="20"/>
          <w:lang w:eastAsia="uk-UA"/>
        </w:rPr>
        <w:t>два мільйони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 w:rsidR="00B4799B">
        <w:rPr>
          <w:rFonts w:ascii="Times New Roman" w:eastAsia="Times New Roman" w:hAnsi="Times New Roman" w:cs="Times New Roman"/>
          <w:sz w:val="28"/>
          <w:szCs w:val="20"/>
          <w:lang w:eastAsia="uk-UA"/>
        </w:rPr>
        <w:t>шістдесят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дві тисячі </w:t>
      </w:r>
      <w:r w:rsidR="00B4799B">
        <w:rPr>
          <w:rFonts w:ascii="Times New Roman" w:eastAsia="Times New Roman" w:hAnsi="Times New Roman" w:cs="Times New Roman"/>
          <w:sz w:val="28"/>
          <w:szCs w:val="20"/>
          <w:lang w:eastAsia="uk-UA"/>
        </w:rPr>
        <w:t>п’ятсот сорок чотири грн. 00 коп.) в тому числі залишок коштів 18200,784 (вісімнадцять мільйонів двісті тисяч сімсот вісімдесят чотири грн.00 коп.).</w:t>
      </w:r>
    </w:p>
    <w:p w:rsidR="00764731" w:rsidRPr="00764731" w:rsidRDefault="00764731" w:rsidP="007647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 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  <w:t xml:space="preserve">Селищний голова              </w:t>
      </w:r>
      <w:r w:rsidR="008423F6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8423F6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8423F6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AA0DFC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Г.Л. Рудюк </w:t>
      </w:r>
    </w:p>
    <w:p w:rsidR="00764731" w:rsidRPr="00764731" w:rsidRDefault="00764731" w:rsidP="00764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Default="00764731"/>
    <w:sectPr w:rsidR="00764731" w:rsidSect="008C14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83A29"/>
    <w:multiLevelType w:val="multilevel"/>
    <w:tmpl w:val="909AF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764731"/>
    <w:rsid w:val="0008529B"/>
    <w:rsid w:val="00764731"/>
    <w:rsid w:val="008423F6"/>
    <w:rsid w:val="00893351"/>
    <w:rsid w:val="008A627A"/>
    <w:rsid w:val="009F18D2"/>
    <w:rsid w:val="00AA0DFC"/>
    <w:rsid w:val="00B4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4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4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668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2018-11-02T14:14:00Z</cp:lastPrinted>
  <dcterms:created xsi:type="dcterms:W3CDTF">2018-10-24T08:44:00Z</dcterms:created>
  <dcterms:modified xsi:type="dcterms:W3CDTF">2018-11-02T14:16:00Z</dcterms:modified>
</cp:coreProperties>
</file>