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576C7C" w:rsidRDefault="009A0822" w:rsidP="006A27D3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576C7C">
        <w:rPr>
          <w:noProof/>
          <w:sz w:val="22"/>
          <w:szCs w:val="22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У К Р А Ї Н А</w:t>
      </w:r>
    </w:p>
    <w:p w14:paraId="184F7C0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НОВОБОРІВСЬКА  СЕЛИЩНА  РАДА</w:t>
      </w:r>
    </w:p>
    <w:p w14:paraId="3C54DB80" w14:textId="77777777" w:rsidR="009A0822" w:rsidRPr="00576C7C" w:rsidRDefault="009A0822" w:rsidP="006A27D3">
      <w:pPr>
        <w:jc w:val="center"/>
        <w:outlineLvl w:val="0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14:paraId="1E758CA0" w14:textId="77777777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</w:p>
    <w:p w14:paraId="1EA0A8C6" w14:textId="2C79DCBD" w:rsidR="009A0822" w:rsidRPr="00576C7C" w:rsidRDefault="009A0822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 xml:space="preserve">Р І Ш Е Н </w:t>
      </w:r>
      <w:proofErr w:type="spellStart"/>
      <w:r w:rsidRPr="00576C7C">
        <w:rPr>
          <w:b/>
          <w:sz w:val="22"/>
          <w:szCs w:val="22"/>
          <w:lang w:val="uk-UA"/>
        </w:rPr>
        <w:t>Н</w:t>
      </w:r>
      <w:proofErr w:type="spellEnd"/>
      <w:r w:rsidRPr="00576C7C">
        <w:rPr>
          <w:b/>
          <w:sz w:val="22"/>
          <w:szCs w:val="22"/>
          <w:lang w:val="uk-UA"/>
        </w:rPr>
        <w:t xml:space="preserve"> Я</w:t>
      </w:r>
    </w:p>
    <w:p w14:paraId="45D50580" w14:textId="77777777" w:rsidR="003126EC" w:rsidRDefault="003126EC" w:rsidP="003126EC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Pr="0098351B">
        <w:rPr>
          <w:lang w:val="uk-UA"/>
        </w:rPr>
        <w:t xml:space="preserve"> сесія сьомого скликання</w:t>
      </w:r>
    </w:p>
    <w:p w14:paraId="7210DAD0" w14:textId="77777777" w:rsidR="003126EC" w:rsidRPr="0098351B" w:rsidRDefault="003126EC" w:rsidP="003126EC">
      <w:pPr>
        <w:jc w:val="center"/>
        <w:rPr>
          <w:lang w:val="uk-UA"/>
        </w:rPr>
      </w:pPr>
    </w:p>
    <w:p w14:paraId="16A6FB35" w14:textId="1D449C33" w:rsidR="003126EC" w:rsidRDefault="003126EC" w:rsidP="006A27D3">
      <w:pPr>
        <w:rPr>
          <w:lang w:val="uk-UA"/>
        </w:rPr>
      </w:pPr>
      <w:r>
        <w:rPr>
          <w:lang w:val="uk-UA"/>
        </w:rPr>
        <w:t>11 квітня 2018</w:t>
      </w:r>
      <w:r w:rsidRPr="0098351B">
        <w:rPr>
          <w:lang w:val="uk-UA"/>
        </w:rPr>
        <w:t xml:space="preserve"> року                                                                                </w:t>
      </w:r>
      <w:r>
        <w:rPr>
          <w:lang w:val="uk-UA"/>
        </w:rPr>
        <w:t xml:space="preserve">                               </w:t>
      </w:r>
      <w:r w:rsidR="000766D2">
        <w:rPr>
          <w:lang w:val="uk-UA"/>
        </w:rPr>
        <w:t xml:space="preserve">      №603</w:t>
      </w:r>
    </w:p>
    <w:p w14:paraId="598F85E7" w14:textId="77777777" w:rsidR="003126EC" w:rsidRDefault="003126EC" w:rsidP="006A27D3">
      <w:pPr>
        <w:rPr>
          <w:lang w:val="uk-UA"/>
        </w:rPr>
      </w:pPr>
    </w:p>
    <w:p w14:paraId="58C08FF5" w14:textId="1EFFE20B" w:rsidR="00CA6357" w:rsidRPr="00576C7C" w:rsidRDefault="007950D3" w:rsidP="006A27D3">
      <w:pPr>
        <w:rPr>
          <w:b/>
          <w:sz w:val="22"/>
          <w:szCs w:val="22"/>
          <w:lang w:val="uk-UA"/>
        </w:rPr>
      </w:pPr>
      <w:r w:rsidRPr="00576C7C">
        <w:rPr>
          <w:rStyle w:val="rvts7"/>
          <w:b/>
          <w:color w:val="000000"/>
          <w:sz w:val="22"/>
          <w:szCs w:val="22"/>
          <w:lang w:val="uk-UA"/>
        </w:rPr>
        <w:t>«</w:t>
      </w:r>
      <w:r w:rsidR="00CA6357" w:rsidRPr="00576C7C">
        <w:rPr>
          <w:b/>
          <w:sz w:val="22"/>
          <w:szCs w:val="22"/>
          <w:lang w:val="uk-UA"/>
        </w:rPr>
        <w:t xml:space="preserve">Про надання дозволів </w:t>
      </w:r>
      <w:r w:rsidR="00C43871" w:rsidRPr="00576C7C">
        <w:rPr>
          <w:b/>
          <w:sz w:val="22"/>
          <w:szCs w:val="22"/>
          <w:lang w:val="uk-UA"/>
        </w:rPr>
        <w:t>на</w:t>
      </w:r>
      <w:r w:rsidR="00CA6357" w:rsidRPr="00576C7C">
        <w:rPr>
          <w:b/>
          <w:sz w:val="22"/>
          <w:szCs w:val="22"/>
          <w:lang w:val="uk-UA"/>
        </w:rPr>
        <w:t xml:space="preserve"> виготовлення</w:t>
      </w:r>
    </w:p>
    <w:p w14:paraId="6E5F94ED" w14:textId="77777777" w:rsidR="007950D3" w:rsidRPr="00576C7C" w:rsidRDefault="00CA6357" w:rsidP="006A27D3">
      <w:pPr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документацій із землеустрою</w:t>
      </w:r>
      <w:r w:rsidR="007950D3" w:rsidRPr="00576C7C">
        <w:rPr>
          <w:b/>
          <w:sz w:val="22"/>
          <w:szCs w:val="22"/>
          <w:lang w:val="uk-UA"/>
        </w:rPr>
        <w:t xml:space="preserve">» </w:t>
      </w:r>
    </w:p>
    <w:p w14:paraId="63E129A7" w14:textId="77777777" w:rsidR="00CA6357" w:rsidRPr="00576C7C" w:rsidRDefault="00CA6357" w:rsidP="006A27D3">
      <w:pPr>
        <w:rPr>
          <w:b/>
          <w:sz w:val="22"/>
          <w:szCs w:val="22"/>
          <w:lang w:val="uk-UA"/>
        </w:rPr>
      </w:pPr>
    </w:p>
    <w:p w14:paraId="5007D8B0" w14:textId="77777777" w:rsidR="00B03BBF" w:rsidRPr="00576C7C" w:rsidRDefault="007950D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 xml:space="preserve">Розглянувши </w:t>
      </w:r>
      <w:r w:rsidR="0037167E" w:rsidRPr="00576C7C">
        <w:rPr>
          <w:sz w:val="22"/>
          <w:szCs w:val="22"/>
          <w:lang w:val="uk-UA"/>
        </w:rPr>
        <w:t xml:space="preserve">та обговоривши </w:t>
      </w:r>
      <w:r w:rsidRPr="00576C7C">
        <w:rPr>
          <w:sz w:val="22"/>
          <w:szCs w:val="22"/>
          <w:lang w:val="uk-UA"/>
        </w:rPr>
        <w:t xml:space="preserve">заяви громадян </w:t>
      </w:r>
      <w:r w:rsidR="0037167E" w:rsidRPr="00576C7C">
        <w:rPr>
          <w:sz w:val="22"/>
          <w:szCs w:val="22"/>
          <w:lang w:val="uk-UA"/>
        </w:rPr>
        <w:t xml:space="preserve">з проханням надати дозвіл </w:t>
      </w:r>
      <w:r w:rsidR="00C43871" w:rsidRPr="00576C7C">
        <w:rPr>
          <w:sz w:val="22"/>
          <w:szCs w:val="22"/>
          <w:lang w:val="uk-UA"/>
        </w:rPr>
        <w:t>на</w:t>
      </w:r>
      <w:r w:rsidR="0037167E" w:rsidRPr="00576C7C">
        <w:rPr>
          <w:sz w:val="22"/>
          <w:szCs w:val="22"/>
          <w:lang w:val="uk-UA"/>
        </w:rPr>
        <w:t xml:space="preserve"> виготовлення документацій із землеустрою</w:t>
      </w:r>
      <w:r w:rsidRPr="00576C7C">
        <w:rPr>
          <w:sz w:val="22"/>
          <w:szCs w:val="22"/>
          <w:lang w:val="uk-UA"/>
        </w:rPr>
        <w:t xml:space="preserve">, керуючись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діяльності», «Про землеустрій»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576C7C">
        <w:rPr>
          <w:rFonts w:eastAsiaTheme="minorHAnsi"/>
          <w:color w:val="1A1A1A"/>
          <w:sz w:val="22"/>
          <w:szCs w:val="22"/>
          <w:lang w:val="uk-UA" w:eastAsia="en-US"/>
        </w:rPr>
        <w:t>)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576C7C">
        <w:rPr>
          <w:sz w:val="22"/>
          <w:szCs w:val="22"/>
          <w:lang w:val="uk-UA"/>
        </w:rPr>
        <w:t>селищна рада</w:t>
      </w:r>
    </w:p>
    <w:p w14:paraId="5810BCCA" w14:textId="77777777" w:rsidR="0037167E" w:rsidRPr="00576C7C" w:rsidRDefault="0037167E" w:rsidP="006A27D3">
      <w:pPr>
        <w:jc w:val="both"/>
        <w:rPr>
          <w:sz w:val="22"/>
          <w:szCs w:val="22"/>
          <w:lang w:val="uk-UA"/>
        </w:rPr>
      </w:pPr>
    </w:p>
    <w:p w14:paraId="15277DF5" w14:textId="77777777" w:rsidR="007950D3" w:rsidRPr="00576C7C" w:rsidRDefault="007950D3" w:rsidP="006A27D3">
      <w:pPr>
        <w:jc w:val="center"/>
        <w:rPr>
          <w:b/>
          <w:sz w:val="22"/>
          <w:szCs w:val="22"/>
          <w:lang w:val="uk-UA"/>
        </w:rPr>
      </w:pPr>
      <w:r w:rsidRPr="00576C7C">
        <w:rPr>
          <w:b/>
          <w:sz w:val="22"/>
          <w:szCs w:val="22"/>
          <w:lang w:val="uk-UA"/>
        </w:rPr>
        <w:t>В И Р І Ш И Л А :</w:t>
      </w:r>
    </w:p>
    <w:p w14:paraId="0DE4C5AE" w14:textId="61854B87" w:rsidR="004E7FC4" w:rsidRPr="00576C7C" w:rsidRDefault="004E7FC4" w:rsidP="00264544">
      <w:pPr>
        <w:jc w:val="both"/>
        <w:rPr>
          <w:sz w:val="22"/>
          <w:szCs w:val="22"/>
          <w:lang w:val="uk-UA"/>
        </w:rPr>
      </w:pPr>
    </w:p>
    <w:p w14:paraId="593B3A4B" w14:textId="73577E7F" w:rsidR="0037167E" w:rsidRPr="00576C7C" w:rsidRDefault="005F5433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sz w:val="22"/>
          <w:szCs w:val="22"/>
          <w:lang w:val="uk-UA"/>
        </w:rPr>
        <w:t>Надати дозвіл на:</w:t>
      </w:r>
    </w:p>
    <w:p w14:paraId="50382E68" w14:textId="0077CCCA" w:rsidR="00F219F8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1</w:t>
      </w:r>
      <w:r w:rsidR="00F472E7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.1.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</w:t>
      </w:r>
      <w:r w:rsidR="00F219F8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576C7C">
          <w:rPr>
            <w:rFonts w:eastAsiaTheme="minorHAnsi"/>
            <w:bCs/>
            <w:i/>
            <w:iCs/>
            <w:color w:val="1A1A1A"/>
            <w:sz w:val="22"/>
            <w:szCs w:val="22"/>
            <w:lang w:val="uk-UA" w:eastAsia="en-US"/>
          </w:rPr>
          <w:t>додатком</w:t>
        </w:r>
      </w:hyperlink>
      <w:r w:rsidR="00547523" w:rsidRPr="00576C7C">
        <w:rPr>
          <w:rFonts w:eastAsiaTheme="minorHAnsi"/>
          <w:bCs/>
          <w:i/>
          <w:iCs/>
          <w:color w:val="1A1A1A"/>
          <w:sz w:val="22"/>
          <w:szCs w:val="22"/>
          <w:lang w:val="uk-UA" w:eastAsia="en-US"/>
        </w:rPr>
        <w:t xml:space="preserve"> </w:t>
      </w:r>
      <w:r w:rsidR="00F219F8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1 </w:t>
      </w:r>
      <w:r w:rsidR="00F219F8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C705E5">
        <w:rPr>
          <w:sz w:val="22"/>
          <w:szCs w:val="22"/>
          <w:lang w:val="uk-UA"/>
        </w:rPr>
        <w:t>2</w:t>
      </w:r>
      <w:r w:rsidR="00F219F8" w:rsidRPr="00576C7C">
        <w:rPr>
          <w:sz w:val="22"/>
          <w:szCs w:val="22"/>
          <w:lang w:val="uk-UA"/>
        </w:rPr>
        <w:t>).</w:t>
      </w:r>
    </w:p>
    <w:p w14:paraId="1659197C" w14:textId="142E5E53" w:rsidR="00EA3AB5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1</w:t>
      </w:r>
      <w:r w:rsidR="00EA3AB5" w:rsidRPr="00576C7C">
        <w:rPr>
          <w:sz w:val="22"/>
          <w:szCs w:val="22"/>
          <w:lang w:val="uk-UA"/>
        </w:rPr>
        <w:t>.1.1.</w:t>
      </w:r>
      <w:r w:rsidR="00EA3AB5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6C40B68C" w:rsidR="00F472E7" w:rsidRPr="00576C7C" w:rsidRDefault="005F5433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1</w:t>
      </w:r>
      <w:r w:rsidR="00F472E7" w:rsidRPr="00576C7C">
        <w:rPr>
          <w:sz w:val="22"/>
          <w:szCs w:val="22"/>
          <w:lang w:val="uk-UA"/>
        </w:rPr>
        <w:t>.2. Виготовлення технічн</w:t>
      </w:r>
      <w:r w:rsidR="00BF2508" w:rsidRPr="00576C7C">
        <w:rPr>
          <w:sz w:val="22"/>
          <w:szCs w:val="22"/>
          <w:lang w:val="uk-UA"/>
        </w:rPr>
        <w:t>их</w:t>
      </w:r>
      <w:r w:rsidR="00F472E7" w:rsidRPr="00576C7C">
        <w:rPr>
          <w:sz w:val="22"/>
          <w:szCs w:val="22"/>
          <w:lang w:val="uk-UA"/>
        </w:rPr>
        <w:t xml:space="preserve"> документаці</w:t>
      </w:r>
      <w:r w:rsidR="00BF2508" w:rsidRPr="00576C7C">
        <w:rPr>
          <w:sz w:val="22"/>
          <w:szCs w:val="22"/>
          <w:lang w:val="uk-UA"/>
        </w:rPr>
        <w:t>й</w:t>
      </w:r>
      <w:r w:rsidR="00F472E7" w:rsidRPr="00576C7C">
        <w:rPr>
          <w:sz w:val="22"/>
          <w:szCs w:val="22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576C7C">
        <w:rPr>
          <w:sz w:val="22"/>
          <w:szCs w:val="22"/>
          <w:lang w:val="uk-UA"/>
        </w:rPr>
        <w:t xml:space="preserve"> в натурі (на місцевості)</w:t>
      </w:r>
      <w:r w:rsidR="00F472E7" w:rsidRPr="00576C7C">
        <w:rPr>
          <w:sz w:val="22"/>
          <w:szCs w:val="22"/>
          <w:lang w:val="uk-UA"/>
        </w:rPr>
        <w:t xml:space="preserve"> згідно </w:t>
      </w:r>
      <w:r w:rsidR="00F472E7" w:rsidRPr="00576C7C">
        <w:rPr>
          <w:i/>
          <w:sz w:val="22"/>
          <w:szCs w:val="22"/>
          <w:lang w:val="uk-UA"/>
        </w:rPr>
        <w:t xml:space="preserve">додатком 2 </w:t>
      </w:r>
      <w:r w:rsidR="00F472E7" w:rsidRPr="00576C7C">
        <w:rPr>
          <w:sz w:val="22"/>
          <w:szCs w:val="22"/>
          <w:lang w:val="uk-UA"/>
        </w:rPr>
        <w:t xml:space="preserve">(кількість землекористувачів </w:t>
      </w:r>
      <w:r w:rsidR="00C17EDB">
        <w:rPr>
          <w:sz w:val="22"/>
          <w:szCs w:val="22"/>
          <w:lang w:val="uk-UA"/>
        </w:rPr>
        <w:t>9</w:t>
      </w:r>
      <w:r w:rsidR="00F472E7" w:rsidRPr="00576C7C">
        <w:rPr>
          <w:sz w:val="22"/>
          <w:szCs w:val="22"/>
          <w:lang w:val="uk-UA"/>
        </w:rPr>
        <w:t>).</w:t>
      </w:r>
    </w:p>
    <w:p w14:paraId="16AB776E" w14:textId="43169D78" w:rsidR="007950D3" w:rsidRPr="00576C7C" w:rsidRDefault="004E7FC4" w:rsidP="006A27D3">
      <w:pPr>
        <w:ind w:firstLine="426"/>
        <w:jc w:val="both"/>
        <w:rPr>
          <w:sz w:val="22"/>
          <w:szCs w:val="22"/>
          <w:lang w:val="uk-UA"/>
        </w:rPr>
      </w:pPr>
      <w:r w:rsidRPr="00576C7C">
        <w:rPr>
          <w:sz w:val="22"/>
          <w:szCs w:val="22"/>
          <w:lang w:val="uk-UA"/>
        </w:rPr>
        <w:t>3</w:t>
      </w:r>
      <w:r w:rsidR="0037167E" w:rsidRPr="00576C7C">
        <w:rPr>
          <w:sz w:val="22"/>
          <w:szCs w:val="22"/>
          <w:lang w:val="uk-UA"/>
        </w:rPr>
        <w:t>.</w:t>
      </w:r>
      <w:r w:rsidR="00520481" w:rsidRPr="00576C7C">
        <w:rPr>
          <w:sz w:val="22"/>
          <w:szCs w:val="22"/>
          <w:lang w:val="uk-UA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Громадянам, яким надано дозвіл на </w:t>
      </w:r>
      <w:r w:rsidR="00142E99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відповідної  документації із землеустрою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, </w:t>
      </w:r>
      <w:r w:rsidR="00D42311" w:rsidRPr="00576C7C">
        <w:rPr>
          <w:rFonts w:eastAsiaTheme="minorHAnsi"/>
          <w:color w:val="1A1A1A"/>
          <w:sz w:val="22"/>
          <w:szCs w:val="22"/>
          <w:lang w:val="uk-UA" w:eastAsia="en-US"/>
        </w:rPr>
        <w:t>звернутися до проектних організацій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085D13B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sz w:val="22"/>
          <w:szCs w:val="22"/>
          <w:lang w:val="uk-UA"/>
        </w:rPr>
        <w:t>4</w:t>
      </w:r>
      <w:r w:rsidR="0037167E" w:rsidRPr="00576C7C">
        <w:rPr>
          <w:sz w:val="22"/>
          <w:szCs w:val="22"/>
          <w:lang w:val="uk-UA"/>
        </w:rPr>
        <w:t xml:space="preserve">.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</w:t>
      </w:r>
      <w:r w:rsidR="007741FD" w:rsidRPr="00576C7C">
        <w:rPr>
          <w:rFonts w:eastAsiaTheme="minorHAnsi"/>
          <w:color w:val="1A1A1A"/>
          <w:sz w:val="22"/>
          <w:szCs w:val="22"/>
          <w:lang w:val="uk-UA" w:eastAsia="en-US"/>
        </w:rPr>
        <w:t>у землевпорядну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0151F36C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5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. Встановити термін дії наданих дозволів в п.</w:t>
      </w:r>
      <w:r w:rsidR="00520481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1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даного рішення на період</w:t>
      </w:r>
      <w:r w:rsidR="00950680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1 (одного) року з дати прийняття цього рішення.</w:t>
      </w:r>
    </w:p>
    <w:p w14:paraId="1426A041" w14:textId="14614342" w:rsidR="0037167E" w:rsidRPr="00576C7C" w:rsidRDefault="004E7FC4" w:rsidP="006A27D3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rFonts w:eastAsiaTheme="minorHAnsi"/>
          <w:color w:val="1A1A1A"/>
          <w:sz w:val="22"/>
          <w:szCs w:val="22"/>
          <w:lang w:val="uk-UA" w:eastAsia="en-US"/>
        </w:rPr>
        <w:t>6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. У випадку, коли громадяни, яким надано дозвіл на </w:t>
      </w:r>
      <w:r w:rsidR="00EC3708" w:rsidRPr="00576C7C">
        <w:rPr>
          <w:rFonts w:eastAsiaTheme="minorHAnsi"/>
          <w:color w:val="1A1A1A"/>
          <w:sz w:val="22"/>
          <w:szCs w:val="22"/>
          <w:lang w:val="uk-UA" w:eastAsia="en-US"/>
        </w:rPr>
        <w:t>виготовлення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землевпорядної документації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у відповідності до 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додатку 1</w:t>
      </w:r>
      <w:r w:rsidR="007741FD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>, 2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даного</w:t>
      </w:r>
      <w:r w:rsidR="0037167E" w:rsidRPr="00576C7C">
        <w:rPr>
          <w:rFonts w:eastAsiaTheme="minorHAnsi"/>
          <w:i/>
          <w:color w:val="1A1A1A"/>
          <w:sz w:val="22"/>
          <w:szCs w:val="22"/>
          <w:lang w:val="uk-UA" w:eastAsia="en-US"/>
        </w:rPr>
        <w:t xml:space="preserve"> 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>рішення не нададуть у вказаний терм</w:t>
      </w:r>
      <w:r w:rsidR="001D4B82" w:rsidRPr="00576C7C">
        <w:rPr>
          <w:rFonts w:eastAsiaTheme="minorHAnsi"/>
          <w:color w:val="1A1A1A"/>
          <w:sz w:val="22"/>
          <w:szCs w:val="22"/>
          <w:lang w:val="uk-UA" w:eastAsia="en-US"/>
        </w:rPr>
        <w:t>ін погоджену документацію</w:t>
      </w:r>
      <w:r w:rsidR="0037167E" w:rsidRPr="00576C7C">
        <w:rPr>
          <w:rFonts w:eastAsiaTheme="minorHAnsi"/>
          <w:color w:val="1A1A1A"/>
          <w:sz w:val="22"/>
          <w:szCs w:val="22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40D087C0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0774554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37F64C61" w14:textId="77777777" w:rsidR="00576C7C" w:rsidRDefault="00576C7C" w:rsidP="00576C7C">
      <w:pPr>
        <w:ind w:firstLine="426"/>
        <w:jc w:val="both"/>
        <w:rPr>
          <w:sz w:val="22"/>
          <w:szCs w:val="22"/>
          <w:lang w:val="uk-UA"/>
        </w:rPr>
      </w:pPr>
    </w:p>
    <w:p w14:paraId="097DADDA" w14:textId="77777777" w:rsidR="008915FD" w:rsidRPr="00576C7C" w:rsidRDefault="008915FD" w:rsidP="00576C7C">
      <w:pPr>
        <w:ind w:firstLine="426"/>
        <w:jc w:val="both"/>
        <w:rPr>
          <w:sz w:val="22"/>
          <w:szCs w:val="22"/>
          <w:lang w:val="uk-UA"/>
        </w:rPr>
      </w:pPr>
    </w:p>
    <w:p w14:paraId="3320932B" w14:textId="5A18342C" w:rsidR="00535D9B" w:rsidRPr="00576C7C" w:rsidRDefault="00B741C6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sz w:val="22"/>
          <w:szCs w:val="22"/>
          <w:lang w:val="uk-UA" w:eastAsia="en-US"/>
        </w:rPr>
      </w:pPr>
      <w:r w:rsidRPr="00576C7C">
        <w:rPr>
          <w:b/>
          <w:sz w:val="22"/>
          <w:szCs w:val="22"/>
        </w:rPr>
        <w:t xml:space="preserve">Селищний голова         </w:t>
      </w:r>
      <w:r w:rsidR="00613233" w:rsidRPr="00576C7C">
        <w:rPr>
          <w:b/>
          <w:sz w:val="22"/>
          <w:szCs w:val="22"/>
        </w:rPr>
        <w:t xml:space="preserve">                 </w:t>
      </w:r>
      <w:r w:rsidRPr="00576C7C">
        <w:rPr>
          <w:b/>
          <w:sz w:val="22"/>
          <w:szCs w:val="22"/>
        </w:rPr>
        <w:t xml:space="preserve">                                            </w:t>
      </w:r>
      <w:r w:rsidRPr="00D0432A">
        <w:rPr>
          <w:b/>
          <w:sz w:val="23"/>
          <w:szCs w:val="23"/>
        </w:rPr>
        <w:t>Г.Л. Рудюк</w:t>
      </w:r>
      <w:r w:rsidRPr="00D0432A">
        <w:rPr>
          <w:b/>
          <w:sz w:val="23"/>
          <w:szCs w:val="23"/>
          <w:lang w:val="uk-UA"/>
        </w:rPr>
        <w:t xml:space="preserve"> </w:t>
      </w:r>
    </w:p>
    <w:p w14:paraId="6D595018" w14:textId="05A7CF6A" w:rsidR="000766D2" w:rsidRDefault="000766D2" w:rsidP="00480245">
      <w:pPr>
        <w:tabs>
          <w:tab w:val="left" w:pos="3420"/>
          <w:tab w:val="left" w:pos="4320"/>
        </w:tabs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0766D2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E69E5" w14:textId="77777777" w:rsidR="000E636D" w:rsidRDefault="000E636D" w:rsidP="001207DE">
      <w:r>
        <w:separator/>
      </w:r>
    </w:p>
  </w:endnote>
  <w:endnote w:type="continuationSeparator" w:id="0">
    <w:p w14:paraId="49BFB108" w14:textId="77777777" w:rsidR="000E636D" w:rsidRDefault="000E636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8C2B8" w14:textId="77777777" w:rsidR="00CF4E9F" w:rsidRPr="00F4312F" w:rsidRDefault="00CF4E9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E4C86" w14:textId="77777777" w:rsidR="000E636D" w:rsidRDefault="000E636D" w:rsidP="001207DE">
      <w:r>
        <w:separator/>
      </w:r>
    </w:p>
  </w:footnote>
  <w:footnote w:type="continuationSeparator" w:id="0">
    <w:p w14:paraId="13252858" w14:textId="77777777" w:rsidR="000E636D" w:rsidRDefault="000E636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36D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245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324B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2882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97B23-5457-4969-9CA2-EC114EFAC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1699</TotalTime>
  <Pages>1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105</cp:revision>
  <cp:lastPrinted>2018-05-22T10:04:00Z</cp:lastPrinted>
  <dcterms:created xsi:type="dcterms:W3CDTF">2016-02-04T12:21:00Z</dcterms:created>
  <dcterms:modified xsi:type="dcterms:W3CDTF">2018-07-18T12:25:00Z</dcterms:modified>
</cp:coreProperties>
</file>