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433F" w:rsidRDefault="007956E8" w:rsidP="0052433F">
      <w:pPr>
        <w:tabs>
          <w:tab w:val="left" w:pos="3420"/>
          <w:tab w:val="left" w:pos="4320"/>
        </w:tabs>
        <w:jc w:val="center"/>
        <w:rPr>
          <w:sz w:val="24"/>
          <w:szCs w:val="24"/>
          <w:lang w:val="uk-UA"/>
        </w:rPr>
      </w:pPr>
      <w:r>
        <w:rPr>
          <w:noProof/>
          <w:sz w:val="24"/>
          <w:szCs w:val="24"/>
          <w:lang w:val="uk-UA"/>
        </w:rPr>
        <w:drawing>
          <wp:inline distT="0" distB="0" distL="0" distR="0">
            <wp:extent cx="523875" cy="647700"/>
            <wp:effectExtent l="19050" t="0" r="9525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2433F" w:rsidRDefault="0052433F" w:rsidP="0052433F">
      <w:pPr>
        <w:spacing w:after="60"/>
        <w:jc w:val="center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У К </w:t>
      </w:r>
      <w:proofErr w:type="gramStart"/>
      <w:r>
        <w:rPr>
          <w:sz w:val="24"/>
          <w:szCs w:val="24"/>
        </w:rPr>
        <w:t>Р</w:t>
      </w:r>
      <w:proofErr w:type="gramEnd"/>
      <w:r>
        <w:rPr>
          <w:sz w:val="24"/>
          <w:szCs w:val="24"/>
        </w:rPr>
        <w:t xml:space="preserve"> А Ї Н А</w:t>
      </w:r>
    </w:p>
    <w:p w:rsidR="0052433F" w:rsidRDefault="0052433F" w:rsidP="0052433F">
      <w:pPr>
        <w:spacing w:after="60"/>
        <w:jc w:val="center"/>
        <w:outlineLvl w:val="0"/>
        <w:rPr>
          <w:sz w:val="24"/>
          <w:szCs w:val="24"/>
        </w:rPr>
      </w:pPr>
      <w:r>
        <w:rPr>
          <w:sz w:val="24"/>
          <w:szCs w:val="24"/>
        </w:rPr>
        <w:t>НОВОБОРІВСЬКА СЕЛИЩНА РАДА</w:t>
      </w:r>
    </w:p>
    <w:p w:rsidR="0052433F" w:rsidRDefault="0052433F" w:rsidP="0034490D">
      <w:pPr>
        <w:spacing w:after="60"/>
        <w:jc w:val="center"/>
        <w:outlineLvl w:val="0"/>
        <w:rPr>
          <w:sz w:val="24"/>
          <w:szCs w:val="24"/>
          <w:lang w:val="uk-UA"/>
        </w:rPr>
      </w:pPr>
      <w:proofErr w:type="gramStart"/>
      <w:r>
        <w:rPr>
          <w:sz w:val="24"/>
          <w:szCs w:val="24"/>
        </w:rPr>
        <w:t>ХО</w:t>
      </w:r>
      <w:r>
        <w:rPr>
          <w:sz w:val="24"/>
          <w:szCs w:val="24"/>
          <w:lang w:val="uk-UA"/>
        </w:rPr>
        <w:t>РОШ</w:t>
      </w:r>
      <w:proofErr w:type="gramEnd"/>
      <w:r>
        <w:rPr>
          <w:sz w:val="24"/>
          <w:szCs w:val="24"/>
          <w:lang w:val="uk-UA"/>
        </w:rPr>
        <w:t>ІВСЬКОГО</w:t>
      </w:r>
      <w:r>
        <w:rPr>
          <w:sz w:val="24"/>
          <w:szCs w:val="24"/>
        </w:rPr>
        <w:t xml:space="preserve">  РАЙОНУ   ЖИТОМИРСЬКОЇ ОБЛАСТІ</w:t>
      </w:r>
    </w:p>
    <w:p w:rsidR="0052433F" w:rsidRDefault="0052433F" w:rsidP="0052433F">
      <w:pPr>
        <w:spacing w:after="6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ВИКОНАВЧИЙ   КОМІТЕТ</w:t>
      </w:r>
    </w:p>
    <w:p w:rsidR="0052433F" w:rsidRDefault="0052433F" w:rsidP="00E74735">
      <w:pPr>
        <w:spacing w:after="60"/>
        <w:jc w:val="center"/>
        <w:rPr>
          <w:b/>
          <w:sz w:val="24"/>
          <w:szCs w:val="24"/>
          <w:lang w:val="uk-UA"/>
        </w:rPr>
      </w:pPr>
      <w:r>
        <w:rPr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b/>
          <w:sz w:val="24"/>
          <w:szCs w:val="24"/>
        </w:rPr>
        <w:t>Н</w:t>
      </w:r>
      <w:proofErr w:type="spellEnd"/>
      <w:proofErr w:type="gramEnd"/>
      <w:r>
        <w:rPr>
          <w:b/>
          <w:sz w:val="24"/>
          <w:szCs w:val="24"/>
        </w:rPr>
        <w:t xml:space="preserve"> Я</w:t>
      </w:r>
    </w:p>
    <w:p w:rsidR="0052433F" w:rsidRDefault="0052433F" w:rsidP="0052433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від  </w:t>
      </w:r>
      <w:r w:rsidR="00180BAA">
        <w:rPr>
          <w:sz w:val="24"/>
          <w:szCs w:val="24"/>
          <w:lang w:val="uk-UA"/>
        </w:rPr>
        <w:t xml:space="preserve">08 </w:t>
      </w:r>
      <w:r w:rsidR="00CD2E9B">
        <w:rPr>
          <w:sz w:val="24"/>
          <w:szCs w:val="24"/>
          <w:lang w:val="uk-UA"/>
        </w:rPr>
        <w:t>червня 2018</w:t>
      </w:r>
      <w:r>
        <w:rPr>
          <w:sz w:val="24"/>
          <w:szCs w:val="24"/>
          <w:lang w:val="uk-UA"/>
        </w:rPr>
        <w:t xml:space="preserve"> року</w:t>
      </w:r>
      <w:r>
        <w:rPr>
          <w:sz w:val="24"/>
          <w:szCs w:val="24"/>
          <w:lang w:val="uk-UA"/>
        </w:rPr>
        <w:tab/>
        <w:t xml:space="preserve">                                                                                              № </w:t>
      </w:r>
      <w:r w:rsidR="00180BAA">
        <w:rPr>
          <w:sz w:val="24"/>
          <w:szCs w:val="24"/>
          <w:lang w:val="uk-UA"/>
        </w:rPr>
        <w:t>123</w:t>
      </w:r>
    </w:p>
    <w:p w:rsidR="0052433F" w:rsidRDefault="0052433F" w:rsidP="0052433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16"/>
          <w:szCs w:val="16"/>
          <w:lang w:val="uk-UA"/>
        </w:rPr>
      </w:pPr>
    </w:p>
    <w:p w:rsidR="005D6D07" w:rsidRDefault="005D6D07" w:rsidP="005D6D07">
      <w:pPr>
        <w:jc w:val="both"/>
        <w:rPr>
          <w:b/>
          <w:bCs/>
          <w:color w:val="000000"/>
          <w:sz w:val="24"/>
          <w:szCs w:val="24"/>
          <w:lang w:val="uk-UA"/>
        </w:rPr>
      </w:pPr>
      <w:r w:rsidRPr="005D6D07">
        <w:rPr>
          <w:b/>
          <w:bCs/>
          <w:color w:val="000000"/>
          <w:sz w:val="24"/>
          <w:szCs w:val="24"/>
          <w:lang w:val="uk-UA"/>
        </w:rPr>
        <w:t xml:space="preserve">Про завдання, викладені у розпорядженні </w:t>
      </w:r>
    </w:p>
    <w:p w:rsidR="005D6D07" w:rsidRDefault="005D6D07" w:rsidP="005D6D07">
      <w:pPr>
        <w:jc w:val="both"/>
        <w:rPr>
          <w:b/>
          <w:bCs/>
          <w:color w:val="000000"/>
          <w:sz w:val="24"/>
          <w:szCs w:val="24"/>
          <w:lang w:val="uk-UA"/>
        </w:rPr>
      </w:pPr>
      <w:r w:rsidRPr="005D6D07">
        <w:rPr>
          <w:b/>
          <w:bCs/>
          <w:color w:val="000000"/>
          <w:sz w:val="24"/>
          <w:szCs w:val="24"/>
          <w:lang w:val="uk-UA"/>
        </w:rPr>
        <w:t xml:space="preserve">голови ОДА № 184 від 15.05.2018 року </w:t>
      </w:r>
    </w:p>
    <w:p w:rsidR="005D6D07" w:rsidRDefault="005D6D07" w:rsidP="005D6D07">
      <w:pPr>
        <w:jc w:val="both"/>
        <w:rPr>
          <w:b/>
          <w:bCs/>
          <w:color w:val="000000"/>
          <w:sz w:val="24"/>
          <w:szCs w:val="24"/>
          <w:lang w:val="uk-UA"/>
        </w:rPr>
      </w:pPr>
      <w:r w:rsidRPr="005D6D07">
        <w:rPr>
          <w:b/>
          <w:bCs/>
          <w:color w:val="000000"/>
          <w:sz w:val="24"/>
          <w:szCs w:val="24"/>
          <w:lang w:val="uk-UA"/>
        </w:rPr>
        <w:t xml:space="preserve">«Про забезпечення комплексного розвитку </w:t>
      </w:r>
    </w:p>
    <w:p w:rsidR="00180BAA" w:rsidRDefault="005D6D07" w:rsidP="005D6D07">
      <w:pPr>
        <w:jc w:val="both"/>
        <w:rPr>
          <w:b/>
          <w:bCs/>
          <w:color w:val="000000"/>
          <w:sz w:val="24"/>
          <w:szCs w:val="24"/>
          <w:lang w:val="uk-UA"/>
        </w:rPr>
      </w:pPr>
      <w:r w:rsidRPr="005D6D07">
        <w:rPr>
          <w:b/>
          <w:bCs/>
          <w:color w:val="000000"/>
          <w:sz w:val="24"/>
          <w:szCs w:val="24"/>
          <w:lang w:val="uk-UA"/>
        </w:rPr>
        <w:t xml:space="preserve">інвестиційної та інноваційної діяльності </w:t>
      </w:r>
    </w:p>
    <w:p w:rsidR="005D6D07" w:rsidRPr="005D6D07" w:rsidRDefault="005D6D07" w:rsidP="005D6D07">
      <w:pPr>
        <w:jc w:val="both"/>
        <w:rPr>
          <w:sz w:val="24"/>
          <w:szCs w:val="24"/>
          <w:lang w:val="uk-UA"/>
        </w:rPr>
      </w:pPr>
      <w:r w:rsidRPr="005D6D07">
        <w:rPr>
          <w:b/>
          <w:bCs/>
          <w:color w:val="000000"/>
          <w:sz w:val="24"/>
          <w:szCs w:val="24"/>
          <w:lang w:val="uk-UA"/>
        </w:rPr>
        <w:t>в Житомирській області»</w:t>
      </w:r>
    </w:p>
    <w:p w:rsidR="003E0168" w:rsidRPr="00804339" w:rsidRDefault="003E0168" w:rsidP="00565D00">
      <w:pPr>
        <w:jc w:val="both"/>
        <w:rPr>
          <w:b/>
          <w:sz w:val="24"/>
          <w:szCs w:val="24"/>
          <w:lang w:val="uk-UA"/>
        </w:rPr>
      </w:pPr>
    </w:p>
    <w:p w:rsidR="0052433F" w:rsidRPr="00E74735" w:rsidRDefault="0052433F" w:rsidP="0052433F">
      <w:pPr>
        <w:rPr>
          <w:sz w:val="10"/>
          <w:szCs w:val="10"/>
          <w:lang w:val="uk-UA"/>
        </w:rPr>
      </w:pPr>
    </w:p>
    <w:p w:rsidR="005D6D07" w:rsidRPr="005D6D07" w:rsidRDefault="005D6D07" w:rsidP="005D6D07">
      <w:pPr>
        <w:ind w:firstLine="708"/>
        <w:jc w:val="both"/>
        <w:rPr>
          <w:sz w:val="24"/>
          <w:szCs w:val="24"/>
          <w:lang w:val="uk-UA"/>
        </w:rPr>
      </w:pPr>
      <w:r w:rsidRPr="005D6D07">
        <w:rPr>
          <w:color w:val="000000"/>
          <w:sz w:val="24"/>
          <w:szCs w:val="24"/>
          <w:lang w:val="uk-UA"/>
        </w:rPr>
        <w:t>Розглянувши розпорядження голови обласної державної адміністрації № 184 від</w:t>
      </w:r>
      <w:r>
        <w:rPr>
          <w:sz w:val="24"/>
          <w:szCs w:val="24"/>
          <w:lang w:val="uk-UA"/>
        </w:rPr>
        <w:t xml:space="preserve"> </w:t>
      </w:r>
      <w:r w:rsidRPr="005D6D07">
        <w:rPr>
          <w:color w:val="000000"/>
          <w:sz w:val="24"/>
          <w:szCs w:val="24"/>
          <w:lang w:val="uk-UA"/>
        </w:rPr>
        <w:t xml:space="preserve">року «Про забезпечення комплексного розвитку інвестиційної та інноваційної діяльності в Житомирській області», керуючись </w:t>
      </w:r>
      <w:r>
        <w:rPr>
          <w:color w:val="000000"/>
          <w:sz w:val="24"/>
          <w:szCs w:val="24"/>
          <w:lang w:val="uk-UA"/>
        </w:rPr>
        <w:t>ст.ст</w:t>
      </w:r>
      <w:r w:rsidRPr="005D6D07">
        <w:rPr>
          <w:color w:val="000000"/>
          <w:sz w:val="24"/>
          <w:szCs w:val="24"/>
          <w:lang w:val="uk-UA"/>
        </w:rPr>
        <w:t>.28, 32 Закону України «Про місцеве самоврядування в Україні», виконавчий комітет селищної ради</w:t>
      </w:r>
    </w:p>
    <w:p w:rsidR="005D6D07" w:rsidRDefault="005D6D07" w:rsidP="005D6D07">
      <w:pPr>
        <w:jc w:val="both"/>
        <w:rPr>
          <w:color w:val="000000"/>
          <w:sz w:val="24"/>
          <w:szCs w:val="24"/>
          <w:lang w:val="uk-UA"/>
        </w:rPr>
      </w:pPr>
    </w:p>
    <w:p w:rsidR="005D6D07" w:rsidRDefault="005D6D07" w:rsidP="005D6D07">
      <w:pPr>
        <w:jc w:val="both"/>
        <w:rPr>
          <w:color w:val="000000"/>
          <w:sz w:val="24"/>
          <w:szCs w:val="24"/>
          <w:lang w:val="uk-UA"/>
        </w:rPr>
      </w:pPr>
      <w:r w:rsidRPr="005D6D07">
        <w:rPr>
          <w:color w:val="000000"/>
          <w:sz w:val="24"/>
          <w:szCs w:val="24"/>
          <w:lang w:val="uk-UA"/>
        </w:rPr>
        <w:t>ВИРІШИВ:</w:t>
      </w:r>
    </w:p>
    <w:p w:rsidR="005D6D07" w:rsidRPr="005D6D07" w:rsidRDefault="005D6D07" w:rsidP="005D6D07">
      <w:pPr>
        <w:jc w:val="both"/>
        <w:rPr>
          <w:sz w:val="24"/>
          <w:szCs w:val="24"/>
          <w:lang w:val="uk-UA"/>
        </w:rPr>
      </w:pPr>
    </w:p>
    <w:p w:rsidR="005D6D07" w:rsidRPr="00180BAA" w:rsidRDefault="00180BAA" w:rsidP="00180BAA">
      <w:pPr>
        <w:ind w:firstLine="360"/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 xml:space="preserve">1. </w:t>
      </w:r>
      <w:r w:rsidR="005D6D07" w:rsidRPr="00180BAA">
        <w:rPr>
          <w:color w:val="000000"/>
          <w:sz w:val="24"/>
          <w:szCs w:val="24"/>
          <w:lang w:val="uk-UA"/>
        </w:rPr>
        <w:t>Розпорядження голови обласної державної адміністрації №162 від</w:t>
      </w:r>
      <w:r>
        <w:rPr>
          <w:color w:val="000000"/>
          <w:sz w:val="24"/>
          <w:szCs w:val="24"/>
          <w:lang w:val="uk-UA"/>
        </w:rPr>
        <w:t xml:space="preserve"> </w:t>
      </w:r>
      <w:r w:rsidRPr="00180BAA">
        <w:rPr>
          <w:color w:val="000000"/>
          <w:sz w:val="24"/>
          <w:szCs w:val="24"/>
          <w:lang w:val="uk-UA"/>
        </w:rPr>
        <w:t xml:space="preserve">02.05.2018 року </w:t>
      </w:r>
      <w:r w:rsidR="005D6D07" w:rsidRPr="00180BAA">
        <w:rPr>
          <w:color w:val="000000"/>
          <w:sz w:val="24"/>
          <w:szCs w:val="24"/>
          <w:lang w:val="uk-UA"/>
        </w:rPr>
        <w:t>підсумки виконання програми економічного і соціального розвитку області на 2017 рік», взяти до відома та виконання.</w:t>
      </w:r>
    </w:p>
    <w:p w:rsidR="005D6D07" w:rsidRDefault="005D6D07" w:rsidP="005D6D07">
      <w:pPr>
        <w:jc w:val="both"/>
        <w:rPr>
          <w:color w:val="000000"/>
          <w:sz w:val="24"/>
          <w:szCs w:val="24"/>
          <w:lang w:val="uk-UA"/>
        </w:rPr>
      </w:pPr>
    </w:p>
    <w:p w:rsidR="005D6D07" w:rsidRDefault="005D6D07" w:rsidP="00003226">
      <w:pPr>
        <w:pStyle w:val="a6"/>
        <w:numPr>
          <w:ilvl w:val="0"/>
          <w:numId w:val="5"/>
        </w:numPr>
        <w:ind w:left="0" w:firstLine="360"/>
        <w:jc w:val="both"/>
        <w:rPr>
          <w:color w:val="000000"/>
          <w:sz w:val="24"/>
          <w:szCs w:val="24"/>
          <w:lang w:val="uk-UA"/>
        </w:rPr>
      </w:pPr>
      <w:r w:rsidRPr="005D6D07">
        <w:rPr>
          <w:color w:val="000000"/>
          <w:sz w:val="24"/>
          <w:szCs w:val="24"/>
          <w:lang w:val="uk-UA"/>
        </w:rPr>
        <w:t>З</w:t>
      </w:r>
      <w:r w:rsidR="00D41BC8">
        <w:rPr>
          <w:color w:val="000000"/>
          <w:sz w:val="24"/>
          <w:szCs w:val="24"/>
          <w:lang w:val="uk-UA"/>
        </w:rPr>
        <w:t>дійснювати моніторинг реалізації</w:t>
      </w:r>
      <w:r w:rsidRPr="005D6D07">
        <w:rPr>
          <w:color w:val="000000"/>
          <w:sz w:val="24"/>
          <w:szCs w:val="24"/>
          <w:lang w:val="uk-UA"/>
        </w:rPr>
        <w:t xml:space="preserve"> інвестиційних проектів підпорядкованих галузях економіки, виявляти проблемні питання, що виникають у процесі їх діяльності та сприяти у їх вирішенні, формувати базу даних інвестиційних проектів, які готуються до впровадження.</w:t>
      </w:r>
    </w:p>
    <w:p w:rsidR="005D6D07" w:rsidRPr="005D6D07" w:rsidRDefault="005D6D07" w:rsidP="005D6D07">
      <w:pPr>
        <w:pStyle w:val="a6"/>
        <w:jc w:val="both"/>
        <w:rPr>
          <w:color w:val="000000"/>
          <w:sz w:val="24"/>
          <w:szCs w:val="24"/>
          <w:lang w:val="uk-UA"/>
        </w:rPr>
      </w:pPr>
    </w:p>
    <w:p w:rsidR="005D6D07" w:rsidRPr="005D6D07" w:rsidRDefault="005D6D07" w:rsidP="005D6D07">
      <w:pPr>
        <w:pStyle w:val="a6"/>
        <w:numPr>
          <w:ilvl w:val="0"/>
          <w:numId w:val="5"/>
        </w:numPr>
        <w:jc w:val="both"/>
        <w:rPr>
          <w:color w:val="000000"/>
          <w:sz w:val="24"/>
          <w:szCs w:val="24"/>
          <w:lang w:val="uk-UA"/>
        </w:rPr>
      </w:pPr>
      <w:r w:rsidRPr="005D6D07">
        <w:rPr>
          <w:color w:val="000000"/>
          <w:sz w:val="24"/>
          <w:szCs w:val="24"/>
          <w:lang w:val="uk-UA"/>
        </w:rPr>
        <w:t>Забезпечити:</w:t>
      </w:r>
    </w:p>
    <w:p w:rsidR="005D6D07" w:rsidRPr="005D6D07" w:rsidRDefault="005D6D07" w:rsidP="005D6D07">
      <w:pPr>
        <w:ind w:firstLine="360"/>
        <w:jc w:val="both"/>
        <w:rPr>
          <w:sz w:val="24"/>
          <w:szCs w:val="24"/>
          <w:lang w:val="uk-UA"/>
        </w:rPr>
      </w:pPr>
      <w:r w:rsidRPr="005D6D07">
        <w:rPr>
          <w:color w:val="000000"/>
          <w:sz w:val="24"/>
          <w:szCs w:val="24"/>
          <w:lang w:val="uk-UA"/>
        </w:rPr>
        <w:t>3.1 роботу з відстеження інноваційних процесів та проведення аналізу діяльності інноваційних підприємств у підпорядкованих галузях економіки та на території населених пунктів громади, виявляти проблемні питання, що виникають у процесі їх діяльності:</w:t>
      </w:r>
    </w:p>
    <w:p w:rsidR="005D6D07" w:rsidRPr="005D6D07" w:rsidRDefault="005D6D07" w:rsidP="005D6D07">
      <w:pPr>
        <w:ind w:firstLine="360"/>
        <w:jc w:val="both"/>
        <w:rPr>
          <w:sz w:val="24"/>
          <w:szCs w:val="24"/>
          <w:lang w:val="uk-UA"/>
        </w:rPr>
      </w:pPr>
      <w:r w:rsidRPr="005D6D07">
        <w:rPr>
          <w:color w:val="000000"/>
          <w:sz w:val="24"/>
          <w:szCs w:val="24"/>
          <w:lang w:val="uk-UA"/>
        </w:rPr>
        <w:t>3.2. забезпечити оперативне та якісне реагування на запити потенційних інвесторів та департаменту агропромислового розвитку та економічної політики облдержадміністрації з питань інвестиційної діяльності, брати активну участь у зустрічах із потенційними інвесторами.</w:t>
      </w:r>
    </w:p>
    <w:p w:rsidR="005D6D07" w:rsidRDefault="005D6D07" w:rsidP="005D6D07">
      <w:pPr>
        <w:jc w:val="both"/>
        <w:rPr>
          <w:color w:val="000000"/>
          <w:sz w:val="24"/>
          <w:szCs w:val="24"/>
          <w:lang w:val="uk-UA"/>
        </w:rPr>
      </w:pPr>
    </w:p>
    <w:p w:rsidR="002A56D1" w:rsidRPr="005D6D07" w:rsidRDefault="005D6D07" w:rsidP="00180BAA">
      <w:pPr>
        <w:pStyle w:val="a6"/>
        <w:numPr>
          <w:ilvl w:val="0"/>
          <w:numId w:val="5"/>
        </w:numPr>
        <w:ind w:left="0" w:firstLine="360"/>
        <w:jc w:val="both"/>
        <w:rPr>
          <w:sz w:val="24"/>
          <w:szCs w:val="24"/>
          <w:lang w:val="uk-UA"/>
        </w:rPr>
      </w:pPr>
      <w:r w:rsidRPr="005D6D07">
        <w:rPr>
          <w:color w:val="000000"/>
          <w:sz w:val="24"/>
          <w:szCs w:val="24"/>
          <w:lang w:val="uk-UA"/>
        </w:rPr>
        <w:t xml:space="preserve">Контроль за виконанням рішення покласти на заступника селищного голови з питань діяльності виконавчих органів ради </w:t>
      </w:r>
      <w:proofErr w:type="spellStart"/>
      <w:r w:rsidRPr="005D6D07">
        <w:rPr>
          <w:color w:val="000000"/>
          <w:sz w:val="24"/>
          <w:szCs w:val="24"/>
          <w:lang w:val="uk-UA"/>
        </w:rPr>
        <w:t>Семенія</w:t>
      </w:r>
      <w:proofErr w:type="spellEnd"/>
      <w:r w:rsidRPr="005D6D07">
        <w:rPr>
          <w:color w:val="000000"/>
          <w:sz w:val="24"/>
          <w:szCs w:val="24"/>
          <w:lang w:val="uk-UA"/>
        </w:rPr>
        <w:t xml:space="preserve"> </w:t>
      </w:r>
      <w:r w:rsidR="00D41BC8">
        <w:rPr>
          <w:color w:val="000000"/>
          <w:sz w:val="24"/>
          <w:szCs w:val="24"/>
          <w:lang w:eastAsia="ru-RU"/>
        </w:rPr>
        <w:t>Р.</w:t>
      </w:r>
      <w:r w:rsidR="00D41BC8">
        <w:rPr>
          <w:color w:val="000000"/>
          <w:sz w:val="24"/>
          <w:szCs w:val="24"/>
          <w:lang w:val="uk-UA" w:eastAsia="ru-RU"/>
        </w:rPr>
        <w:t>І</w:t>
      </w:r>
      <w:r w:rsidRPr="005D6D07">
        <w:rPr>
          <w:color w:val="000000"/>
          <w:sz w:val="24"/>
          <w:szCs w:val="24"/>
          <w:lang w:eastAsia="ru-RU"/>
        </w:rPr>
        <w:t>.</w:t>
      </w:r>
    </w:p>
    <w:p w:rsidR="002A56D1" w:rsidRDefault="002A56D1" w:rsidP="00E74735">
      <w:pPr>
        <w:ind w:firstLine="709"/>
        <w:jc w:val="both"/>
        <w:rPr>
          <w:sz w:val="24"/>
          <w:szCs w:val="24"/>
          <w:lang w:val="uk-UA"/>
        </w:rPr>
      </w:pPr>
    </w:p>
    <w:p w:rsidR="00180BAA" w:rsidRDefault="00180BAA" w:rsidP="00E74735">
      <w:pPr>
        <w:ind w:firstLine="709"/>
        <w:jc w:val="both"/>
        <w:rPr>
          <w:sz w:val="24"/>
          <w:szCs w:val="24"/>
          <w:lang w:val="uk-UA"/>
        </w:rPr>
      </w:pPr>
    </w:p>
    <w:p w:rsidR="00180BAA" w:rsidRPr="00F04E00" w:rsidRDefault="00180BAA" w:rsidP="00E74735">
      <w:pPr>
        <w:ind w:firstLine="709"/>
        <w:jc w:val="both"/>
        <w:rPr>
          <w:sz w:val="24"/>
          <w:szCs w:val="24"/>
          <w:lang w:val="uk-UA"/>
        </w:rPr>
      </w:pPr>
    </w:p>
    <w:p w:rsidR="0052433F" w:rsidRPr="0046515D" w:rsidRDefault="0052433F" w:rsidP="0052433F">
      <w:pPr>
        <w:ind w:firstLine="708"/>
        <w:rPr>
          <w:sz w:val="24"/>
          <w:szCs w:val="24"/>
          <w:lang w:val="uk-UA"/>
        </w:rPr>
      </w:pPr>
      <w:r w:rsidRPr="0046515D">
        <w:rPr>
          <w:sz w:val="24"/>
          <w:szCs w:val="24"/>
          <w:lang w:val="uk-UA"/>
        </w:rPr>
        <w:t>Селищний голова</w:t>
      </w:r>
      <w:r w:rsidRPr="0046515D">
        <w:rPr>
          <w:sz w:val="24"/>
          <w:szCs w:val="24"/>
          <w:lang w:val="uk-UA"/>
        </w:rPr>
        <w:tab/>
      </w:r>
      <w:r w:rsidRPr="0046515D">
        <w:rPr>
          <w:sz w:val="24"/>
          <w:szCs w:val="24"/>
          <w:lang w:val="uk-UA"/>
        </w:rPr>
        <w:tab/>
      </w:r>
      <w:r w:rsidRPr="0046515D">
        <w:rPr>
          <w:sz w:val="24"/>
          <w:szCs w:val="24"/>
          <w:lang w:val="uk-UA"/>
        </w:rPr>
        <w:tab/>
      </w:r>
      <w:r w:rsidRPr="0046515D">
        <w:rPr>
          <w:sz w:val="24"/>
          <w:szCs w:val="24"/>
          <w:lang w:val="uk-UA"/>
        </w:rPr>
        <w:tab/>
      </w:r>
      <w:r w:rsidRPr="0046515D">
        <w:rPr>
          <w:sz w:val="24"/>
          <w:szCs w:val="24"/>
          <w:lang w:val="uk-UA"/>
        </w:rPr>
        <w:tab/>
      </w:r>
      <w:r w:rsidR="00CD2E9B">
        <w:rPr>
          <w:sz w:val="24"/>
          <w:szCs w:val="24"/>
          <w:lang w:val="uk-UA"/>
        </w:rPr>
        <w:t xml:space="preserve">Г.Л. </w:t>
      </w:r>
      <w:r w:rsidR="009A01BA">
        <w:rPr>
          <w:sz w:val="24"/>
          <w:szCs w:val="24"/>
          <w:lang w:val="uk-UA"/>
        </w:rPr>
        <w:t xml:space="preserve">Рудюк </w:t>
      </w:r>
    </w:p>
    <w:p w:rsidR="0052433F" w:rsidRPr="0034490D" w:rsidRDefault="0052433F" w:rsidP="0052433F">
      <w:pPr>
        <w:rPr>
          <w:sz w:val="16"/>
          <w:szCs w:val="16"/>
          <w:lang w:val="uk-UA"/>
        </w:rPr>
      </w:pPr>
    </w:p>
    <w:p w:rsidR="00051A84" w:rsidRPr="003C1031" w:rsidRDefault="0052433F" w:rsidP="00E74735">
      <w:pPr>
        <w:ind w:firstLine="708"/>
        <w:rPr>
          <w:sz w:val="22"/>
          <w:szCs w:val="22"/>
          <w:lang w:val="uk-UA"/>
        </w:rPr>
        <w:sectPr w:rsidR="00051A84" w:rsidRPr="003C1031" w:rsidSect="0034490D">
          <w:pgSz w:w="11906" w:h="16838"/>
          <w:pgMar w:top="539" w:right="850" w:bottom="142" w:left="1701" w:header="708" w:footer="708" w:gutter="0"/>
          <w:cols w:space="708"/>
          <w:docGrid w:linePitch="360"/>
        </w:sectPr>
      </w:pPr>
      <w:r w:rsidRPr="003C1031">
        <w:rPr>
          <w:sz w:val="22"/>
          <w:szCs w:val="22"/>
          <w:lang w:val="uk-UA"/>
        </w:rPr>
        <w:t xml:space="preserve">Підготувала: </w:t>
      </w:r>
      <w:r w:rsidR="003733C5" w:rsidRPr="003C1031">
        <w:rPr>
          <w:sz w:val="22"/>
          <w:szCs w:val="22"/>
          <w:lang w:val="uk-UA"/>
        </w:rPr>
        <w:t xml:space="preserve">керуючий справами (секретар) </w:t>
      </w:r>
      <w:r w:rsidR="003C1031" w:rsidRPr="003C1031">
        <w:rPr>
          <w:sz w:val="22"/>
          <w:szCs w:val="22"/>
          <w:lang w:val="uk-UA"/>
        </w:rPr>
        <w:t>виконавчого комітету</w:t>
      </w:r>
      <w:r w:rsidR="009A27B3">
        <w:rPr>
          <w:sz w:val="22"/>
          <w:szCs w:val="22"/>
          <w:lang w:val="uk-UA"/>
        </w:rPr>
        <w:t xml:space="preserve"> А.В. Жарчинська</w:t>
      </w:r>
    </w:p>
    <w:p w:rsidR="009A01BA" w:rsidRPr="00031B46" w:rsidRDefault="009A01BA" w:rsidP="00180BAA">
      <w:pPr>
        <w:pStyle w:val="a3"/>
        <w:shd w:val="clear" w:color="auto" w:fill="FFFFFF"/>
        <w:spacing w:before="0" w:beforeAutospacing="0" w:after="0" w:afterAutospacing="0"/>
        <w:rPr>
          <w:lang w:val="uk-UA"/>
        </w:rPr>
      </w:pPr>
    </w:p>
    <w:sectPr w:rsidR="009A01BA" w:rsidRPr="00031B46" w:rsidSect="00031B46">
      <w:pgSz w:w="11906" w:h="16838"/>
      <w:pgMar w:top="850" w:right="850" w:bottom="850" w:left="1417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ntiqua">
    <w:altName w:val="Corbe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2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3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4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5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6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7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8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</w:abstractNum>
  <w:abstractNum w:abstractNumId="1">
    <w:nsid w:val="00000003"/>
    <w:multiLevelType w:val="multilevel"/>
    <w:tmpl w:val="00000002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2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3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4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5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6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7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8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</w:abstractNum>
  <w:abstractNum w:abstractNumId="2">
    <w:nsid w:val="00000005"/>
    <w:multiLevelType w:val="multilevel"/>
    <w:tmpl w:val="8038638E"/>
    <w:lvl w:ilvl="0">
      <w:start w:val="2018"/>
      <w:numFmt w:val="decimal"/>
      <w:lvlText w:val="02.05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2018"/>
      <w:numFmt w:val="decimal"/>
      <w:lvlText w:val="02.05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2">
      <w:start w:val="2018"/>
      <w:numFmt w:val="decimal"/>
      <w:lvlText w:val="02.05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3">
      <w:start w:val="2018"/>
      <w:numFmt w:val="decimal"/>
      <w:lvlText w:val="02.05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4">
      <w:start w:val="2018"/>
      <w:numFmt w:val="decimal"/>
      <w:lvlText w:val="02.05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5">
      <w:start w:val="2018"/>
      <w:numFmt w:val="decimal"/>
      <w:lvlText w:val="02.05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6">
      <w:start w:val="2018"/>
      <w:numFmt w:val="decimal"/>
      <w:lvlText w:val="02.05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7">
      <w:start w:val="2018"/>
      <w:numFmt w:val="decimal"/>
      <w:lvlText w:val="02.05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8">
      <w:start w:val="2018"/>
      <w:numFmt w:val="decimal"/>
      <w:lvlText w:val="02.05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</w:abstractNum>
  <w:abstractNum w:abstractNumId="3">
    <w:nsid w:val="24C26042"/>
    <w:multiLevelType w:val="multilevel"/>
    <w:tmpl w:val="B7EC7CB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52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2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36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04" w:hanging="1440"/>
      </w:pPr>
      <w:rPr>
        <w:rFonts w:hint="default"/>
      </w:rPr>
    </w:lvl>
  </w:abstractNum>
  <w:abstractNum w:abstractNumId="4">
    <w:nsid w:val="35E30360"/>
    <w:multiLevelType w:val="hybridMultilevel"/>
    <w:tmpl w:val="462A4A60"/>
    <w:lvl w:ilvl="0" w:tplc="88AA611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60B41BAC"/>
    <w:multiLevelType w:val="hybridMultilevel"/>
    <w:tmpl w:val="B198BCC0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5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drawingGridHorizontalSpacing w:val="140"/>
  <w:displayHorizontalDrawingGridEvery w:val="2"/>
  <w:characterSpacingControl w:val="doNotCompress"/>
  <w:compat/>
  <w:rsids>
    <w:rsidRoot w:val="0052433F"/>
    <w:rsid w:val="00003226"/>
    <w:rsid w:val="00025D4E"/>
    <w:rsid w:val="00031B46"/>
    <w:rsid w:val="00051A84"/>
    <w:rsid w:val="000943A0"/>
    <w:rsid w:val="000A08E4"/>
    <w:rsid w:val="000A6D73"/>
    <w:rsid w:val="00150776"/>
    <w:rsid w:val="00180BAA"/>
    <w:rsid w:val="0019180C"/>
    <w:rsid w:val="001A4756"/>
    <w:rsid w:val="001D1C91"/>
    <w:rsid w:val="001D6981"/>
    <w:rsid w:val="002A56D1"/>
    <w:rsid w:val="002C2851"/>
    <w:rsid w:val="00312798"/>
    <w:rsid w:val="0032090A"/>
    <w:rsid w:val="00321B18"/>
    <w:rsid w:val="0034490D"/>
    <w:rsid w:val="00362965"/>
    <w:rsid w:val="003733C5"/>
    <w:rsid w:val="003B1F69"/>
    <w:rsid w:val="003C1031"/>
    <w:rsid w:val="003E0168"/>
    <w:rsid w:val="0046515D"/>
    <w:rsid w:val="00496898"/>
    <w:rsid w:val="0052433F"/>
    <w:rsid w:val="005376FE"/>
    <w:rsid w:val="00565D00"/>
    <w:rsid w:val="005B76EA"/>
    <w:rsid w:val="005D13ED"/>
    <w:rsid w:val="005D6D07"/>
    <w:rsid w:val="005E5EAB"/>
    <w:rsid w:val="00613927"/>
    <w:rsid w:val="0069042D"/>
    <w:rsid w:val="006B5E14"/>
    <w:rsid w:val="006C3B85"/>
    <w:rsid w:val="006E2FFC"/>
    <w:rsid w:val="007956E8"/>
    <w:rsid w:val="00804339"/>
    <w:rsid w:val="00863851"/>
    <w:rsid w:val="00981226"/>
    <w:rsid w:val="009A01BA"/>
    <w:rsid w:val="009A27B3"/>
    <w:rsid w:val="009B39BF"/>
    <w:rsid w:val="00A113F7"/>
    <w:rsid w:val="00A4229F"/>
    <w:rsid w:val="00A82B34"/>
    <w:rsid w:val="00AA5A67"/>
    <w:rsid w:val="00AB2CFE"/>
    <w:rsid w:val="00AD0C2A"/>
    <w:rsid w:val="00B22C20"/>
    <w:rsid w:val="00B26F35"/>
    <w:rsid w:val="00B6054D"/>
    <w:rsid w:val="00C365BE"/>
    <w:rsid w:val="00C40BA4"/>
    <w:rsid w:val="00C77183"/>
    <w:rsid w:val="00CB6111"/>
    <w:rsid w:val="00CD2E9B"/>
    <w:rsid w:val="00CE26DF"/>
    <w:rsid w:val="00D41BC8"/>
    <w:rsid w:val="00D57E28"/>
    <w:rsid w:val="00E53A55"/>
    <w:rsid w:val="00E6122B"/>
    <w:rsid w:val="00E74735"/>
    <w:rsid w:val="00E9054D"/>
    <w:rsid w:val="00EA7050"/>
    <w:rsid w:val="00EC5FE9"/>
    <w:rsid w:val="00ED07BE"/>
    <w:rsid w:val="00ED19E1"/>
    <w:rsid w:val="00F04E00"/>
    <w:rsid w:val="00F21228"/>
    <w:rsid w:val="00F97A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2433F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CE26DF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styleId="a4">
    <w:name w:val="Balloon Text"/>
    <w:basedOn w:val="a"/>
    <w:link w:val="a5"/>
    <w:rsid w:val="006E2FF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6E2FFC"/>
    <w:rPr>
      <w:rFonts w:ascii="Tahoma" w:hAnsi="Tahoma" w:cs="Tahoma"/>
      <w:sz w:val="16"/>
      <w:szCs w:val="16"/>
      <w:lang w:eastAsia="uk-UA"/>
    </w:rPr>
  </w:style>
  <w:style w:type="paragraph" w:styleId="a6">
    <w:name w:val="List Paragraph"/>
    <w:basedOn w:val="a"/>
    <w:uiPriority w:val="34"/>
    <w:qFormat/>
    <w:rsid w:val="00D57E28"/>
    <w:pPr>
      <w:ind w:left="720"/>
      <w:contextualSpacing/>
    </w:pPr>
  </w:style>
  <w:style w:type="paragraph" w:styleId="a7">
    <w:name w:val="Body Text"/>
    <w:basedOn w:val="a"/>
    <w:link w:val="a8"/>
    <w:rsid w:val="00051A84"/>
    <w:pPr>
      <w:spacing w:after="120"/>
    </w:pPr>
    <w:rPr>
      <w:rFonts w:eastAsia="Calibri"/>
      <w:sz w:val="24"/>
      <w:szCs w:val="24"/>
      <w:lang w:eastAsia="ru-RU"/>
    </w:rPr>
  </w:style>
  <w:style w:type="character" w:customStyle="1" w:styleId="a8">
    <w:name w:val="Основной текст Знак"/>
    <w:basedOn w:val="a0"/>
    <w:link w:val="a7"/>
    <w:rsid w:val="00051A84"/>
    <w:rPr>
      <w:rFonts w:eastAsia="Calibri"/>
      <w:sz w:val="24"/>
      <w:szCs w:val="24"/>
    </w:rPr>
  </w:style>
  <w:style w:type="paragraph" w:styleId="a9">
    <w:name w:val="Body Text Indent"/>
    <w:basedOn w:val="a"/>
    <w:link w:val="aa"/>
    <w:rsid w:val="00051A84"/>
    <w:pPr>
      <w:spacing w:line="240" w:lineRule="exact"/>
      <w:ind w:firstLine="709"/>
      <w:jc w:val="both"/>
    </w:pPr>
    <w:rPr>
      <w:rFonts w:eastAsia="Calibri"/>
      <w:lang w:val="uk-UA" w:eastAsia="ru-RU"/>
    </w:rPr>
  </w:style>
  <w:style w:type="character" w:customStyle="1" w:styleId="aa">
    <w:name w:val="Основной текст с отступом Знак"/>
    <w:basedOn w:val="a0"/>
    <w:link w:val="a9"/>
    <w:rsid w:val="00051A84"/>
    <w:rPr>
      <w:rFonts w:eastAsia="Calibri"/>
      <w:sz w:val="28"/>
      <w:lang w:val="uk-UA"/>
    </w:rPr>
  </w:style>
  <w:style w:type="paragraph" w:styleId="2">
    <w:name w:val="Body Text 2"/>
    <w:basedOn w:val="a"/>
    <w:link w:val="20"/>
    <w:rsid w:val="00051A84"/>
    <w:pPr>
      <w:spacing w:after="120" w:line="480" w:lineRule="auto"/>
    </w:pPr>
    <w:rPr>
      <w:rFonts w:eastAsia="Calibri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051A84"/>
    <w:rPr>
      <w:rFonts w:eastAsia="Calibri"/>
      <w:sz w:val="24"/>
      <w:szCs w:val="24"/>
    </w:rPr>
  </w:style>
  <w:style w:type="paragraph" w:styleId="21">
    <w:name w:val="Body Text Indent 2"/>
    <w:basedOn w:val="a"/>
    <w:link w:val="22"/>
    <w:rsid w:val="00051A84"/>
    <w:pPr>
      <w:spacing w:after="120" w:line="480" w:lineRule="auto"/>
      <w:ind w:left="283"/>
    </w:pPr>
    <w:rPr>
      <w:rFonts w:eastAsia="Calibri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051A84"/>
    <w:rPr>
      <w:rFonts w:eastAsia="Calibri"/>
      <w:sz w:val="24"/>
      <w:szCs w:val="24"/>
    </w:rPr>
  </w:style>
  <w:style w:type="paragraph" w:styleId="3">
    <w:name w:val="Body Text Indent 3"/>
    <w:basedOn w:val="a"/>
    <w:link w:val="30"/>
    <w:rsid w:val="00051A84"/>
    <w:pPr>
      <w:spacing w:after="120"/>
      <w:ind w:left="283"/>
    </w:pPr>
    <w:rPr>
      <w:rFonts w:eastAsia="Calibri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051A84"/>
    <w:rPr>
      <w:rFonts w:eastAsia="Calibri"/>
      <w:sz w:val="16"/>
      <w:szCs w:val="16"/>
    </w:rPr>
  </w:style>
  <w:style w:type="paragraph" w:customStyle="1" w:styleId="ab">
    <w:name w:val="Нормальний текст"/>
    <w:basedOn w:val="a"/>
    <w:rsid w:val="00051A84"/>
    <w:pPr>
      <w:spacing w:before="120"/>
      <w:ind w:firstLine="567"/>
      <w:jc w:val="both"/>
    </w:pPr>
    <w:rPr>
      <w:rFonts w:ascii="Antiqua" w:eastAsia="Calibri" w:hAnsi="Antiqua"/>
      <w:sz w:val="2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180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1261</Words>
  <Characters>719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1977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Альона</cp:lastModifiedBy>
  <cp:revision>5</cp:revision>
  <cp:lastPrinted>2018-06-13T07:37:00Z</cp:lastPrinted>
  <dcterms:created xsi:type="dcterms:W3CDTF">2018-06-01T06:37:00Z</dcterms:created>
  <dcterms:modified xsi:type="dcterms:W3CDTF">2018-06-14T05:48:00Z</dcterms:modified>
</cp:coreProperties>
</file>