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CF2B0F">
        <w:rPr>
          <w:sz w:val="24"/>
          <w:szCs w:val="24"/>
          <w:lang w:val="uk-UA"/>
        </w:rPr>
        <w:t xml:space="preserve">08 </w:t>
      </w:r>
      <w:r w:rsidR="00CD2E9B">
        <w:rPr>
          <w:sz w:val="24"/>
          <w:szCs w:val="24"/>
          <w:lang w:val="uk-UA"/>
        </w:rPr>
        <w:t>червня 2018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CF2B0F">
        <w:rPr>
          <w:sz w:val="24"/>
          <w:szCs w:val="24"/>
          <w:lang w:val="uk-UA"/>
        </w:rPr>
        <w:t>126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CD2E9B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 w:rsidR="00150776">
        <w:rPr>
          <w:b/>
          <w:sz w:val="24"/>
          <w:szCs w:val="24"/>
          <w:lang w:val="uk-UA"/>
        </w:rPr>
        <w:t>162 від 02.05.2018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ED07BE" w:rsidRDefault="0052433F" w:rsidP="00ED07BE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150776">
        <w:rPr>
          <w:b/>
          <w:sz w:val="24"/>
          <w:szCs w:val="24"/>
          <w:lang w:val="uk-UA"/>
        </w:rPr>
        <w:t>підсумки</w:t>
      </w:r>
      <w:r w:rsidR="00ED07BE">
        <w:rPr>
          <w:b/>
          <w:sz w:val="24"/>
          <w:szCs w:val="24"/>
          <w:lang w:val="uk-UA"/>
        </w:rPr>
        <w:t xml:space="preserve"> виконання програми економічного </w:t>
      </w:r>
    </w:p>
    <w:p w:rsidR="0052433F" w:rsidRPr="00804339" w:rsidRDefault="00ED07BE" w:rsidP="00ED07BE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 соціального розвитку </w:t>
      </w:r>
      <w:r w:rsidR="00150776">
        <w:rPr>
          <w:b/>
          <w:sz w:val="24"/>
          <w:szCs w:val="24"/>
          <w:lang w:val="uk-UA"/>
        </w:rPr>
        <w:t>області на 2017</w:t>
      </w:r>
      <w:r>
        <w:rPr>
          <w:b/>
          <w:sz w:val="24"/>
          <w:szCs w:val="24"/>
          <w:lang w:val="uk-UA"/>
        </w:rPr>
        <w:t xml:space="preserve"> рік</w:t>
      </w:r>
      <w:r w:rsidR="00C40BA4">
        <w:rPr>
          <w:b/>
          <w:sz w:val="24"/>
          <w:szCs w:val="24"/>
          <w:lang w:val="uk-UA"/>
        </w:rPr>
        <w:t>»</w:t>
      </w: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C77183" w:rsidRPr="0034490D" w:rsidRDefault="0052433F" w:rsidP="00ED07BE">
      <w:pPr>
        <w:ind w:firstLine="708"/>
        <w:jc w:val="both"/>
        <w:rPr>
          <w:b/>
          <w:sz w:val="24"/>
          <w:szCs w:val="24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CD2E9B">
        <w:rPr>
          <w:sz w:val="24"/>
          <w:szCs w:val="24"/>
          <w:lang w:val="uk-UA"/>
        </w:rPr>
        <w:t>обласної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150776">
        <w:rPr>
          <w:sz w:val="24"/>
          <w:szCs w:val="24"/>
          <w:lang w:val="uk-UA"/>
        </w:rPr>
        <w:t>№ 162</w:t>
      </w:r>
      <w:r w:rsidR="00ED07BE" w:rsidRPr="00ED07BE">
        <w:rPr>
          <w:sz w:val="24"/>
          <w:szCs w:val="24"/>
          <w:lang w:val="uk-UA"/>
        </w:rPr>
        <w:t xml:space="preserve"> від </w:t>
      </w:r>
      <w:r w:rsidR="00150776">
        <w:rPr>
          <w:sz w:val="24"/>
          <w:szCs w:val="24"/>
          <w:lang w:val="uk-UA"/>
        </w:rPr>
        <w:t>02.05.2018</w:t>
      </w:r>
      <w:r w:rsidR="00ED07BE" w:rsidRPr="00ED07BE">
        <w:rPr>
          <w:sz w:val="24"/>
          <w:szCs w:val="24"/>
          <w:lang w:val="uk-UA"/>
        </w:rPr>
        <w:t xml:space="preserve"> року «Про </w:t>
      </w:r>
      <w:r w:rsidR="00150776">
        <w:rPr>
          <w:sz w:val="24"/>
          <w:szCs w:val="24"/>
          <w:lang w:val="uk-UA"/>
        </w:rPr>
        <w:t>підсумки</w:t>
      </w:r>
      <w:r w:rsidR="00ED07BE" w:rsidRPr="00ED07BE">
        <w:rPr>
          <w:sz w:val="24"/>
          <w:szCs w:val="24"/>
          <w:lang w:val="uk-UA"/>
        </w:rPr>
        <w:t xml:space="preserve"> виконання програми економічного і соціального розвитку </w:t>
      </w:r>
      <w:r w:rsidR="00CD2E9B">
        <w:rPr>
          <w:sz w:val="24"/>
          <w:szCs w:val="24"/>
          <w:lang w:val="uk-UA"/>
        </w:rPr>
        <w:t>області на 2017</w:t>
      </w:r>
      <w:r w:rsidR="00ED07BE" w:rsidRPr="00ED07BE">
        <w:rPr>
          <w:sz w:val="24"/>
          <w:szCs w:val="24"/>
          <w:lang w:val="uk-UA"/>
        </w:rPr>
        <w:t xml:space="preserve"> рік»</w:t>
      </w:r>
      <w:r w:rsidR="00804339" w:rsidRPr="00804339">
        <w:rPr>
          <w:sz w:val="24"/>
          <w:szCs w:val="24"/>
          <w:lang w:val="uk-UA"/>
        </w:rPr>
        <w:t>, керуючись ст.ст.28, 32</w:t>
      </w:r>
      <w:r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CD2E9B">
        <w:rPr>
          <w:sz w:val="24"/>
          <w:szCs w:val="24"/>
          <w:lang w:val="uk-UA"/>
        </w:rPr>
        <w:t>обласної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150776">
        <w:rPr>
          <w:sz w:val="24"/>
          <w:szCs w:val="24"/>
          <w:lang w:val="uk-UA"/>
        </w:rPr>
        <w:t>№ 162</w:t>
      </w:r>
      <w:r w:rsidR="00150776" w:rsidRPr="00ED07BE">
        <w:rPr>
          <w:sz w:val="24"/>
          <w:szCs w:val="24"/>
          <w:lang w:val="uk-UA"/>
        </w:rPr>
        <w:t xml:space="preserve"> від </w:t>
      </w:r>
      <w:r w:rsidR="00150776">
        <w:rPr>
          <w:sz w:val="24"/>
          <w:szCs w:val="24"/>
          <w:lang w:val="uk-UA"/>
        </w:rPr>
        <w:t xml:space="preserve">                       02.05.2018</w:t>
      </w:r>
      <w:r w:rsidR="00150776" w:rsidRPr="00ED07BE">
        <w:rPr>
          <w:sz w:val="24"/>
          <w:szCs w:val="24"/>
          <w:lang w:val="uk-UA"/>
        </w:rPr>
        <w:t xml:space="preserve"> року «Про </w:t>
      </w:r>
      <w:r w:rsidR="00150776">
        <w:rPr>
          <w:sz w:val="24"/>
          <w:szCs w:val="24"/>
          <w:lang w:val="uk-UA"/>
        </w:rPr>
        <w:t>підсумки</w:t>
      </w:r>
      <w:r w:rsidR="00150776" w:rsidRPr="00ED07BE">
        <w:rPr>
          <w:sz w:val="24"/>
          <w:szCs w:val="24"/>
          <w:lang w:val="uk-UA"/>
        </w:rPr>
        <w:t xml:space="preserve"> виконання програми економічного і соціального розвитку </w:t>
      </w:r>
      <w:r w:rsidR="00CD2E9B">
        <w:rPr>
          <w:sz w:val="24"/>
          <w:szCs w:val="24"/>
          <w:lang w:val="uk-UA"/>
        </w:rPr>
        <w:t>області на 2017</w:t>
      </w:r>
      <w:r w:rsidR="00150776" w:rsidRPr="00ED07BE">
        <w:rPr>
          <w:sz w:val="24"/>
          <w:szCs w:val="24"/>
          <w:lang w:val="uk-UA"/>
        </w:rPr>
        <w:t xml:space="preserve"> рік»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D07BE" w:rsidRPr="00F04E00" w:rsidRDefault="00ED07BE" w:rsidP="0052433F">
      <w:pPr>
        <w:jc w:val="both"/>
        <w:rPr>
          <w:sz w:val="24"/>
          <w:szCs w:val="24"/>
          <w:lang w:val="uk-UA"/>
        </w:rPr>
      </w:pPr>
    </w:p>
    <w:p w:rsidR="005B76EA" w:rsidRPr="00E74735" w:rsidRDefault="0052433F" w:rsidP="005B76EA">
      <w:pPr>
        <w:shd w:val="clear" w:color="auto" w:fill="FFFFFF"/>
        <w:spacing w:after="120"/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 xml:space="preserve">2. </w:t>
      </w:r>
      <w:r w:rsidR="00CD2E9B">
        <w:rPr>
          <w:sz w:val="24"/>
          <w:szCs w:val="24"/>
          <w:lang w:val="uk-UA"/>
        </w:rPr>
        <w:t>Забезпечити неухильне дотримання вимог Закону України «Про публічні закупівлі в Україні» та нормативно-правових актів, які регулюють діяльність у цій сфері.</w:t>
      </w:r>
    </w:p>
    <w:p w:rsidR="005B76EA" w:rsidRPr="00E74735" w:rsidRDefault="005B76EA" w:rsidP="005B76EA">
      <w:pPr>
        <w:ind w:firstLine="708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3. Начальнику відділу бухгалтерського обліку та фінансової звітності-головному бухгалтеру селищної ради – Цюпі Л.С.:</w:t>
      </w:r>
    </w:p>
    <w:p w:rsidR="005B76EA" w:rsidRPr="00E74735" w:rsidRDefault="005B76EA" w:rsidP="005B76EA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3.1. Забезпечити виконання планових показників доходної частини селищного бюджету.</w:t>
      </w:r>
    </w:p>
    <w:p w:rsidR="005B76EA" w:rsidRPr="00E74735" w:rsidRDefault="005B76EA" w:rsidP="005B76EA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3.2.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150776" w:rsidRDefault="005B76EA" w:rsidP="00CD2E9B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3.3. Ужити заходів щодо недопущення простроченої кредиторської заборгованості з оплати праці працівників бюджетних установ.</w:t>
      </w:r>
    </w:p>
    <w:p w:rsidR="00150776" w:rsidRDefault="00150776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Спеціалісту з захисту прав дітей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 забезпечити:</w:t>
      </w:r>
    </w:p>
    <w:p w:rsidR="00150776" w:rsidRDefault="00150776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4.1. </w:t>
      </w:r>
      <w:r w:rsidR="00CF2B0F">
        <w:rPr>
          <w:sz w:val="24"/>
          <w:szCs w:val="24"/>
          <w:lang w:val="uk-UA"/>
        </w:rPr>
        <w:t>постійний контроль та роботу із сім’ями СЖО</w:t>
      </w:r>
      <w:r>
        <w:rPr>
          <w:sz w:val="24"/>
          <w:szCs w:val="24"/>
          <w:lang w:val="uk-UA"/>
        </w:rPr>
        <w:t xml:space="preserve"> з метою зменшення  кількості дітей-сиріт та дітей, позбавлених батьківського піклування;</w:t>
      </w:r>
    </w:p>
    <w:p w:rsidR="005B76EA" w:rsidRPr="00E74735" w:rsidRDefault="00150776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4.2. Розвиток мережі дитячих будинків сімейного типу та прийомних сімей, створення патронатних сімей.</w:t>
      </w:r>
    </w:p>
    <w:p w:rsidR="005B76EA" w:rsidRPr="00E74735" w:rsidRDefault="005B76EA" w:rsidP="005B76EA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 xml:space="preserve">5. </w:t>
      </w:r>
      <w:proofErr w:type="spellStart"/>
      <w:r w:rsidR="00150776">
        <w:rPr>
          <w:sz w:val="24"/>
          <w:szCs w:val="24"/>
          <w:lang w:val="uk-UA"/>
        </w:rPr>
        <w:t>Т.в</w:t>
      </w:r>
      <w:r w:rsidRPr="00E74735">
        <w:rPr>
          <w:sz w:val="24"/>
          <w:szCs w:val="24"/>
          <w:lang w:val="uk-UA"/>
        </w:rPr>
        <w:t>.о</w:t>
      </w:r>
      <w:proofErr w:type="spellEnd"/>
      <w:r w:rsidRPr="00E74735">
        <w:rPr>
          <w:sz w:val="24"/>
          <w:szCs w:val="24"/>
          <w:lang w:val="uk-UA"/>
        </w:rPr>
        <w:t xml:space="preserve">. директора </w:t>
      </w:r>
      <w:proofErr w:type="spellStart"/>
      <w:r w:rsidRPr="00E74735">
        <w:rPr>
          <w:sz w:val="24"/>
          <w:szCs w:val="24"/>
          <w:lang w:val="uk-UA"/>
        </w:rPr>
        <w:t>Новобо</w:t>
      </w:r>
      <w:r w:rsidR="00A4229F">
        <w:rPr>
          <w:sz w:val="24"/>
          <w:szCs w:val="24"/>
          <w:lang w:val="uk-UA"/>
        </w:rPr>
        <w:t>рівського</w:t>
      </w:r>
      <w:proofErr w:type="spellEnd"/>
      <w:r w:rsidR="00A4229F">
        <w:rPr>
          <w:sz w:val="24"/>
          <w:szCs w:val="24"/>
          <w:lang w:val="uk-UA"/>
        </w:rPr>
        <w:t xml:space="preserve"> ЖКП</w:t>
      </w:r>
      <w:r w:rsidR="00150776">
        <w:rPr>
          <w:sz w:val="24"/>
          <w:szCs w:val="24"/>
          <w:lang w:val="uk-UA"/>
        </w:rPr>
        <w:t xml:space="preserve"> Галицькому В.Б.</w:t>
      </w:r>
      <w:r w:rsidR="00E74735">
        <w:rPr>
          <w:sz w:val="24"/>
          <w:szCs w:val="24"/>
          <w:lang w:val="uk-UA"/>
        </w:rPr>
        <w:t>:</w:t>
      </w:r>
    </w:p>
    <w:p w:rsidR="005B76EA" w:rsidRPr="00E74735" w:rsidRDefault="005B76EA" w:rsidP="00CD2E9B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>5.2. Забезпечити приведення тарифів на комунальні послуги до економічно обґрунтованого рівня.</w:t>
      </w:r>
    </w:p>
    <w:p w:rsidR="005B76EA" w:rsidRPr="00E74735" w:rsidRDefault="005B76EA" w:rsidP="005B76EA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 xml:space="preserve">6. Начальнику відділу освіти – </w:t>
      </w:r>
      <w:r w:rsidR="00150776">
        <w:rPr>
          <w:sz w:val="24"/>
          <w:szCs w:val="24"/>
          <w:lang w:val="uk-UA"/>
        </w:rPr>
        <w:t>Прищепі</w:t>
      </w:r>
      <w:r w:rsidRPr="00E74735">
        <w:rPr>
          <w:sz w:val="24"/>
          <w:szCs w:val="24"/>
          <w:lang w:val="uk-UA"/>
        </w:rPr>
        <w:t xml:space="preserve"> Л.А.:</w:t>
      </w:r>
    </w:p>
    <w:p w:rsidR="00C77183" w:rsidRDefault="005B76EA" w:rsidP="00E74735">
      <w:pPr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 xml:space="preserve">6.1. </w:t>
      </w:r>
      <w:r w:rsidR="00150776">
        <w:rPr>
          <w:sz w:val="24"/>
          <w:szCs w:val="24"/>
          <w:lang w:val="uk-UA"/>
        </w:rPr>
        <w:t xml:space="preserve">продовжити роботу з оснащення закладів загальної середньої освіти сучасними </w:t>
      </w:r>
      <w:r w:rsidR="00CD2E9B">
        <w:rPr>
          <w:sz w:val="24"/>
          <w:szCs w:val="24"/>
          <w:lang w:val="uk-UA"/>
        </w:rPr>
        <w:t>кабінетами фізики, хімії</w:t>
      </w:r>
      <w:r w:rsidR="00150776">
        <w:rPr>
          <w:sz w:val="24"/>
          <w:szCs w:val="24"/>
          <w:lang w:val="uk-UA"/>
        </w:rPr>
        <w:t xml:space="preserve">, біології, географії, математики, навчальними комп’ютерними </w:t>
      </w:r>
      <w:r w:rsidR="00CD2E9B">
        <w:rPr>
          <w:sz w:val="24"/>
          <w:szCs w:val="24"/>
          <w:lang w:val="uk-UA"/>
        </w:rPr>
        <w:t>комплексами, мультимедійним обладнанням та створення недійного простору.</w:t>
      </w:r>
    </w:p>
    <w:p w:rsidR="002A56D1" w:rsidRDefault="00CD2E9B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AA5A67">
        <w:rPr>
          <w:sz w:val="24"/>
          <w:szCs w:val="24"/>
          <w:lang w:val="uk-UA"/>
        </w:rPr>
        <w:t xml:space="preserve">. Контроль за виконанням рішення покласти на заступника селищного голови </w:t>
      </w:r>
      <w:r>
        <w:rPr>
          <w:sz w:val="24"/>
          <w:szCs w:val="24"/>
          <w:lang w:val="uk-UA"/>
        </w:rPr>
        <w:t>з питань діяльності</w:t>
      </w:r>
      <w:r w:rsidR="00AA5A67">
        <w:rPr>
          <w:sz w:val="24"/>
          <w:szCs w:val="24"/>
          <w:lang w:val="uk-UA"/>
        </w:rPr>
        <w:t xml:space="preserve"> виконавчих органів </w:t>
      </w:r>
      <w:r>
        <w:rPr>
          <w:sz w:val="24"/>
          <w:szCs w:val="24"/>
          <w:lang w:val="uk-UA"/>
        </w:rPr>
        <w:t xml:space="preserve">ради </w:t>
      </w:r>
      <w:proofErr w:type="spellStart"/>
      <w:r>
        <w:rPr>
          <w:sz w:val="24"/>
          <w:szCs w:val="24"/>
          <w:lang w:val="uk-UA"/>
        </w:rPr>
        <w:t>Семенія</w:t>
      </w:r>
      <w:proofErr w:type="spellEnd"/>
      <w:r>
        <w:rPr>
          <w:sz w:val="24"/>
          <w:szCs w:val="24"/>
          <w:lang w:val="uk-UA"/>
        </w:rPr>
        <w:t xml:space="preserve"> Р.І.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CD2E9B">
        <w:rPr>
          <w:sz w:val="24"/>
          <w:szCs w:val="24"/>
          <w:lang w:val="uk-UA"/>
        </w:rPr>
        <w:t xml:space="preserve">Г.Л. </w:t>
      </w:r>
      <w:r w:rsidRPr="0046515D">
        <w:rPr>
          <w:sz w:val="24"/>
          <w:szCs w:val="24"/>
          <w:lang w:val="uk-UA"/>
        </w:rPr>
        <w:t>Рудюк Г.Л.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3733C5" w:rsidRPr="003C1031">
        <w:rPr>
          <w:sz w:val="22"/>
          <w:szCs w:val="22"/>
          <w:lang w:val="uk-UA"/>
        </w:rPr>
        <w:t xml:space="preserve"> А.В. Жарчинська</w:t>
      </w:r>
    </w:p>
    <w:p w:rsidR="00863851" w:rsidRPr="00051A84" w:rsidRDefault="00863851" w:rsidP="00A4229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51A84"/>
    <w:rsid w:val="000943A0"/>
    <w:rsid w:val="000A08E4"/>
    <w:rsid w:val="000A6D73"/>
    <w:rsid w:val="00150776"/>
    <w:rsid w:val="0019180C"/>
    <w:rsid w:val="001A4756"/>
    <w:rsid w:val="001D6981"/>
    <w:rsid w:val="002A56D1"/>
    <w:rsid w:val="002C2851"/>
    <w:rsid w:val="00312798"/>
    <w:rsid w:val="0032090A"/>
    <w:rsid w:val="00321B18"/>
    <w:rsid w:val="0034490D"/>
    <w:rsid w:val="003733C5"/>
    <w:rsid w:val="003B1F69"/>
    <w:rsid w:val="003C1031"/>
    <w:rsid w:val="0046515D"/>
    <w:rsid w:val="00496898"/>
    <w:rsid w:val="0052433F"/>
    <w:rsid w:val="005376FE"/>
    <w:rsid w:val="005B76EA"/>
    <w:rsid w:val="005D13ED"/>
    <w:rsid w:val="005E5EAB"/>
    <w:rsid w:val="0069042D"/>
    <w:rsid w:val="006B5E14"/>
    <w:rsid w:val="006E2FFC"/>
    <w:rsid w:val="007956E8"/>
    <w:rsid w:val="00804339"/>
    <w:rsid w:val="00863851"/>
    <w:rsid w:val="00981226"/>
    <w:rsid w:val="009B39BF"/>
    <w:rsid w:val="00A113F7"/>
    <w:rsid w:val="00A4229F"/>
    <w:rsid w:val="00A82B34"/>
    <w:rsid w:val="00AA5A67"/>
    <w:rsid w:val="00B6054D"/>
    <w:rsid w:val="00C312B2"/>
    <w:rsid w:val="00C365BE"/>
    <w:rsid w:val="00C40BA4"/>
    <w:rsid w:val="00C77183"/>
    <w:rsid w:val="00CB6111"/>
    <w:rsid w:val="00CD2E9B"/>
    <w:rsid w:val="00CE26DF"/>
    <w:rsid w:val="00CF2B0F"/>
    <w:rsid w:val="00D57E28"/>
    <w:rsid w:val="00E53A55"/>
    <w:rsid w:val="00E6122B"/>
    <w:rsid w:val="00E74735"/>
    <w:rsid w:val="00E9054D"/>
    <w:rsid w:val="00ED07BE"/>
    <w:rsid w:val="00ED19E1"/>
    <w:rsid w:val="00F04E00"/>
    <w:rsid w:val="00F21228"/>
    <w:rsid w:val="00F9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1666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2018-06-13T12:06:00Z</cp:lastPrinted>
  <dcterms:created xsi:type="dcterms:W3CDTF">2018-05-21T07:59:00Z</dcterms:created>
  <dcterms:modified xsi:type="dcterms:W3CDTF">2018-06-13T12:06:00Z</dcterms:modified>
</cp:coreProperties>
</file>