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864" w:rsidRPr="001F6D46" w:rsidRDefault="00925864" w:rsidP="00925864">
      <w:pPr>
        <w:spacing w:after="0" w:line="300" w:lineRule="atLeast"/>
        <w:jc w:val="center"/>
        <w:rPr>
          <w:rFonts w:ascii="Times New Roman" w:hAnsi="Times New Roman"/>
          <w:b/>
          <w:bCs/>
          <w:sz w:val="24"/>
          <w:szCs w:val="24"/>
          <w:lang w:val="uk-UA"/>
        </w:rPr>
      </w:pPr>
    </w:p>
    <w:p w:rsidR="00925864" w:rsidRPr="00DF0FC0" w:rsidRDefault="00925864" w:rsidP="00925864">
      <w:pPr>
        <w:spacing w:after="0" w:line="300" w:lineRule="atLeast"/>
        <w:jc w:val="center"/>
        <w:rPr>
          <w:rFonts w:ascii="Times New Roman" w:hAnsi="Times New Roman"/>
          <w:sz w:val="24"/>
          <w:szCs w:val="24"/>
          <w:lang w:val="uk-UA"/>
        </w:rPr>
      </w:pPr>
      <w:r w:rsidRPr="00DF0FC0">
        <w:rPr>
          <w:rFonts w:ascii="Times New Roman" w:hAnsi="Times New Roman"/>
          <w:b/>
          <w:bCs/>
          <w:sz w:val="24"/>
          <w:szCs w:val="24"/>
          <w:lang w:val="uk-UA"/>
        </w:rPr>
        <w:t>КОНКУРСНА ДОКУМЕНТАЦІЯ</w:t>
      </w:r>
    </w:p>
    <w:p w:rsidR="00925864" w:rsidRPr="00931957" w:rsidRDefault="00925864" w:rsidP="00925864">
      <w:pPr>
        <w:spacing w:after="0" w:line="300" w:lineRule="atLeast"/>
        <w:jc w:val="center"/>
        <w:rPr>
          <w:rFonts w:ascii="Times New Roman" w:hAnsi="Times New Roman"/>
          <w:sz w:val="24"/>
          <w:szCs w:val="24"/>
          <w:lang w:val="uk-UA"/>
        </w:rPr>
      </w:pPr>
      <w:r w:rsidRPr="00DF0FC0">
        <w:rPr>
          <w:rFonts w:ascii="Times New Roman" w:hAnsi="Times New Roman"/>
          <w:b/>
          <w:bCs/>
          <w:sz w:val="24"/>
          <w:szCs w:val="24"/>
          <w:lang w:val="uk-UA"/>
        </w:rPr>
        <w:t>по проведенню конкурсу</w:t>
      </w:r>
      <w:r w:rsidRPr="00E70CEE">
        <w:rPr>
          <w:rFonts w:ascii="Times New Roman" w:hAnsi="Times New Roman"/>
          <w:b/>
          <w:bCs/>
          <w:sz w:val="24"/>
          <w:szCs w:val="24"/>
        </w:rPr>
        <w:t> </w:t>
      </w:r>
      <w:r w:rsidRPr="00DF0FC0">
        <w:rPr>
          <w:rFonts w:ascii="Times New Roman" w:hAnsi="Times New Roman"/>
          <w:b/>
          <w:bCs/>
          <w:sz w:val="24"/>
          <w:szCs w:val="24"/>
          <w:lang w:val="uk-UA"/>
        </w:rPr>
        <w:t xml:space="preserve">з визначення виконавця послуг з вивезення побутових відходів на території </w:t>
      </w:r>
      <w:r>
        <w:rPr>
          <w:rFonts w:ascii="Times New Roman" w:hAnsi="Times New Roman"/>
          <w:b/>
          <w:bCs/>
          <w:sz w:val="24"/>
          <w:szCs w:val="24"/>
          <w:lang w:val="uk-UA"/>
        </w:rPr>
        <w:t>Новоборівської селищної ради</w:t>
      </w:r>
    </w:p>
    <w:p w:rsidR="00925864" w:rsidRPr="00DF0FC0" w:rsidRDefault="00925864" w:rsidP="00925864">
      <w:pPr>
        <w:spacing w:after="0" w:line="300" w:lineRule="atLeast"/>
        <w:jc w:val="center"/>
        <w:rPr>
          <w:rFonts w:ascii="Times New Roman" w:hAnsi="Times New Roman"/>
          <w:sz w:val="24"/>
          <w:szCs w:val="24"/>
          <w:lang w:val="uk-UA"/>
        </w:rPr>
      </w:pPr>
      <w:r w:rsidRPr="00E70CEE">
        <w:rPr>
          <w:rFonts w:ascii="Times New Roman" w:hAnsi="Times New Roman"/>
          <w:b/>
          <w:bCs/>
          <w:sz w:val="24"/>
          <w:szCs w:val="24"/>
        </w:rPr>
        <w:t> </w:t>
      </w:r>
    </w:p>
    <w:p w:rsidR="00925864" w:rsidRPr="00E70CEE" w:rsidRDefault="00925864" w:rsidP="00925864">
      <w:pPr>
        <w:spacing w:after="0" w:line="300" w:lineRule="atLeast"/>
        <w:jc w:val="center"/>
        <w:rPr>
          <w:rFonts w:ascii="Times New Roman" w:hAnsi="Times New Roman"/>
          <w:sz w:val="24"/>
          <w:szCs w:val="24"/>
        </w:rPr>
      </w:pPr>
      <w:r w:rsidRPr="00E70CEE">
        <w:rPr>
          <w:rFonts w:ascii="Times New Roman" w:hAnsi="Times New Roman"/>
          <w:b/>
          <w:bCs/>
          <w:sz w:val="24"/>
          <w:szCs w:val="24"/>
        </w:rPr>
        <w:t>З М І С Т</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Найменування, місцезнаходження організатора конкурсу.</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Підстава для проведення конкурсу.</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Місце і час проведення конкурсу, прізвище та посада, номер телефону осіб, в яких можна ознайомитися з умовами надання послуг з вивезення побутових відходів.</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Кваліфікаційні вимоги до учасників конкурсу.</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Обсяг послуг з вивезення побутових відходів та вимоги щодо якості надання послуг.</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Перелік документів, які подаються учасником конкурсу для підтвердження відповідності учасника встановленим кваліфікаційним вимогам.</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Характеристика об’єктів утворення відходів.</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Характеристика об’єкта утилізації відходів.</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Вимоги до конкурсних пропозицій.</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Pr>
          <w:rFonts w:ascii="Times New Roman" w:hAnsi="Times New Roman"/>
          <w:sz w:val="24"/>
          <w:szCs w:val="24"/>
        </w:rPr>
        <w:t>Критерії та методика оцінки кон</w:t>
      </w:r>
      <w:r w:rsidRPr="00931957">
        <w:rPr>
          <w:rFonts w:ascii="Times New Roman" w:hAnsi="Times New Roman"/>
          <w:sz w:val="24"/>
          <w:szCs w:val="24"/>
        </w:rPr>
        <w:t>курсних пропозицій.</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Надання роз’яснень щодо конкурсної документації.</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Внесення змін до конкурсної документації.</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Місце, способи та кінцевий термін подання конкурсних пропозицій.</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sidRPr="00931957">
        <w:rPr>
          <w:rFonts w:ascii="Times New Roman" w:hAnsi="Times New Roman"/>
          <w:sz w:val="24"/>
          <w:szCs w:val="24"/>
        </w:rPr>
        <w:t>Місце, день та час розкриття конкурсних пропозицій.</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Pr>
          <w:rFonts w:ascii="Times New Roman" w:hAnsi="Times New Roman"/>
          <w:sz w:val="24"/>
          <w:szCs w:val="24"/>
        </w:rPr>
        <w:t xml:space="preserve">Додаток </w:t>
      </w:r>
      <w:r w:rsidRPr="00931957">
        <w:rPr>
          <w:rFonts w:ascii="Times New Roman" w:hAnsi="Times New Roman"/>
          <w:sz w:val="24"/>
          <w:szCs w:val="24"/>
        </w:rPr>
        <w:t>1 до конкурсної документації "Проект Договору про надання послуг з вивезення побутових відходів".</w:t>
      </w:r>
    </w:p>
    <w:p w:rsidR="00925864" w:rsidRPr="00931957" w:rsidRDefault="00925864" w:rsidP="00925864">
      <w:pPr>
        <w:pStyle w:val="ListParagraph"/>
        <w:numPr>
          <w:ilvl w:val="0"/>
          <w:numId w:val="10"/>
        </w:numPr>
        <w:spacing w:after="0" w:line="300" w:lineRule="atLeast"/>
        <w:rPr>
          <w:rFonts w:ascii="Times New Roman" w:hAnsi="Times New Roman"/>
          <w:sz w:val="24"/>
          <w:szCs w:val="24"/>
        </w:rPr>
      </w:pPr>
      <w:r>
        <w:rPr>
          <w:rFonts w:ascii="Times New Roman" w:hAnsi="Times New Roman"/>
          <w:sz w:val="24"/>
          <w:szCs w:val="24"/>
        </w:rPr>
        <w:t>Додаток</w:t>
      </w:r>
      <w:r w:rsidRPr="00931957">
        <w:rPr>
          <w:rFonts w:ascii="Times New Roman" w:hAnsi="Times New Roman"/>
          <w:sz w:val="24"/>
          <w:szCs w:val="24"/>
        </w:rPr>
        <w:t xml:space="preserve"> 2 до конкурсної документації " Конкурсна форма "ПРОПОЗИЦІЯ".</w:t>
      </w:r>
      <w:r w:rsidRPr="00931957">
        <w:rPr>
          <w:rFonts w:ascii="Times New Roman" w:hAnsi="Times New Roman"/>
          <w:b/>
          <w:bCs/>
          <w:sz w:val="24"/>
          <w:szCs w:val="24"/>
        </w:rPr>
        <w:t> </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spacing w:after="0" w:line="300" w:lineRule="atLeast"/>
        <w:rPr>
          <w:rFonts w:ascii="Times New Roman" w:hAnsi="Times New Roman"/>
          <w:sz w:val="24"/>
          <w:szCs w:val="24"/>
        </w:rPr>
      </w:pPr>
    </w:p>
    <w:p w:rsidR="00925864" w:rsidRDefault="00925864" w:rsidP="00925864">
      <w:pPr>
        <w:spacing w:after="0" w:line="300" w:lineRule="atLeast"/>
        <w:rPr>
          <w:rFonts w:ascii="Times New Roman" w:hAnsi="Times New Roman"/>
          <w:b/>
          <w:bCs/>
          <w:sz w:val="24"/>
          <w:szCs w:val="24"/>
        </w:rPr>
      </w:pPr>
      <w:r w:rsidRPr="00E70CEE">
        <w:rPr>
          <w:rFonts w:ascii="Times New Roman" w:hAnsi="Times New Roman"/>
          <w:b/>
          <w:bCs/>
          <w:sz w:val="24"/>
          <w:szCs w:val="24"/>
        </w:rPr>
        <w:t> </w:t>
      </w: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lang w:val="uk-UA"/>
        </w:rPr>
      </w:pPr>
    </w:p>
    <w:p w:rsidR="00925864" w:rsidRDefault="00925864" w:rsidP="00925864">
      <w:pPr>
        <w:spacing w:after="0" w:line="300" w:lineRule="atLeast"/>
        <w:rPr>
          <w:rFonts w:ascii="Times New Roman" w:hAnsi="Times New Roman"/>
          <w:b/>
          <w:bCs/>
          <w:sz w:val="24"/>
          <w:szCs w:val="24"/>
          <w:lang w:val="uk-UA"/>
        </w:rPr>
      </w:pPr>
    </w:p>
    <w:p w:rsidR="00925864" w:rsidRPr="002F5ABD" w:rsidRDefault="00925864" w:rsidP="00925864">
      <w:pPr>
        <w:spacing w:after="0" w:line="300" w:lineRule="atLeast"/>
        <w:rPr>
          <w:rFonts w:ascii="Times New Roman" w:hAnsi="Times New Roman"/>
          <w:b/>
          <w:bCs/>
          <w:sz w:val="24"/>
          <w:szCs w:val="24"/>
          <w:lang w:val="uk-UA"/>
        </w:rPr>
      </w:pPr>
    </w:p>
    <w:p w:rsidR="00925864" w:rsidRPr="00E70CEE" w:rsidRDefault="00925864" w:rsidP="00925864">
      <w:pPr>
        <w:spacing w:after="0" w:line="300" w:lineRule="atLeast"/>
        <w:rPr>
          <w:rFonts w:ascii="Times New Roman" w:hAnsi="Times New Roman"/>
          <w:sz w:val="24"/>
          <w:szCs w:val="24"/>
        </w:rPr>
      </w:pPr>
    </w:p>
    <w:p w:rsidR="00925864" w:rsidRPr="00E70CEE" w:rsidRDefault="00925864" w:rsidP="00925864">
      <w:pPr>
        <w:spacing w:after="0" w:line="300" w:lineRule="atLeast"/>
        <w:jc w:val="center"/>
        <w:rPr>
          <w:rFonts w:ascii="Times New Roman" w:hAnsi="Times New Roman"/>
          <w:sz w:val="24"/>
          <w:szCs w:val="24"/>
        </w:rPr>
      </w:pPr>
      <w:r w:rsidRPr="00E70CEE">
        <w:rPr>
          <w:rFonts w:ascii="Times New Roman" w:hAnsi="Times New Roman"/>
          <w:b/>
          <w:bCs/>
          <w:sz w:val="24"/>
          <w:szCs w:val="24"/>
        </w:rPr>
        <w:lastRenderedPageBreak/>
        <w:t>КОНКУРСНА ДОКУМЕНТАЦІЯ</w:t>
      </w:r>
    </w:p>
    <w:p w:rsidR="00925864" w:rsidRPr="00E70CEE" w:rsidRDefault="00925864" w:rsidP="00925864">
      <w:pPr>
        <w:spacing w:after="0" w:line="300" w:lineRule="atLeast"/>
        <w:jc w:val="center"/>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spacing w:after="0" w:line="300" w:lineRule="atLeast"/>
        <w:ind w:left="708"/>
        <w:rPr>
          <w:rFonts w:ascii="Times New Roman" w:hAnsi="Times New Roman"/>
          <w:sz w:val="24"/>
          <w:szCs w:val="24"/>
        </w:rPr>
      </w:pPr>
      <w:r>
        <w:rPr>
          <w:rFonts w:ascii="Times New Roman" w:hAnsi="Times New Roman"/>
          <w:b/>
          <w:bCs/>
          <w:sz w:val="24"/>
          <w:szCs w:val="24"/>
          <w:lang w:val="uk-UA"/>
        </w:rPr>
        <w:t>1.</w:t>
      </w:r>
      <w:r w:rsidRPr="00E70CEE">
        <w:rPr>
          <w:rFonts w:ascii="Times New Roman" w:hAnsi="Times New Roman"/>
          <w:b/>
          <w:bCs/>
          <w:sz w:val="24"/>
          <w:szCs w:val="24"/>
        </w:rPr>
        <w:t>Найменування, місцезнаходження організатора конкурсу:</w:t>
      </w:r>
    </w:p>
    <w:p w:rsidR="00925864" w:rsidRDefault="00925864" w:rsidP="00925864">
      <w:pPr>
        <w:spacing w:before="225" w:after="225" w:line="300" w:lineRule="atLeast"/>
        <w:jc w:val="both"/>
        <w:rPr>
          <w:rFonts w:ascii="Times New Roman" w:hAnsi="Times New Roman"/>
          <w:sz w:val="24"/>
          <w:szCs w:val="24"/>
          <w:lang w:val="uk-UA"/>
        </w:rPr>
      </w:pPr>
      <w:r>
        <w:rPr>
          <w:rFonts w:ascii="Times New Roman" w:hAnsi="Times New Roman"/>
          <w:sz w:val="24"/>
          <w:szCs w:val="24"/>
          <w:lang w:val="uk-UA"/>
        </w:rPr>
        <w:t>Новоборівська селищна</w:t>
      </w:r>
      <w:r>
        <w:rPr>
          <w:rFonts w:ascii="Times New Roman" w:hAnsi="Times New Roman"/>
          <w:sz w:val="24"/>
          <w:szCs w:val="24"/>
        </w:rPr>
        <w:t xml:space="preserve"> рада</w:t>
      </w:r>
      <w:r w:rsidRPr="00E70CEE">
        <w:rPr>
          <w:rFonts w:ascii="Times New Roman" w:hAnsi="Times New Roman"/>
          <w:sz w:val="24"/>
          <w:szCs w:val="24"/>
        </w:rPr>
        <w:t>,</w:t>
      </w:r>
      <w:r>
        <w:rPr>
          <w:rFonts w:ascii="Times New Roman" w:hAnsi="Times New Roman"/>
          <w:sz w:val="24"/>
          <w:szCs w:val="24"/>
          <w:lang w:val="uk-UA"/>
        </w:rPr>
        <w:t xml:space="preserve"> </w:t>
      </w:r>
    </w:p>
    <w:p w:rsidR="00925864" w:rsidRPr="005E0B17" w:rsidRDefault="00925864" w:rsidP="00925864">
      <w:pPr>
        <w:spacing w:before="225" w:after="225" w:line="300" w:lineRule="atLeast"/>
        <w:jc w:val="both"/>
        <w:rPr>
          <w:rFonts w:ascii="Times New Roman" w:hAnsi="Times New Roman"/>
          <w:sz w:val="24"/>
          <w:szCs w:val="24"/>
          <w:lang w:val="uk-UA"/>
        </w:rPr>
      </w:pPr>
      <w:r>
        <w:rPr>
          <w:rFonts w:ascii="Times New Roman" w:hAnsi="Times New Roman"/>
          <w:sz w:val="24"/>
          <w:szCs w:val="24"/>
          <w:lang w:val="uk-UA"/>
        </w:rPr>
        <w:t>12114</w:t>
      </w:r>
      <w:r w:rsidRPr="00E70CEE">
        <w:rPr>
          <w:rFonts w:ascii="Times New Roman" w:hAnsi="Times New Roman"/>
          <w:sz w:val="24"/>
          <w:szCs w:val="24"/>
        </w:rPr>
        <w:t xml:space="preserve">, </w:t>
      </w:r>
      <w:r>
        <w:rPr>
          <w:rFonts w:ascii="Times New Roman" w:hAnsi="Times New Roman"/>
          <w:sz w:val="24"/>
          <w:szCs w:val="24"/>
          <w:lang w:val="uk-UA"/>
        </w:rPr>
        <w:t>Житомирська</w:t>
      </w:r>
      <w:r w:rsidRPr="00E70CEE">
        <w:rPr>
          <w:rFonts w:ascii="Times New Roman" w:hAnsi="Times New Roman"/>
          <w:sz w:val="24"/>
          <w:szCs w:val="24"/>
        </w:rPr>
        <w:t xml:space="preserve"> обл</w:t>
      </w:r>
      <w:r>
        <w:rPr>
          <w:rFonts w:ascii="Times New Roman" w:hAnsi="Times New Roman"/>
          <w:sz w:val="24"/>
          <w:szCs w:val="24"/>
        </w:rPr>
        <w:t>асть</w:t>
      </w:r>
      <w:r>
        <w:rPr>
          <w:rFonts w:ascii="Times New Roman" w:hAnsi="Times New Roman"/>
          <w:sz w:val="24"/>
          <w:szCs w:val="24"/>
          <w:lang w:val="uk-UA"/>
        </w:rPr>
        <w:t>,  смт. Нова Борова</w:t>
      </w:r>
      <w:r w:rsidRPr="00E70CEE">
        <w:rPr>
          <w:rFonts w:ascii="Times New Roman" w:hAnsi="Times New Roman"/>
          <w:sz w:val="24"/>
          <w:szCs w:val="24"/>
        </w:rPr>
        <w:t xml:space="preserve">, </w:t>
      </w:r>
      <w:r>
        <w:rPr>
          <w:rFonts w:ascii="Times New Roman" w:hAnsi="Times New Roman"/>
          <w:sz w:val="24"/>
          <w:szCs w:val="24"/>
          <w:lang w:val="uk-UA"/>
        </w:rPr>
        <w:t>вул. Незалежності, 9-А</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b/>
          <w:bCs/>
          <w:sz w:val="24"/>
          <w:szCs w:val="24"/>
        </w:rPr>
        <w:t>      </w:t>
      </w:r>
    </w:p>
    <w:p w:rsidR="00925864" w:rsidRPr="000C49ED" w:rsidRDefault="00925864" w:rsidP="00925864">
      <w:pPr>
        <w:numPr>
          <w:ilvl w:val="0"/>
          <w:numId w:val="12"/>
        </w:numPr>
        <w:spacing w:after="0" w:line="300" w:lineRule="atLeast"/>
        <w:jc w:val="both"/>
        <w:rPr>
          <w:rFonts w:ascii="Times New Roman" w:hAnsi="Times New Roman"/>
          <w:sz w:val="24"/>
          <w:szCs w:val="24"/>
        </w:rPr>
      </w:pPr>
      <w:r w:rsidRPr="00E70CEE">
        <w:rPr>
          <w:rFonts w:ascii="Times New Roman" w:hAnsi="Times New Roman"/>
          <w:b/>
          <w:bCs/>
          <w:sz w:val="24"/>
          <w:szCs w:val="24"/>
        </w:rPr>
        <w:t>Підстава для проведення конкурсу:</w:t>
      </w:r>
    </w:p>
    <w:p w:rsidR="00925864" w:rsidRPr="00E70CEE" w:rsidRDefault="00925864" w:rsidP="00925864">
      <w:pPr>
        <w:spacing w:after="0" w:line="300" w:lineRule="atLeast"/>
        <w:ind w:left="1440"/>
        <w:jc w:val="both"/>
        <w:rPr>
          <w:rFonts w:ascii="Times New Roman" w:hAnsi="Times New Roman"/>
          <w:sz w:val="24"/>
          <w:szCs w:val="24"/>
        </w:rPr>
      </w:pPr>
    </w:p>
    <w:p w:rsidR="00925864" w:rsidRPr="000C49ED" w:rsidRDefault="00925864" w:rsidP="00925864">
      <w:pPr>
        <w:spacing w:after="0" w:line="240" w:lineRule="auto"/>
        <w:rPr>
          <w:rFonts w:ascii="Times New Roman" w:hAnsi="Times New Roman"/>
          <w:sz w:val="24"/>
          <w:szCs w:val="24"/>
          <w:lang w:val="uk-UA"/>
        </w:rPr>
      </w:pPr>
      <w:r>
        <w:rPr>
          <w:rFonts w:ascii="Times New Roman" w:hAnsi="Times New Roman"/>
          <w:sz w:val="24"/>
          <w:szCs w:val="24"/>
          <w:lang w:val="uk-UA"/>
        </w:rPr>
        <w:t xml:space="preserve">         </w:t>
      </w:r>
      <w:r w:rsidRPr="000C49ED">
        <w:rPr>
          <w:rFonts w:ascii="Times New Roman" w:hAnsi="Times New Roman"/>
          <w:sz w:val="24"/>
          <w:szCs w:val="24"/>
        </w:rPr>
        <w:t xml:space="preserve">Рішення </w:t>
      </w:r>
      <w:r w:rsidRPr="000C49ED">
        <w:rPr>
          <w:rFonts w:ascii="Times New Roman" w:hAnsi="Times New Roman"/>
          <w:sz w:val="24"/>
          <w:szCs w:val="24"/>
          <w:lang w:val="uk-UA"/>
        </w:rPr>
        <w:t>Новоборівської селищної</w:t>
      </w:r>
      <w:r w:rsidRPr="000C49ED">
        <w:rPr>
          <w:rFonts w:ascii="Times New Roman" w:hAnsi="Times New Roman"/>
          <w:sz w:val="24"/>
          <w:szCs w:val="24"/>
        </w:rPr>
        <w:t xml:space="preserve"> ради </w:t>
      </w:r>
      <w:r w:rsidRPr="000C49ED">
        <w:rPr>
          <w:rFonts w:ascii="Times New Roman" w:hAnsi="Times New Roman"/>
          <w:sz w:val="24"/>
          <w:szCs w:val="24"/>
          <w:lang w:val="uk-UA"/>
        </w:rPr>
        <w:t>«</w:t>
      </w:r>
      <w:r w:rsidRPr="000C49ED">
        <w:rPr>
          <w:rFonts w:ascii="Times New Roman" w:hAnsi="Times New Roman"/>
          <w:bCs/>
          <w:sz w:val="24"/>
          <w:szCs w:val="24"/>
        </w:rPr>
        <w:t xml:space="preserve">Про проведення конкурсу з визначення виконавця послуг з вивезення побутових відходів на території </w:t>
      </w:r>
      <w:r w:rsidRPr="000C49ED">
        <w:rPr>
          <w:rFonts w:ascii="Times New Roman" w:hAnsi="Times New Roman"/>
          <w:bCs/>
          <w:sz w:val="24"/>
          <w:szCs w:val="24"/>
          <w:lang w:val="uk-UA"/>
        </w:rPr>
        <w:t xml:space="preserve">Новоборівської селищної ради» </w:t>
      </w:r>
      <w:r>
        <w:rPr>
          <w:rFonts w:ascii="Times New Roman" w:hAnsi="Times New Roman"/>
          <w:sz w:val="24"/>
          <w:szCs w:val="24"/>
        </w:rPr>
        <w:t xml:space="preserve">від </w:t>
      </w:r>
      <w:r>
        <w:rPr>
          <w:rFonts w:ascii="Times New Roman" w:hAnsi="Times New Roman"/>
          <w:sz w:val="24"/>
          <w:szCs w:val="24"/>
          <w:lang w:val="uk-UA"/>
        </w:rPr>
        <w:t>«28</w:t>
      </w:r>
      <w:r w:rsidRPr="000C49ED">
        <w:rPr>
          <w:rFonts w:ascii="Times New Roman" w:hAnsi="Times New Roman"/>
          <w:sz w:val="24"/>
          <w:szCs w:val="24"/>
        </w:rPr>
        <w:t>»</w:t>
      </w:r>
      <w:r>
        <w:rPr>
          <w:rFonts w:ascii="Times New Roman" w:hAnsi="Times New Roman"/>
          <w:sz w:val="24"/>
          <w:szCs w:val="24"/>
          <w:lang w:val="uk-UA"/>
        </w:rPr>
        <w:t xml:space="preserve"> травня </w:t>
      </w:r>
      <w:r w:rsidRPr="000C49ED">
        <w:rPr>
          <w:rFonts w:ascii="Times New Roman" w:hAnsi="Times New Roman"/>
          <w:sz w:val="24"/>
          <w:szCs w:val="24"/>
        </w:rPr>
        <w:t>20</w:t>
      </w:r>
      <w:r>
        <w:rPr>
          <w:rFonts w:ascii="Times New Roman" w:hAnsi="Times New Roman"/>
          <w:sz w:val="24"/>
          <w:szCs w:val="24"/>
          <w:lang w:val="uk-UA"/>
        </w:rPr>
        <w:t>21</w:t>
      </w:r>
      <w:r w:rsidRPr="000C49ED">
        <w:rPr>
          <w:rFonts w:ascii="Times New Roman" w:hAnsi="Times New Roman"/>
          <w:sz w:val="24"/>
          <w:szCs w:val="24"/>
        </w:rPr>
        <w:t xml:space="preserve"> року №</w:t>
      </w:r>
      <w:r>
        <w:rPr>
          <w:rFonts w:ascii="Times New Roman" w:hAnsi="Times New Roman"/>
          <w:sz w:val="24"/>
          <w:szCs w:val="24"/>
          <w:lang w:val="uk-UA"/>
        </w:rPr>
        <w:t xml:space="preserve"> 219.</w:t>
      </w:r>
      <w:bookmarkStart w:id="0" w:name="_GoBack"/>
      <w:bookmarkEnd w:id="0"/>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numPr>
          <w:ilvl w:val="0"/>
          <w:numId w:val="12"/>
        </w:numPr>
        <w:tabs>
          <w:tab w:val="clear" w:pos="720"/>
          <w:tab w:val="num" w:pos="360"/>
        </w:tabs>
        <w:spacing w:after="0" w:line="300" w:lineRule="atLeast"/>
        <w:ind w:left="0" w:firstLine="360"/>
        <w:jc w:val="both"/>
        <w:rPr>
          <w:rFonts w:ascii="Times New Roman" w:hAnsi="Times New Roman"/>
          <w:sz w:val="24"/>
          <w:szCs w:val="24"/>
        </w:rPr>
      </w:pPr>
      <w:r w:rsidRPr="00E70CEE">
        <w:rPr>
          <w:rFonts w:ascii="Times New Roman" w:hAnsi="Times New Roman"/>
          <w:b/>
          <w:bCs/>
          <w:sz w:val="24"/>
          <w:szCs w:val="24"/>
        </w:rPr>
        <w:t>Місце і час проведення конкурсу, прізвище та</w:t>
      </w:r>
      <w:r>
        <w:rPr>
          <w:rFonts w:ascii="Times New Roman" w:hAnsi="Times New Roman"/>
          <w:b/>
          <w:bCs/>
          <w:sz w:val="24"/>
          <w:szCs w:val="24"/>
        </w:rPr>
        <w:t xml:space="preserve"> посада, номер телефону осіб, в </w:t>
      </w:r>
      <w:r w:rsidRPr="00E70CEE">
        <w:rPr>
          <w:rFonts w:ascii="Times New Roman" w:hAnsi="Times New Roman"/>
          <w:b/>
          <w:bCs/>
          <w:sz w:val="24"/>
          <w:szCs w:val="24"/>
        </w:rPr>
        <w:t>яких можна ознайомитися з умовами надання послуг з вивезення побутових відходів:</w:t>
      </w:r>
    </w:p>
    <w:p w:rsidR="00925864" w:rsidRPr="005E0B17"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w:t>
      </w:r>
      <w:r>
        <w:rPr>
          <w:rFonts w:ascii="Times New Roman" w:hAnsi="Times New Roman"/>
          <w:sz w:val="24"/>
          <w:szCs w:val="24"/>
          <w:lang w:val="uk-UA"/>
        </w:rPr>
        <w:t xml:space="preserve">  </w:t>
      </w:r>
      <w:r w:rsidRPr="00E70CEE">
        <w:rPr>
          <w:rFonts w:ascii="Times New Roman" w:hAnsi="Times New Roman"/>
          <w:sz w:val="24"/>
          <w:szCs w:val="24"/>
        </w:rPr>
        <w:t xml:space="preserve">3.1.Місце: </w:t>
      </w:r>
      <w:r>
        <w:rPr>
          <w:rFonts w:ascii="Times New Roman" w:hAnsi="Times New Roman"/>
          <w:sz w:val="24"/>
          <w:szCs w:val="24"/>
          <w:lang w:val="uk-UA"/>
        </w:rPr>
        <w:t>12114,</w:t>
      </w:r>
      <w:r w:rsidRPr="00E70CEE">
        <w:rPr>
          <w:rFonts w:ascii="Times New Roman" w:hAnsi="Times New Roman"/>
          <w:sz w:val="24"/>
          <w:szCs w:val="24"/>
        </w:rPr>
        <w:t xml:space="preserve"> </w:t>
      </w:r>
      <w:r>
        <w:rPr>
          <w:rFonts w:ascii="Times New Roman" w:hAnsi="Times New Roman"/>
          <w:sz w:val="24"/>
          <w:szCs w:val="24"/>
          <w:lang w:val="uk-UA"/>
        </w:rPr>
        <w:t>Житомирська</w:t>
      </w:r>
      <w:r w:rsidRPr="00E70CEE">
        <w:rPr>
          <w:rFonts w:ascii="Times New Roman" w:hAnsi="Times New Roman"/>
          <w:sz w:val="24"/>
          <w:szCs w:val="24"/>
        </w:rPr>
        <w:t xml:space="preserve"> обл</w:t>
      </w:r>
      <w:r>
        <w:rPr>
          <w:rFonts w:ascii="Times New Roman" w:hAnsi="Times New Roman"/>
          <w:sz w:val="24"/>
          <w:szCs w:val="24"/>
        </w:rPr>
        <w:t>асть</w:t>
      </w:r>
      <w:r>
        <w:rPr>
          <w:rFonts w:ascii="Times New Roman" w:hAnsi="Times New Roman"/>
          <w:sz w:val="24"/>
          <w:szCs w:val="24"/>
          <w:lang w:val="uk-UA"/>
        </w:rPr>
        <w:t>, смт. Нова Борова, вул. Незалежності, 9-А, актовий зал.</w:t>
      </w:r>
    </w:p>
    <w:p w:rsidR="00925864" w:rsidRPr="000C49ED"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w:t>
      </w:r>
      <w:r>
        <w:rPr>
          <w:rFonts w:ascii="Times New Roman" w:hAnsi="Times New Roman"/>
          <w:sz w:val="24"/>
          <w:szCs w:val="24"/>
          <w:lang w:val="uk-UA"/>
        </w:rPr>
        <w:t xml:space="preserve">   </w:t>
      </w:r>
      <w:r w:rsidRPr="00E70CEE">
        <w:rPr>
          <w:rFonts w:ascii="Times New Roman" w:hAnsi="Times New Roman"/>
          <w:sz w:val="24"/>
          <w:szCs w:val="24"/>
        </w:rPr>
        <w:t>3.2.Дата:</w:t>
      </w:r>
      <w:r>
        <w:rPr>
          <w:rFonts w:ascii="Times New Roman" w:hAnsi="Times New Roman"/>
          <w:sz w:val="24"/>
          <w:szCs w:val="24"/>
          <w:lang w:val="uk-UA"/>
        </w:rPr>
        <w:t xml:space="preserve"> 06 липня</w:t>
      </w:r>
      <w:r w:rsidRPr="00E70CEE">
        <w:rPr>
          <w:rFonts w:ascii="Times New Roman" w:hAnsi="Times New Roman"/>
          <w:sz w:val="24"/>
          <w:szCs w:val="24"/>
        </w:rPr>
        <w:t xml:space="preserve"> </w:t>
      </w:r>
      <w:r>
        <w:rPr>
          <w:rFonts w:ascii="Times New Roman" w:hAnsi="Times New Roman"/>
          <w:sz w:val="24"/>
          <w:szCs w:val="24"/>
          <w:lang w:val="uk-UA"/>
        </w:rPr>
        <w:t>2021 року.</w:t>
      </w:r>
    </w:p>
    <w:p w:rsidR="00925864" w:rsidRPr="000C49ED"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xml:space="preserve">   </w:t>
      </w:r>
      <w:r>
        <w:rPr>
          <w:rFonts w:ascii="Times New Roman" w:hAnsi="Times New Roman"/>
          <w:sz w:val="24"/>
          <w:szCs w:val="24"/>
          <w:lang w:val="uk-UA"/>
        </w:rPr>
        <w:t xml:space="preserve">  </w:t>
      </w:r>
      <w:r w:rsidRPr="00E70CEE">
        <w:rPr>
          <w:rFonts w:ascii="Times New Roman" w:hAnsi="Times New Roman"/>
          <w:sz w:val="24"/>
          <w:szCs w:val="24"/>
        </w:rPr>
        <w:t xml:space="preserve">3.3.Час: </w:t>
      </w:r>
      <w:r>
        <w:rPr>
          <w:rFonts w:ascii="Times New Roman" w:hAnsi="Times New Roman"/>
          <w:sz w:val="24"/>
          <w:szCs w:val="24"/>
          <w:lang w:val="uk-UA"/>
        </w:rPr>
        <w:t>10:00.</w:t>
      </w:r>
    </w:p>
    <w:p w:rsidR="00925864" w:rsidRPr="005E0B17"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3.</w:t>
      </w:r>
      <w:r>
        <w:rPr>
          <w:rFonts w:ascii="Times New Roman" w:hAnsi="Times New Roman"/>
          <w:sz w:val="24"/>
          <w:szCs w:val="24"/>
          <w:lang w:val="uk-UA"/>
        </w:rPr>
        <w:t>4</w:t>
      </w:r>
      <w:r w:rsidRPr="00E70CEE">
        <w:rPr>
          <w:rFonts w:ascii="Times New Roman" w:hAnsi="Times New Roman"/>
          <w:sz w:val="24"/>
          <w:szCs w:val="24"/>
        </w:rPr>
        <w:t xml:space="preserve">. </w:t>
      </w:r>
      <w:r>
        <w:rPr>
          <w:rFonts w:ascii="Times New Roman" w:hAnsi="Times New Roman"/>
          <w:sz w:val="24"/>
          <w:szCs w:val="24"/>
          <w:lang w:val="uk-UA"/>
        </w:rPr>
        <w:t xml:space="preserve"> Прокопчук Ігор Петрович – заступник селищного голови з питань діяльності виконавчих органів ради;</w:t>
      </w:r>
    </w:p>
    <w:p w:rsidR="00925864" w:rsidRDefault="00925864" w:rsidP="00925864">
      <w:pPr>
        <w:numPr>
          <w:ilvl w:val="1"/>
          <w:numId w:val="11"/>
        </w:numPr>
        <w:spacing w:after="0" w:line="300" w:lineRule="atLeast"/>
        <w:jc w:val="both"/>
        <w:rPr>
          <w:rFonts w:ascii="Times New Roman" w:hAnsi="Times New Roman"/>
          <w:sz w:val="24"/>
          <w:szCs w:val="24"/>
          <w:lang w:val="uk-UA"/>
        </w:rPr>
      </w:pPr>
      <w:r>
        <w:rPr>
          <w:rFonts w:ascii="Times New Roman" w:hAnsi="Times New Roman"/>
          <w:sz w:val="24"/>
          <w:szCs w:val="24"/>
          <w:lang w:val="uk-UA"/>
        </w:rPr>
        <w:t>Чаплінська Василина Михайлівна</w:t>
      </w:r>
      <w:r w:rsidRPr="00E70CEE">
        <w:rPr>
          <w:rFonts w:ascii="Times New Roman" w:hAnsi="Times New Roman"/>
          <w:sz w:val="24"/>
          <w:szCs w:val="24"/>
        </w:rPr>
        <w:t xml:space="preserve"> – </w:t>
      </w:r>
      <w:r>
        <w:rPr>
          <w:rFonts w:ascii="Times New Roman" w:hAnsi="Times New Roman"/>
          <w:sz w:val="24"/>
          <w:szCs w:val="24"/>
          <w:lang w:val="uk-UA"/>
        </w:rPr>
        <w:t>головний спеціаліст  з юридичних питань.</w:t>
      </w:r>
    </w:p>
    <w:p w:rsidR="00925864" w:rsidRPr="00810777" w:rsidRDefault="00925864" w:rsidP="00925864">
      <w:pPr>
        <w:spacing w:after="0" w:line="300" w:lineRule="atLeast"/>
        <w:ind w:left="180"/>
        <w:jc w:val="both"/>
        <w:rPr>
          <w:rFonts w:ascii="Times New Roman" w:hAnsi="Times New Roman"/>
          <w:sz w:val="24"/>
          <w:szCs w:val="24"/>
          <w:lang w:val="uk-UA"/>
        </w:rPr>
      </w:pP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b/>
          <w:bCs/>
          <w:sz w:val="24"/>
          <w:szCs w:val="24"/>
        </w:rPr>
        <w:t>     </w:t>
      </w:r>
      <w:r w:rsidRPr="00E70CEE">
        <w:rPr>
          <w:rFonts w:ascii="Times New Roman" w:hAnsi="Times New Roman"/>
          <w:b/>
          <w:bCs/>
          <w:sz w:val="24"/>
          <w:szCs w:val="24"/>
        </w:rPr>
        <w:t>           4.Кваліфікаційні вимоги до учасників конкурсу: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w:t>
      </w:r>
      <w:r>
        <w:rPr>
          <w:rFonts w:ascii="Times New Roman" w:hAnsi="Times New Roman"/>
          <w:sz w:val="24"/>
          <w:szCs w:val="24"/>
          <w:lang w:val="uk-UA"/>
        </w:rPr>
        <w:t xml:space="preserve"> </w:t>
      </w:r>
      <w:r w:rsidRPr="00E70CEE">
        <w:rPr>
          <w:rFonts w:ascii="Times New Roman" w:hAnsi="Times New Roman"/>
          <w:sz w:val="24"/>
          <w:szCs w:val="24"/>
        </w:rPr>
        <w:t>4.1. Реєстрація учасників конкурсу в Єдиному державному реєстрі юридичних та фізичних осіб-підприємців.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4.2. Наявність в учасника конкурсу достатньої кількості спеціально обладнаних транспортних засобів для збирання та перевезення побутових (твердих, рідких побутових відході, великогабаритних ремонтних відходів, небезпечних відходів у складі побутових відходів), що утворюються у житловій забудові та на підприємствах, в установах, організаціях на території </w:t>
      </w:r>
      <w:r>
        <w:rPr>
          <w:rFonts w:ascii="Times New Roman" w:hAnsi="Times New Roman"/>
          <w:sz w:val="24"/>
          <w:szCs w:val="24"/>
          <w:lang w:val="uk-UA"/>
        </w:rPr>
        <w:t>селищної ради.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4.3. Наявність або можливість забезпечення матеріально-технічної бази на території </w:t>
      </w:r>
      <w:r>
        <w:rPr>
          <w:rFonts w:ascii="Times New Roman" w:hAnsi="Times New Roman"/>
          <w:sz w:val="24"/>
          <w:szCs w:val="24"/>
          <w:lang w:val="uk-UA"/>
        </w:rPr>
        <w:t>селищної ради</w:t>
      </w:r>
      <w:r w:rsidRPr="00E70CEE">
        <w:rPr>
          <w:rFonts w:ascii="Times New Roman" w:hAnsi="Times New Roman"/>
          <w:sz w:val="24"/>
          <w:szCs w:val="24"/>
        </w:rPr>
        <w:t>, технічний стан якої дозволяє забезпечити зберігання та охорону спеціально обладнаних транспортних засобів для збирання та перевезення побутових,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w:t>
      </w:r>
      <w:r>
        <w:rPr>
          <w:rFonts w:ascii="Times New Roman" w:hAnsi="Times New Roman"/>
          <w:sz w:val="24"/>
          <w:szCs w:val="24"/>
          <w:lang w:val="uk-UA"/>
        </w:rPr>
        <w:t xml:space="preserve"> </w:t>
      </w:r>
      <w:r w:rsidRPr="00E70CEE">
        <w:rPr>
          <w:rFonts w:ascii="Times New Roman" w:hAnsi="Times New Roman"/>
          <w:sz w:val="24"/>
          <w:szCs w:val="24"/>
        </w:rPr>
        <w:t>4.4. Вартість послуги з вивезення побутових відходів.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w:t>
      </w:r>
      <w:r>
        <w:rPr>
          <w:rFonts w:ascii="Times New Roman" w:hAnsi="Times New Roman"/>
          <w:sz w:val="24"/>
          <w:szCs w:val="24"/>
          <w:lang w:val="uk-UA"/>
        </w:rPr>
        <w:t xml:space="preserve"> </w:t>
      </w:r>
      <w:r w:rsidRPr="00E70CEE">
        <w:rPr>
          <w:rFonts w:ascii="Times New Roman" w:hAnsi="Times New Roman"/>
          <w:sz w:val="24"/>
          <w:szCs w:val="24"/>
        </w:rPr>
        <w:t xml:space="preserve">4.5. Досвід роботи на території України не менше </w:t>
      </w:r>
      <w:r>
        <w:rPr>
          <w:rFonts w:ascii="Times New Roman" w:hAnsi="Times New Roman"/>
          <w:sz w:val="24"/>
          <w:szCs w:val="24"/>
          <w:lang w:val="uk-UA"/>
        </w:rPr>
        <w:t>1</w:t>
      </w:r>
      <w:r>
        <w:rPr>
          <w:rFonts w:ascii="Times New Roman" w:hAnsi="Times New Roman"/>
          <w:sz w:val="24"/>
          <w:szCs w:val="24"/>
        </w:rPr>
        <w:t xml:space="preserve"> року</w:t>
      </w:r>
      <w:r w:rsidRPr="00E70CEE">
        <w:rPr>
          <w:rFonts w:ascii="Times New Roman" w:hAnsi="Times New Roman"/>
          <w:sz w:val="24"/>
          <w:szCs w:val="24"/>
        </w:rPr>
        <w:t xml:space="preserve"> з надання послуги.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4.6. Наявність працівників відповідної кваліфікації в кількості достатній для надання послуги з збирання та вивезення побутових відходів відповідно до вимог нормативних документів.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4.7. Наявність ліцензій та дозволів на надання послуги, якщо це передбачено чинним законодавством України.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4.8. Залучення інвестицій у галузь для підвищення якості надання послуг з збирання та вивезення побутових відходів, в тому числі на придбання сучасної техніки для збору побутових відходів, контейнерів для збору побутових відходів та вторинної сировини, облаштування контейнерних майданчиків відповідно до вимог нормативних документів.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lastRenderedPageBreak/>
        <w:t>   4.9. Відсутність заборгованості по сплаті податків і зборів, передбачених законодавством України.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spacing w:after="0" w:line="300" w:lineRule="atLeast"/>
        <w:ind w:left="1440"/>
        <w:rPr>
          <w:rFonts w:ascii="Times New Roman" w:hAnsi="Times New Roman"/>
          <w:sz w:val="24"/>
          <w:szCs w:val="24"/>
        </w:rPr>
      </w:pPr>
      <w:r>
        <w:rPr>
          <w:rFonts w:ascii="Times New Roman" w:hAnsi="Times New Roman"/>
          <w:b/>
          <w:bCs/>
          <w:sz w:val="24"/>
          <w:szCs w:val="24"/>
          <w:lang w:val="uk-UA"/>
        </w:rPr>
        <w:t xml:space="preserve">5. </w:t>
      </w:r>
      <w:r w:rsidRPr="00E70CEE">
        <w:rPr>
          <w:rFonts w:ascii="Times New Roman" w:hAnsi="Times New Roman"/>
          <w:b/>
          <w:bCs/>
          <w:sz w:val="24"/>
          <w:szCs w:val="24"/>
        </w:rPr>
        <w:t>Обсяг послуг з вивезення побутових відходів та вимоги щодо якості надання послуг</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Конкурс </w:t>
      </w:r>
      <w:r>
        <w:rPr>
          <w:rFonts w:ascii="Times New Roman" w:hAnsi="Times New Roman"/>
          <w:sz w:val="24"/>
          <w:szCs w:val="24"/>
          <w:lang w:val="uk-UA"/>
        </w:rPr>
        <w:t xml:space="preserve">може </w:t>
      </w:r>
      <w:r>
        <w:rPr>
          <w:rFonts w:ascii="Times New Roman" w:hAnsi="Times New Roman"/>
          <w:sz w:val="24"/>
          <w:szCs w:val="24"/>
        </w:rPr>
        <w:t>проводити</w:t>
      </w:r>
      <w:r w:rsidRPr="00E70CEE">
        <w:rPr>
          <w:rFonts w:ascii="Times New Roman" w:hAnsi="Times New Roman"/>
          <w:sz w:val="24"/>
          <w:szCs w:val="24"/>
        </w:rPr>
        <w:t>с</w:t>
      </w:r>
      <w:r>
        <w:rPr>
          <w:rFonts w:ascii="Times New Roman" w:hAnsi="Times New Roman"/>
          <w:sz w:val="24"/>
          <w:szCs w:val="24"/>
          <w:lang w:val="uk-UA"/>
        </w:rPr>
        <w:t>ь</w:t>
      </w:r>
      <w:r w:rsidRPr="00E70CEE">
        <w:rPr>
          <w:rFonts w:ascii="Times New Roman" w:hAnsi="Times New Roman"/>
          <w:sz w:val="24"/>
          <w:szCs w:val="24"/>
        </w:rPr>
        <w:t xml:space="preserve"> на послуги з вивезення твердих побутових відходів з всієї території </w:t>
      </w:r>
      <w:r>
        <w:rPr>
          <w:rFonts w:ascii="Times New Roman" w:hAnsi="Times New Roman"/>
          <w:sz w:val="24"/>
          <w:szCs w:val="24"/>
          <w:lang w:val="uk-UA"/>
        </w:rPr>
        <w:t>Новоборівської селищної ради</w:t>
      </w:r>
      <w:r w:rsidRPr="00E70CEE">
        <w:rPr>
          <w:rFonts w:ascii="Times New Roman" w:hAnsi="Times New Roman"/>
          <w:sz w:val="24"/>
          <w:szCs w:val="24"/>
        </w:rPr>
        <w:t xml:space="preserve"> що передбачає зокрема:</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організацію надання підприємствам, установам, організаціям, мешканцям </w:t>
      </w:r>
      <w:r>
        <w:rPr>
          <w:rFonts w:ascii="Times New Roman" w:hAnsi="Times New Roman"/>
          <w:sz w:val="24"/>
          <w:szCs w:val="24"/>
          <w:lang w:val="uk-UA"/>
        </w:rPr>
        <w:t>громади</w:t>
      </w:r>
      <w:r w:rsidRPr="00E70CEE">
        <w:rPr>
          <w:rFonts w:ascii="Times New Roman" w:hAnsi="Times New Roman"/>
          <w:sz w:val="24"/>
          <w:szCs w:val="24"/>
        </w:rPr>
        <w:t xml:space="preserve"> послуг з </w:t>
      </w:r>
      <w:r w:rsidRPr="003273C6">
        <w:rPr>
          <w:rFonts w:ascii="Times New Roman" w:hAnsi="Times New Roman"/>
          <w:sz w:val="24"/>
          <w:szCs w:val="24"/>
        </w:rPr>
        <w:t>вивезення побутових відходів відповідно до стандартів, нормативів передбачених Законами України "Про житлово-комунальні послуги", «Про відходи», постановами Кабінету Міністрів України від 10.12.2008</w:t>
      </w:r>
      <w:r>
        <w:rPr>
          <w:rFonts w:ascii="Times New Roman" w:hAnsi="Times New Roman"/>
          <w:sz w:val="24"/>
          <w:szCs w:val="24"/>
          <w:lang w:val="uk-UA"/>
        </w:rPr>
        <w:t xml:space="preserve"> </w:t>
      </w:r>
      <w:r>
        <w:rPr>
          <w:rFonts w:ascii="Times New Roman" w:hAnsi="Times New Roman"/>
          <w:sz w:val="24"/>
          <w:szCs w:val="24"/>
        </w:rPr>
        <w:t>р</w:t>
      </w:r>
      <w:r>
        <w:rPr>
          <w:rFonts w:ascii="Times New Roman" w:hAnsi="Times New Roman"/>
          <w:sz w:val="24"/>
          <w:szCs w:val="24"/>
          <w:lang w:val="uk-UA"/>
        </w:rPr>
        <w:t>оку</w:t>
      </w:r>
      <w:r w:rsidRPr="003273C6">
        <w:rPr>
          <w:rFonts w:ascii="Times New Roman" w:hAnsi="Times New Roman"/>
          <w:sz w:val="24"/>
          <w:szCs w:val="24"/>
        </w:rPr>
        <w:t xml:space="preserve"> № 1070 «Про затвердження Правил надання послуг з вивезення побутових відходів», від 16.11.2011</w:t>
      </w:r>
      <w:r>
        <w:rPr>
          <w:rFonts w:ascii="Times New Roman" w:hAnsi="Times New Roman"/>
          <w:sz w:val="24"/>
          <w:szCs w:val="24"/>
          <w:lang w:val="uk-UA"/>
        </w:rPr>
        <w:t xml:space="preserve"> </w:t>
      </w:r>
      <w:r>
        <w:rPr>
          <w:rFonts w:ascii="Times New Roman" w:hAnsi="Times New Roman"/>
          <w:sz w:val="24"/>
          <w:szCs w:val="24"/>
        </w:rPr>
        <w:t>р</w:t>
      </w:r>
      <w:r>
        <w:rPr>
          <w:rFonts w:ascii="Times New Roman" w:hAnsi="Times New Roman"/>
          <w:sz w:val="24"/>
          <w:szCs w:val="24"/>
          <w:lang w:val="uk-UA"/>
        </w:rPr>
        <w:t>оку</w:t>
      </w:r>
      <w:r w:rsidRPr="003273C6">
        <w:rPr>
          <w:rFonts w:ascii="Times New Roman" w:hAnsi="Times New Roman"/>
          <w:sz w:val="24"/>
          <w:szCs w:val="24"/>
        </w:rPr>
        <w:t xml:space="preserve"> №1173 «Питання надання послуг з вивезення побутових відходів», санітарних Правил та встановлених норм;</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балансоутримання об’єктів поводження з відходами та організація їх належної експлуатації відповідно до їх цільового призначення;</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планування заходів щодо збереження та сталого функціонування об’єктів та забезпечення споживачів послугами з збирання та вивезення побутових відходів.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numPr>
          <w:ilvl w:val="0"/>
          <w:numId w:val="13"/>
        </w:numPr>
        <w:spacing w:after="0" w:line="300" w:lineRule="atLeast"/>
        <w:rPr>
          <w:rFonts w:ascii="Times New Roman" w:hAnsi="Times New Roman"/>
          <w:sz w:val="24"/>
          <w:szCs w:val="24"/>
        </w:rPr>
      </w:pPr>
      <w:r w:rsidRPr="00E70CEE">
        <w:rPr>
          <w:rFonts w:ascii="Times New Roman" w:hAnsi="Times New Roman"/>
          <w:b/>
          <w:bCs/>
          <w:sz w:val="24"/>
          <w:szCs w:val="24"/>
        </w:rPr>
        <w:t>Перелік документів, які подаються учасником конкурсу для підтвердження відповідності учасника встановленим</w:t>
      </w:r>
    </w:p>
    <w:p w:rsidR="00925864" w:rsidRPr="00E70CEE" w:rsidRDefault="00925864" w:rsidP="00925864">
      <w:pPr>
        <w:spacing w:after="0" w:line="300" w:lineRule="atLeast"/>
        <w:jc w:val="center"/>
        <w:rPr>
          <w:rFonts w:ascii="Times New Roman" w:hAnsi="Times New Roman"/>
          <w:sz w:val="24"/>
          <w:szCs w:val="24"/>
        </w:rPr>
      </w:pPr>
      <w:r w:rsidRPr="00E70CEE">
        <w:rPr>
          <w:rFonts w:ascii="Times New Roman" w:hAnsi="Times New Roman"/>
          <w:b/>
          <w:bCs/>
          <w:sz w:val="24"/>
          <w:szCs w:val="24"/>
        </w:rPr>
        <w:t>кваліфікаційним вимогам:</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6.1. Копія Статуту або іншого установчого документу.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6.2. Балансовий звіт суб’єкта господарювання за останній звітний період.</w:t>
      </w:r>
    </w:p>
    <w:p w:rsidR="00925864" w:rsidRPr="00244780" w:rsidRDefault="00925864" w:rsidP="00925864">
      <w:pPr>
        <w:spacing w:after="0" w:line="300" w:lineRule="atLeast"/>
        <w:jc w:val="both"/>
        <w:rPr>
          <w:rFonts w:ascii="Times New Roman" w:hAnsi="Times New Roman"/>
          <w:sz w:val="24"/>
          <w:szCs w:val="24"/>
        </w:rPr>
      </w:pPr>
      <w:r w:rsidRPr="00244780">
        <w:rPr>
          <w:rFonts w:ascii="Times New Roman" w:hAnsi="Times New Roman"/>
          <w:sz w:val="24"/>
          <w:szCs w:val="24"/>
        </w:rPr>
        <w:t xml:space="preserve">  6.3. </w:t>
      </w:r>
      <w:r w:rsidRPr="00244780">
        <w:rPr>
          <w:rFonts w:ascii="Times New Roman" w:hAnsi="Times New Roman"/>
          <w:sz w:val="24"/>
          <w:szCs w:val="24"/>
          <w:lang w:val="uk-UA"/>
        </w:rPr>
        <w:t>Д</w:t>
      </w:r>
      <w:r w:rsidRPr="00244780">
        <w:rPr>
          <w:rFonts w:ascii="Times New Roman" w:hAnsi="Times New Roman"/>
          <w:sz w:val="24"/>
          <w:szCs w:val="24"/>
        </w:rPr>
        <w:t>овідк</w:t>
      </w:r>
      <w:r w:rsidRPr="00244780">
        <w:rPr>
          <w:rFonts w:ascii="Times New Roman" w:hAnsi="Times New Roman"/>
          <w:sz w:val="24"/>
          <w:szCs w:val="24"/>
          <w:lang w:val="uk-UA"/>
        </w:rPr>
        <w:t>а</w:t>
      </w:r>
      <w:r w:rsidRPr="00244780">
        <w:rPr>
          <w:rFonts w:ascii="Times New Roman" w:hAnsi="Times New Roman"/>
          <w:sz w:val="24"/>
          <w:szCs w:val="24"/>
        </w:rPr>
        <w:t xml:space="preserve"> відповідних органів державної податкової інспекції і Пенсійного фонду України про відсутність (наявність) заборгованості за податковими зобов'язаннями та платежами до Пенсійного фонду України</w:t>
      </w:r>
      <w:r w:rsidRPr="00244780">
        <w:rPr>
          <w:rFonts w:ascii="Times New Roman" w:hAnsi="Times New Roman"/>
          <w:sz w:val="24"/>
          <w:szCs w:val="24"/>
          <w:lang w:val="uk-UA"/>
        </w:rPr>
        <w:t>, в разі наявності заборгованості надати документальне підтвердження реструктуризації повернення заборгованості</w:t>
      </w:r>
      <w:r w:rsidRPr="00244780">
        <w:rPr>
          <w:rFonts w:ascii="Times New Roman" w:hAnsi="Times New Roman"/>
          <w:sz w:val="24"/>
          <w:szCs w:val="24"/>
        </w:rPr>
        <w:t>;</w:t>
      </w:r>
    </w:p>
    <w:p w:rsidR="00925864" w:rsidRP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xml:space="preserve">   </w:t>
      </w:r>
      <w:r>
        <w:rPr>
          <w:rFonts w:ascii="Times New Roman" w:hAnsi="Times New Roman"/>
          <w:sz w:val="24"/>
          <w:szCs w:val="24"/>
          <w:lang w:val="uk-UA"/>
        </w:rPr>
        <w:t xml:space="preserve"> </w:t>
      </w:r>
      <w:r w:rsidRPr="00925864">
        <w:rPr>
          <w:rFonts w:ascii="Times New Roman" w:hAnsi="Times New Roman"/>
          <w:sz w:val="24"/>
          <w:szCs w:val="24"/>
          <w:lang w:val="uk-UA"/>
        </w:rPr>
        <w:t>6.4. Довідка в довільній формі про наявність необхідних машин та механізмів з їх характеристиками (тип, вантажопідйомність, наявність пристроїв автоматизованого геоінформаційного контролю, реєстраційний номер), наявність власної ремонтної бази, контейнерного парку.</w:t>
      </w:r>
    </w:p>
    <w:p w:rsidR="00925864" w:rsidRP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w:t>
      </w:r>
      <w:r w:rsidRPr="00925864">
        <w:rPr>
          <w:rFonts w:ascii="Times New Roman" w:hAnsi="Times New Roman"/>
          <w:sz w:val="24"/>
          <w:szCs w:val="24"/>
          <w:lang w:val="uk-UA"/>
        </w:rPr>
        <w:t xml:space="preserve"> </w:t>
      </w:r>
      <w:r>
        <w:rPr>
          <w:rFonts w:ascii="Times New Roman" w:hAnsi="Times New Roman"/>
          <w:sz w:val="24"/>
          <w:szCs w:val="24"/>
          <w:lang w:val="uk-UA"/>
        </w:rPr>
        <w:t xml:space="preserve"> </w:t>
      </w:r>
      <w:r w:rsidRPr="00925864">
        <w:rPr>
          <w:rFonts w:ascii="Times New Roman" w:hAnsi="Times New Roman"/>
          <w:sz w:val="24"/>
          <w:szCs w:val="24"/>
          <w:lang w:val="uk-UA"/>
        </w:rPr>
        <w:t>6.5. Довідка органів місцевого самоврядування, на території яких конкурсант надавав послугу, що містить відомості про обсяги надання послуг із збирання та перевезення твердих, рідких, великогабаритних, ремонтних побутових відходів за останній рік.</w:t>
      </w:r>
    </w:p>
    <w:p w:rsidR="00925864" w:rsidRP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w:t>
      </w:r>
      <w:r>
        <w:rPr>
          <w:rFonts w:ascii="Times New Roman" w:hAnsi="Times New Roman"/>
          <w:sz w:val="24"/>
          <w:szCs w:val="24"/>
          <w:lang w:val="uk-UA"/>
        </w:rPr>
        <w:t xml:space="preserve"> </w:t>
      </w:r>
      <w:r w:rsidRPr="00925864">
        <w:rPr>
          <w:rFonts w:ascii="Times New Roman" w:hAnsi="Times New Roman"/>
          <w:sz w:val="24"/>
          <w:szCs w:val="24"/>
          <w:lang w:val="uk-UA"/>
        </w:rPr>
        <w:t xml:space="preserve"> </w:t>
      </w:r>
      <w:r>
        <w:rPr>
          <w:rFonts w:ascii="Times New Roman" w:hAnsi="Times New Roman"/>
          <w:sz w:val="24"/>
          <w:szCs w:val="24"/>
          <w:lang w:val="uk-UA"/>
        </w:rPr>
        <w:t xml:space="preserve"> </w:t>
      </w:r>
      <w:r w:rsidRPr="00925864">
        <w:rPr>
          <w:rFonts w:ascii="Times New Roman" w:hAnsi="Times New Roman"/>
          <w:sz w:val="24"/>
          <w:szCs w:val="24"/>
          <w:lang w:val="uk-UA"/>
        </w:rPr>
        <w:t>6.6. Довідка в довільній формі про наявність працівників відповідних кваліфікацій.</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w:t>
      </w:r>
      <w:r w:rsidRPr="00925864">
        <w:rPr>
          <w:rFonts w:ascii="Times New Roman" w:hAnsi="Times New Roman"/>
          <w:sz w:val="24"/>
          <w:szCs w:val="24"/>
          <w:lang w:val="uk-UA"/>
        </w:rPr>
        <w:t xml:space="preserve"> </w:t>
      </w:r>
      <w:r>
        <w:rPr>
          <w:rFonts w:ascii="Times New Roman" w:hAnsi="Times New Roman"/>
          <w:sz w:val="24"/>
          <w:szCs w:val="24"/>
          <w:lang w:val="uk-UA"/>
        </w:rPr>
        <w:t xml:space="preserve"> </w:t>
      </w:r>
      <w:r w:rsidRPr="00E70CEE">
        <w:rPr>
          <w:rFonts w:ascii="Times New Roman" w:hAnsi="Times New Roman"/>
          <w:sz w:val="24"/>
          <w:szCs w:val="24"/>
        </w:rPr>
        <w:t>6.7. Копії технічних паспортів на спеціально обладнані транспорті засоби та довідки про проходження ними технічного огляду.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6.8. Довідка про забезпечення умов для миття спеціально обладнаних транспортних засобів, їх паркування та технічного обслуговування.</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w:t>
      </w:r>
      <w:r>
        <w:rPr>
          <w:rFonts w:ascii="Times New Roman" w:hAnsi="Times New Roman"/>
          <w:sz w:val="24"/>
          <w:szCs w:val="24"/>
          <w:lang w:val="uk-UA"/>
        </w:rPr>
        <w:t xml:space="preserve"> </w:t>
      </w:r>
      <w:r w:rsidRPr="00E70CEE">
        <w:rPr>
          <w:rFonts w:ascii="Times New Roman" w:hAnsi="Times New Roman"/>
          <w:sz w:val="24"/>
          <w:szCs w:val="24"/>
        </w:rPr>
        <w:t>6.9. Довідки про проходження водіями медичного огляду.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w:t>
      </w:r>
      <w:r>
        <w:rPr>
          <w:rFonts w:ascii="Times New Roman" w:hAnsi="Times New Roman"/>
          <w:sz w:val="24"/>
          <w:szCs w:val="24"/>
          <w:lang w:val="uk-UA"/>
        </w:rPr>
        <w:t xml:space="preserve"> </w:t>
      </w:r>
      <w:r w:rsidRPr="00E70CEE">
        <w:rPr>
          <w:rFonts w:ascii="Times New Roman" w:hAnsi="Times New Roman"/>
          <w:sz w:val="24"/>
          <w:szCs w:val="24"/>
        </w:rPr>
        <w:t>6.10.Довідка, складена у довільній формі, яка містить відомості про підприємство:</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а)</w:t>
      </w:r>
      <w:r>
        <w:rPr>
          <w:rFonts w:ascii="Times New Roman" w:hAnsi="Times New Roman"/>
          <w:sz w:val="24"/>
          <w:szCs w:val="24"/>
          <w:lang w:val="uk-UA"/>
        </w:rPr>
        <w:t xml:space="preserve"> </w:t>
      </w:r>
      <w:r w:rsidRPr="00E70CEE">
        <w:rPr>
          <w:rFonts w:ascii="Times New Roman" w:hAnsi="Times New Roman"/>
          <w:sz w:val="24"/>
          <w:szCs w:val="24"/>
        </w:rPr>
        <w:t>реквізити (адреса: юридична та фактична, телефон, факс, телефон для контактів);</w:t>
      </w:r>
    </w:p>
    <w:p w:rsid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б)</w:t>
      </w:r>
      <w:r>
        <w:rPr>
          <w:rFonts w:ascii="Times New Roman" w:hAnsi="Times New Roman"/>
          <w:sz w:val="24"/>
          <w:szCs w:val="24"/>
          <w:lang w:val="uk-UA"/>
        </w:rPr>
        <w:t xml:space="preserve"> </w:t>
      </w:r>
      <w:r w:rsidRPr="00E70CEE">
        <w:rPr>
          <w:rFonts w:ascii="Times New Roman" w:hAnsi="Times New Roman"/>
          <w:sz w:val="24"/>
          <w:szCs w:val="24"/>
        </w:rPr>
        <w:t>керівництво (посада, ім’я, по батькові, телефон для контактів);</w:t>
      </w: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sz w:val="24"/>
          <w:szCs w:val="24"/>
          <w:lang w:val="uk-UA"/>
        </w:rPr>
        <w:t xml:space="preserve">  </w:t>
      </w:r>
      <w:r>
        <w:rPr>
          <w:rFonts w:ascii="Times New Roman" w:hAnsi="Times New Roman"/>
          <w:sz w:val="24"/>
          <w:szCs w:val="24"/>
        </w:rPr>
        <w:t xml:space="preserve"> в)</w:t>
      </w:r>
      <w:r>
        <w:rPr>
          <w:rFonts w:ascii="Times New Roman" w:hAnsi="Times New Roman"/>
          <w:sz w:val="24"/>
          <w:szCs w:val="24"/>
          <w:lang w:val="uk-UA"/>
        </w:rPr>
        <w:t xml:space="preserve"> </w:t>
      </w:r>
      <w:r w:rsidRPr="00E70CEE">
        <w:rPr>
          <w:rFonts w:ascii="Times New Roman" w:hAnsi="Times New Roman"/>
          <w:sz w:val="24"/>
          <w:szCs w:val="24"/>
        </w:rPr>
        <w:t>форма власності та юридичний статус, організаційно-правова форма.</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w:t>
      </w:r>
      <w:r>
        <w:rPr>
          <w:rFonts w:ascii="Times New Roman" w:hAnsi="Times New Roman"/>
          <w:sz w:val="24"/>
          <w:szCs w:val="24"/>
          <w:lang w:val="uk-UA"/>
        </w:rPr>
        <w:t xml:space="preserve"> </w:t>
      </w:r>
      <w:r w:rsidRPr="00E70CEE">
        <w:rPr>
          <w:rFonts w:ascii="Times New Roman" w:hAnsi="Times New Roman"/>
          <w:sz w:val="24"/>
          <w:szCs w:val="24"/>
        </w:rPr>
        <w:t>6.11.Довідка складена у довільній формі про систему переробки (оброблення) побутових відходів перед їх захороненням.</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w:t>
      </w:r>
      <w:r>
        <w:rPr>
          <w:rFonts w:ascii="Times New Roman" w:hAnsi="Times New Roman"/>
          <w:sz w:val="24"/>
          <w:szCs w:val="24"/>
          <w:lang w:val="uk-UA"/>
        </w:rPr>
        <w:t xml:space="preserve">  </w:t>
      </w:r>
      <w:r w:rsidRPr="00E70CEE">
        <w:rPr>
          <w:rFonts w:ascii="Times New Roman" w:hAnsi="Times New Roman"/>
          <w:sz w:val="24"/>
          <w:szCs w:val="24"/>
        </w:rPr>
        <w:t>6.12.Копія довідки ЄДРПОУ (для юридичних осіб).</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6.13.Погодження балансоутримувача полігону та органу місцевого самоврядування на прийом побутових відходів терміном не менше 1 року;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 </w:t>
      </w:r>
      <w:r w:rsidRPr="00E70CEE">
        <w:rPr>
          <w:rFonts w:ascii="Times New Roman" w:hAnsi="Times New Roman"/>
          <w:i/>
          <w:iCs/>
          <w:color w:val="DD0055"/>
          <w:sz w:val="24"/>
          <w:szCs w:val="24"/>
          <w:u w:val="single"/>
        </w:rPr>
        <w:t>Примітки: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lastRenderedPageBreak/>
        <w:t>а) усі документи (за винятком оригіналів), виданих іншими установами, повинні бути завірені відповідно до розділу 11 конкурсної документації;</w:t>
      </w:r>
    </w:p>
    <w:p w:rsid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б) у разі необхідності організатор конкурсу має право запросити від будь-якого учасника повторне підтвердження відповідності його кваліфікаційним вимогам чи звернутися за підтвердженням такої інформації до державних органів або відповідних е</w:t>
      </w:r>
      <w:r>
        <w:rPr>
          <w:rFonts w:ascii="Times New Roman" w:hAnsi="Times New Roman"/>
          <w:sz w:val="24"/>
          <w:szCs w:val="24"/>
        </w:rPr>
        <w:t>кспертних установ, організацій;</w:t>
      </w:r>
    </w:p>
    <w:p w:rsidR="00925864" w:rsidRDefault="00925864" w:rsidP="00925864">
      <w:pPr>
        <w:spacing w:after="0" w:line="300" w:lineRule="atLeast"/>
        <w:jc w:val="both"/>
        <w:rPr>
          <w:rFonts w:ascii="Times New Roman" w:hAnsi="Times New Roman"/>
          <w:sz w:val="24"/>
          <w:szCs w:val="24"/>
          <w:lang w:val="uk-UA"/>
        </w:rPr>
      </w:pPr>
      <w:r w:rsidRPr="002F6794">
        <w:rPr>
          <w:rFonts w:ascii="Times New Roman" w:hAnsi="Times New Roman"/>
          <w:sz w:val="24"/>
          <w:szCs w:val="24"/>
          <w:lang w:val="uk-UA"/>
        </w:rPr>
        <w:t>в) у разі відмови учасника надати таке підтвердження чи одержання достовірної інформації щодо його невідповідності кваліфікаційним вимогам, встановленим в цій конкурсній документації, або факту надання у конкурсній пропозиції будь-якої недостовірної інформації організатор конкурсу відхиляє конкурсну пропозицію цього Учасника і визначає переможця конкурсу серед тих Учасників, які залишились.</w:t>
      </w:r>
    </w:p>
    <w:p w:rsidR="00925864" w:rsidRPr="002F6794" w:rsidRDefault="00925864" w:rsidP="00925864">
      <w:pPr>
        <w:spacing w:after="0" w:line="300" w:lineRule="atLeast"/>
        <w:jc w:val="both"/>
        <w:rPr>
          <w:rFonts w:ascii="Times New Roman" w:hAnsi="Times New Roman"/>
          <w:sz w:val="24"/>
          <w:szCs w:val="24"/>
          <w:lang w:val="uk-UA"/>
        </w:rPr>
      </w:pPr>
    </w:p>
    <w:p w:rsidR="00925864" w:rsidRPr="00E70CEE" w:rsidRDefault="00925864" w:rsidP="00925864">
      <w:pPr>
        <w:numPr>
          <w:ilvl w:val="1"/>
          <w:numId w:val="1"/>
        </w:numPr>
        <w:spacing w:after="0" w:line="300" w:lineRule="atLeast"/>
        <w:ind w:left="2880" w:hanging="1440"/>
        <w:jc w:val="both"/>
        <w:rPr>
          <w:rFonts w:ascii="Times New Roman" w:hAnsi="Times New Roman"/>
          <w:sz w:val="24"/>
          <w:szCs w:val="24"/>
        </w:rPr>
      </w:pPr>
      <w:r w:rsidRPr="00E70CEE">
        <w:rPr>
          <w:rFonts w:ascii="Times New Roman" w:hAnsi="Times New Roman"/>
          <w:b/>
          <w:bCs/>
          <w:sz w:val="24"/>
          <w:szCs w:val="24"/>
        </w:rPr>
        <w:t xml:space="preserve">Характеристика території де повинні надаватися послуги з </w:t>
      </w:r>
      <w:r>
        <w:rPr>
          <w:rFonts w:ascii="Times New Roman" w:hAnsi="Times New Roman"/>
          <w:b/>
          <w:bCs/>
          <w:sz w:val="24"/>
          <w:szCs w:val="24"/>
          <w:lang w:val="uk-UA"/>
        </w:rPr>
        <w:t xml:space="preserve">                                   </w:t>
      </w:r>
      <w:r w:rsidRPr="00E70CEE">
        <w:rPr>
          <w:rFonts w:ascii="Times New Roman" w:hAnsi="Times New Roman"/>
          <w:b/>
          <w:bCs/>
          <w:sz w:val="24"/>
          <w:szCs w:val="24"/>
        </w:rPr>
        <w:t>вивезення побутових відходів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w:t>
      </w:r>
      <w:r>
        <w:rPr>
          <w:rFonts w:ascii="Times New Roman" w:hAnsi="Times New Roman"/>
          <w:sz w:val="24"/>
          <w:szCs w:val="24"/>
          <w:lang w:val="uk-UA"/>
        </w:rPr>
        <w:t>72</w:t>
      </w:r>
      <w:r w:rsidRPr="00E70CEE">
        <w:rPr>
          <w:rFonts w:ascii="Times New Roman" w:hAnsi="Times New Roman"/>
          <w:sz w:val="24"/>
          <w:szCs w:val="24"/>
        </w:rPr>
        <w:t xml:space="preserve"> будин</w:t>
      </w:r>
      <w:r>
        <w:rPr>
          <w:rFonts w:ascii="Times New Roman" w:hAnsi="Times New Roman"/>
          <w:sz w:val="24"/>
          <w:szCs w:val="24"/>
          <w:lang w:val="uk-UA"/>
        </w:rPr>
        <w:t>ки</w:t>
      </w:r>
      <w:r w:rsidRPr="00E70CEE">
        <w:rPr>
          <w:rFonts w:ascii="Times New Roman" w:hAnsi="Times New Roman"/>
          <w:sz w:val="24"/>
          <w:szCs w:val="24"/>
        </w:rPr>
        <w:t xml:space="preserve"> комунальної власності;</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w:t>
      </w:r>
      <w:r>
        <w:rPr>
          <w:rFonts w:ascii="Times New Roman" w:hAnsi="Times New Roman"/>
          <w:sz w:val="24"/>
          <w:szCs w:val="24"/>
          <w:lang w:val="uk-UA"/>
        </w:rPr>
        <w:t xml:space="preserve"> 48</w:t>
      </w:r>
      <w:r w:rsidRPr="00E70CEE">
        <w:rPr>
          <w:rFonts w:ascii="Times New Roman" w:hAnsi="Times New Roman"/>
          <w:sz w:val="24"/>
          <w:szCs w:val="24"/>
        </w:rPr>
        <w:t xml:space="preserve"> багатоквартирних будинків;</w:t>
      </w:r>
    </w:p>
    <w:p w:rsid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xml:space="preserve">- </w:t>
      </w:r>
      <w:r>
        <w:rPr>
          <w:rFonts w:ascii="Times New Roman" w:hAnsi="Times New Roman"/>
          <w:sz w:val="24"/>
          <w:szCs w:val="24"/>
          <w:lang w:val="uk-UA"/>
        </w:rPr>
        <w:t>3263</w:t>
      </w:r>
      <w:r>
        <w:rPr>
          <w:rFonts w:ascii="Times New Roman" w:hAnsi="Times New Roman"/>
          <w:sz w:val="24"/>
          <w:szCs w:val="24"/>
        </w:rPr>
        <w:t xml:space="preserve"> приватних будинків</w:t>
      </w:r>
      <w:r w:rsidRPr="00E70CEE">
        <w:rPr>
          <w:rFonts w:ascii="Times New Roman" w:hAnsi="Times New Roman"/>
          <w:sz w:val="24"/>
          <w:szCs w:val="24"/>
        </w:rPr>
        <w:t>;</w:t>
      </w:r>
    </w:p>
    <w:p w:rsidR="00925864" w:rsidRDefault="00925864" w:rsidP="00925864">
      <w:pPr>
        <w:spacing w:after="0" w:line="300" w:lineRule="atLeast"/>
        <w:jc w:val="both"/>
        <w:rPr>
          <w:rFonts w:ascii="Times New Roman" w:hAnsi="Times New Roman"/>
          <w:sz w:val="24"/>
          <w:szCs w:val="24"/>
          <w:lang w:val="uk-UA"/>
        </w:rPr>
      </w:pPr>
      <w:r>
        <w:rPr>
          <w:rFonts w:ascii="Times New Roman" w:hAnsi="Times New Roman"/>
          <w:sz w:val="24"/>
          <w:szCs w:val="24"/>
          <w:lang w:val="uk-UA"/>
        </w:rPr>
        <w:t>- суб’єкти господарювання;</w:t>
      </w:r>
    </w:p>
    <w:p w:rsidR="00925864" w:rsidRPr="000A2313" w:rsidRDefault="00925864" w:rsidP="00925864">
      <w:pPr>
        <w:spacing w:after="0" w:line="300" w:lineRule="atLeast"/>
        <w:jc w:val="both"/>
        <w:rPr>
          <w:rFonts w:ascii="Times New Roman" w:hAnsi="Times New Roman"/>
          <w:sz w:val="24"/>
          <w:szCs w:val="24"/>
          <w:lang w:val="uk-UA"/>
        </w:rPr>
      </w:pPr>
      <w:r>
        <w:rPr>
          <w:rFonts w:ascii="Times New Roman" w:hAnsi="Times New Roman"/>
          <w:sz w:val="24"/>
          <w:szCs w:val="24"/>
          <w:lang w:val="uk-UA"/>
        </w:rPr>
        <w:t>- бюджетні установи;</w:t>
      </w:r>
    </w:p>
    <w:p w:rsidR="00925864"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w:t>
      </w:r>
      <w:r>
        <w:rPr>
          <w:rFonts w:ascii="Times New Roman" w:hAnsi="Times New Roman"/>
          <w:sz w:val="24"/>
          <w:szCs w:val="24"/>
        </w:rPr>
        <w:t xml:space="preserve"> кількість контейнерних майданчиків</w:t>
      </w:r>
      <w:r w:rsidRPr="00E70CEE">
        <w:rPr>
          <w:rFonts w:ascii="Times New Roman" w:hAnsi="Times New Roman"/>
          <w:sz w:val="24"/>
          <w:szCs w:val="24"/>
        </w:rPr>
        <w:t xml:space="preserve"> на в</w:t>
      </w:r>
      <w:r>
        <w:rPr>
          <w:rFonts w:ascii="Times New Roman" w:hAnsi="Times New Roman"/>
          <w:sz w:val="24"/>
          <w:szCs w:val="24"/>
        </w:rPr>
        <w:t xml:space="preserve">улицях приватного сектору </w:t>
      </w:r>
      <w:r>
        <w:rPr>
          <w:rFonts w:ascii="Times New Roman" w:hAnsi="Times New Roman"/>
          <w:sz w:val="24"/>
          <w:szCs w:val="24"/>
          <w:lang w:val="uk-UA"/>
        </w:rPr>
        <w:t>- 0</w:t>
      </w:r>
      <w:r w:rsidRPr="00E70CEE">
        <w:rPr>
          <w:rFonts w:ascii="Times New Roman" w:hAnsi="Times New Roman"/>
          <w:sz w:val="24"/>
          <w:szCs w:val="24"/>
        </w:rPr>
        <w:t>;</w:t>
      </w:r>
    </w:p>
    <w:p w:rsidR="00925864" w:rsidRDefault="00925864" w:rsidP="00925864">
      <w:pPr>
        <w:spacing w:after="0" w:line="300" w:lineRule="atLeast"/>
        <w:jc w:val="both"/>
        <w:rPr>
          <w:rFonts w:ascii="Times New Roman" w:hAnsi="Times New Roman"/>
          <w:sz w:val="24"/>
          <w:szCs w:val="24"/>
        </w:rPr>
      </w:pPr>
      <w:r>
        <w:rPr>
          <w:rFonts w:ascii="Times New Roman" w:hAnsi="Times New Roman"/>
          <w:sz w:val="24"/>
          <w:szCs w:val="24"/>
          <w:lang w:val="uk-UA"/>
        </w:rPr>
        <w:t xml:space="preserve">- </w:t>
      </w:r>
      <w:r>
        <w:rPr>
          <w:rFonts w:ascii="Times New Roman" w:hAnsi="Times New Roman"/>
          <w:sz w:val="24"/>
          <w:szCs w:val="24"/>
        </w:rPr>
        <w:t xml:space="preserve">кількість контейнерів, встановлених на підприємствах </w:t>
      </w:r>
      <w:r>
        <w:rPr>
          <w:rFonts w:ascii="Times New Roman" w:hAnsi="Times New Roman"/>
          <w:sz w:val="24"/>
          <w:szCs w:val="24"/>
          <w:lang w:val="uk-UA"/>
        </w:rPr>
        <w:t>- 1</w:t>
      </w:r>
      <w:r>
        <w:rPr>
          <w:rFonts w:ascii="Times New Roman" w:hAnsi="Times New Roman"/>
          <w:sz w:val="24"/>
          <w:szCs w:val="24"/>
        </w:rPr>
        <w:t>;</w:t>
      </w:r>
    </w:p>
    <w:p w:rsidR="00925864" w:rsidRDefault="00925864" w:rsidP="00925864">
      <w:pPr>
        <w:spacing w:after="0" w:line="300" w:lineRule="atLeast"/>
        <w:jc w:val="both"/>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rPr>
        <w:t>кількість контейнерів, встановлених</w:t>
      </w:r>
      <w:r w:rsidRPr="00E70CEE">
        <w:rPr>
          <w:rFonts w:ascii="Times New Roman" w:hAnsi="Times New Roman"/>
          <w:sz w:val="24"/>
          <w:szCs w:val="24"/>
        </w:rPr>
        <w:t xml:space="preserve"> на вулицях приватного сектору –</w:t>
      </w:r>
      <w:r>
        <w:rPr>
          <w:rFonts w:ascii="Times New Roman" w:hAnsi="Times New Roman"/>
          <w:sz w:val="24"/>
          <w:szCs w:val="24"/>
          <w:lang w:val="uk-UA"/>
        </w:rPr>
        <w:t>100;</w:t>
      </w: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sz w:val="24"/>
          <w:szCs w:val="24"/>
          <w:lang w:val="uk-UA"/>
        </w:rPr>
        <w:t>- кількість вільних (не встановлених) контейнерів – 4;</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кількість вулиць </w:t>
      </w:r>
      <w:r>
        <w:rPr>
          <w:rFonts w:ascii="Times New Roman" w:hAnsi="Times New Roman"/>
          <w:sz w:val="24"/>
          <w:szCs w:val="24"/>
          <w:lang w:val="uk-UA"/>
        </w:rPr>
        <w:t>громади</w:t>
      </w:r>
      <w:r w:rsidRPr="00E70CEE">
        <w:rPr>
          <w:rFonts w:ascii="Times New Roman" w:hAnsi="Times New Roman"/>
          <w:sz w:val="24"/>
          <w:szCs w:val="24"/>
        </w:rPr>
        <w:t xml:space="preserve"> - </w:t>
      </w:r>
      <w:r>
        <w:rPr>
          <w:rFonts w:ascii="Times New Roman" w:hAnsi="Times New Roman"/>
          <w:sz w:val="24"/>
          <w:szCs w:val="24"/>
          <w:lang w:val="uk-UA"/>
        </w:rPr>
        <w:t>99</w:t>
      </w:r>
      <w:r w:rsidRPr="00E70CEE">
        <w:rPr>
          <w:rFonts w:ascii="Times New Roman" w:hAnsi="Times New Roman"/>
          <w:sz w:val="24"/>
          <w:szCs w:val="24"/>
        </w:rPr>
        <w:t xml:space="preserve">; пров – </w:t>
      </w:r>
      <w:r>
        <w:rPr>
          <w:rFonts w:ascii="Times New Roman" w:hAnsi="Times New Roman"/>
          <w:sz w:val="24"/>
          <w:szCs w:val="24"/>
          <w:lang w:val="uk-UA"/>
        </w:rPr>
        <w:t>11</w:t>
      </w:r>
      <w:r w:rsidRPr="00E70CEE">
        <w:rPr>
          <w:rFonts w:ascii="Times New Roman" w:hAnsi="Times New Roman"/>
          <w:sz w:val="24"/>
          <w:szCs w:val="24"/>
        </w:rPr>
        <w:t xml:space="preserve">; майданів </w:t>
      </w:r>
      <w:r>
        <w:rPr>
          <w:rFonts w:ascii="Times New Roman" w:hAnsi="Times New Roman"/>
          <w:sz w:val="24"/>
          <w:szCs w:val="24"/>
        </w:rPr>
        <w:t>–</w:t>
      </w:r>
      <w:r>
        <w:rPr>
          <w:rFonts w:ascii="Times New Roman" w:hAnsi="Times New Roman"/>
          <w:sz w:val="24"/>
          <w:szCs w:val="24"/>
          <w:lang w:val="uk-UA"/>
        </w:rPr>
        <w:t xml:space="preserve"> 0, хуторів - 1</w:t>
      </w:r>
      <w:r w:rsidRPr="00E70CEE">
        <w:rPr>
          <w:rFonts w:ascii="Times New Roman" w:hAnsi="Times New Roman"/>
          <w:sz w:val="24"/>
          <w:szCs w:val="24"/>
        </w:rPr>
        <w:t xml:space="preserve">; </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протяжність доріг </w:t>
      </w:r>
      <w:r>
        <w:rPr>
          <w:rFonts w:ascii="Times New Roman" w:hAnsi="Times New Roman"/>
          <w:sz w:val="24"/>
          <w:szCs w:val="24"/>
          <w:lang w:val="uk-UA"/>
        </w:rPr>
        <w:t xml:space="preserve">57, 15 </w:t>
      </w:r>
      <w:proofErr w:type="gramStart"/>
      <w:r w:rsidRPr="00E70CEE">
        <w:rPr>
          <w:rFonts w:ascii="Times New Roman" w:hAnsi="Times New Roman"/>
          <w:sz w:val="24"/>
          <w:szCs w:val="24"/>
        </w:rPr>
        <w:t>км.,</w:t>
      </w:r>
      <w:proofErr w:type="gramEnd"/>
      <w:r w:rsidRPr="00E70CEE">
        <w:rPr>
          <w:rFonts w:ascii="Times New Roman" w:hAnsi="Times New Roman"/>
          <w:sz w:val="24"/>
          <w:szCs w:val="24"/>
        </w:rPr>
        <w:t xml:space="preserve"> із них </w:t>
      </w:r>
      <w:r>
        <w:rPr>
          <w:rFonts w:ascii="Times New Roman" w:hAnsi="Times New Roman"/>
          <w:sz w:val="24"/>
          <w:szCs w:val="24"/>
          <w:lang w:val="uk-UA"/>
        </w:rPr>
        <w:t>42, 02</w:t>
      </w:r>
      <w:r w:rsidRPr="00E70CEE">
        <w:rPr>
          <w:rFonts w:ascii="Times New Roman" w:hAnsi="Times New Roman"/>
          <w:sz w:val="24"/>
          <w:szCs w:val="24"/>
        </w:rPr>
        <w:t xml:space="preserve"> км. з твердим покриттям;</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відстань від межі </w:t>
      </w:r>
      <w:r>
        <w:rPr>
          <w:rFonts w:ascii="Times New Roman" w:hAnsi="Times New Roman"/>
          <w:sz w:val="24"/>
          <w:szCs w:val="24"/>
          <w:lang w:val="uk-UA"/>
        </w:rPr>
        <w:t>смт. Нова Борова</w:t>
      </w:r>
      <w:r w:rsidRPr="00E70CEE">
        <w:rPr>
          <w:rFonts w:ascii="Times New Roman" w:hAnsi="Times New Roman"/>
          <w:sz w:val="24"/>
          <w:szCs w:val="24"/>
        </w:rPr>
        <w:t xml:space="preserve"> до </w:t>
      </w:r>
      <w:r>
        <w:rPr>
          <w:rFonts w:ascii="Times New Roman" w:hAnsi="Times New Roman"/>
          <w:sz w:val="24"/>
          <w:szCs w:val="24"/>
          <w:lang w:val="uk-UA"/>
        </w:rPr>
        <w:t xml:space="preserve">сміттєзвалища </w:t>
      </w:r>
      <w:r w:rsidRPr="00E70CEE">
        <w:rPr>
          <w:rFonts w:ascii="Times New Roman" w:hAnsi="Times New Roman"/>
          <w:sz w:val="24"/>
          <w:szCs w:val="24"/>
        </w:rPr>
        <w:t xml:space="preserve">- </w:t>
      </w:r>
      <w:r>
        <w:rPr>
          <w:rFonts w:ascii="Times New Roman" w:hAnsi="Times New Roman"/>
          <w:sz w:val="24"/>
          <w:szCs w:val="24"/>
          <w:lang w:val="uk-UA"/>
        </w:rPr>
        <w:t xml:space="preserve">3 </w:t>
      </w:r>
      <w:r w:rsidRPr="00E70CEE">
        <w:rPr>
          <w:rFonts w:ascii="Times New Roman" w:hAnsi="Times New Roman"/>
          <w:sz w:val="24"/>
          <w:szCs w:val="24"/>
        </w:rPr>
        <w:t>км</w:t>
      </w:r>
      <w:r>
        <w:rPr>
          <w:rFonts w:ascii="Times New Roman" w:hAnsi="Times New Roman"/>
          <w:sz w:val="24"/>
          <w:szCs w:val="24"/>
          <w:lang w:val="uk-UA"/>
        </w:rPr>
        <w:t xml:space="preserve"> 100 м.</w:t>
      </w:r>
    </w:p>
    <w:p w:rsidR="00925864" w:rsidRPr="00E70CEE" w:rsidRDefault="00925864" w:rsidP="00925864">
      <w:pPr>
        <w:numPr>
          <w:ilvl w:val="1"/>
          <w:numId w:val="2"/>
        </w:numPr>
        <w:spacing w:after="0" w:line="300" w:lineRule="atLeast"/>
        <w:ind w:left="1440"/>
        <w:jc w:val="both"/>
        <w:rPr>
          <w:rFonts w:ascii="Times New Roman" w:hAnsi="Times New Roman"/>
          <w:sz w:val="24"/>
          <w:szCs w:val="24"/>
        </w:rPr>
      </w:pPr>
      <w:r w:rsidRPr="00E70CEE">
        <w:rPr>
          <w:rFonts w:ascii="Times New Roman" w:hAnsi="Times New Roman"/>
          <w:b/>
          <w:bCs/>
          <w:sz w:val="24"/>
          <w:szCs w:val="24"/>
        </w:rPr>
        <w:t>Характеристика об’єктів утворення відходів.</w:t>
      </w:r>
    </w:p>
    <w:tbl>
      <w:tblPr>
        <w:tblW w:w="10582" w:type="dxa"/>
        <w:tblInd w:w="-142" w:type="dxa"/>
        <w:tblCellMar>
          <w:left w:w="0" w:type="dxa"/>
          <w:right w:w="0" w:type="dxa"/>
        </w:tblCellMar>
        <w:tblLook w:val="00A0" w:firstRow="1" w:lastRow="0" w:firstColumn="1" w:lastColumn="0" w:noHBand="0" w:noVBand="0"/>
      </w:tblPr>
      <w:tblGrid>
        <w:gridCol w:w="5827"/>
        <w:gridCol w:w="4755"/>
      </w:tblGrid>
      <w:tr w:rsidR="00925864" w:rsidRPr="00BD7DF5" w:rsidTr="00523B1A">
        <w:trPr>
          <w:trHeight w:val="535"/>
        </w:trPr>
        <w:tc>
          <w:tcPr>
            <w:tcW w:w="5827" w:type="dxa"/>
            <w:vAlign w:val="center"/>
          </w:tcPr>
          <w:p w:rsidR="00925864" w:rsidRPr="00BD7DF5" w:rsidRDefault="00925864" w:rsidP="00523B1A">
            <w:pPr>
              <w:spacing w:after="0" w:line="240" w:lineRule="auto"/>
              <w:rPr>
                <w:rFonts w:ascii="Times New Roman" w:hAnsi="Times New Roman"/>
                <w:sz w:val="24"/>
                <w:szCs w:val="24"/>
              </w:rPr>
            </w:pPr>
            <w:r w:rsidRPr="00BD7DF5">
              <w:rPr>
                <w:rFonts w:ascii="Times New Roman" w:hAnsi="Times New Roman"/>
                <w:sz w:val="24"/>
                <w:szCs w:val="24"/>
              </w:rPr>
              <w:t>Назва об'єкта утворення побутових відходів</w:t>
            </w:r>
          </w:p>
        </w:tc>
        <w:tc>
          <w:tcPr>
            <w:tcW w:w="4755" w:type="dxa"/>
            <w:vAlign w:val="center"/>
          </w:tcPr>
          <w:p w:rsidR="00925864" w:rsidRPr="00BD7DF5" w:rsidRDefault="00925864" w:rsidP="00523B1A">
            <w:pPr>
              <w:spacing w:after="0" w:line="240" w:lineRule="auto"/>
              <w:ind w:right="180"/>
              <w:rPr>
                <w:rFonts w:ascii="Times New Roman" w:hAnsi="Times New Roman"/>
                <w:sz w:val="24"/>
                <w:szCs w:val="24"/>
              </w:rPr>
            </w:pPr>
            <w:r w:rsidRPr="00BD7DF5">
              <w:rPr>
                <w:rFonts w:ascii="Times New Roman" w:hAnsi="Times New Roman"/>
                <w:sz w:val="24"/>
                <w:szCs w:val="24"/>
              </w:rPr>
              <w:t>Показник</w:t>
            </w:r>
          </w:p>
        </w:tc>
      </w:tr>
      <w:tr w:rsidR="00925864" w:rsidRPr="00BD7DF5" w:rsidTr="00523B1A">
        <w:tc>
          <w:tcPr>
            <w:tcW w:w="5827" w:type="dxa"/>
            <w:vAlign w:val="center"/>
          </w:tcPr>
          <w:p w:rsidR="00925864" w:rsidRPr="00BD7DF5" w:rsidRDefault="00925864" w:rsidP="00523B1A">
            <w:pPr>
              <w:spacing w:after="0" w:line="240" w:lineRule="auto"/>
              <w:rPr>
                <w:rFonts w:ascii="Times New Roman" w:hAnsi="Times New Roman"/>
                <w:sz w:val="24"/>
                <w:szCs w:val="24"/>
              </w:rPr>
            </w:pPr>
            <w:r w:rsidRPr="00BD7DF5">
              <w:rPr>
                <w:rFonts w:ascii="Times New Roman" w:hAnsi="Times New Roman"/>
                <w:sz w:val="24"/>
                <w:szCs w:val="24"/>
              </w:rPr>
              <w:t xml:space="preserve">Багатоквартирні житлові будинки із </w:t>
            </w:r>
            <w:proofErr w:type="gramStart"/>
            <w:r w:rsidRPr="00BD7DF5">
              <w:rPr>
                <w:rFonts w:ascii="Times New Roman" w:hAnsi="Times New Roman"/>
                <w:sz w:val="24"/>
                <w:szCs w:val="24"/>
              </w:rPr>
              <w:t>них:   </w:t>
            </w:r>
            <w:proofErr w:type="gramEnd"/>
            <w:r w:rsidRPr="00BD7DF5">
              <w:rPr>
                <w:rFonts w:ascii="Times New Roman" w:hAnsi="Times New Roman"/>
                <w:sz w:val="24"/>
                <w:szCs w:val="24"/>
              </w:rPr>
              <w:t>                           </w:t>
            </w:r>
          </w:p>
        </w:tc>
        <w:tc>
          <w:tcPr>
            <w:tcW w:w="4755" w:type="dxa"/>
            <w:vAlign w:val="center"/>
          </w:tcPr>
          <w:p w:rsidR="00925864" w:rsidRPr="00BD7DF5" w:rsidRDefault="00925864" w:rsidP="00523B1A">
            <w:pPr>
              <w:spacing w:after="0" w:line="240" w:lineRule="auto"/>
              <w:ind w:right="180"/>
              <w:rPr>
                <w:rFonts w:ascii="Times New Roman" w:hAnsi="Times New Roman"/>
                <w:sz w:val="24"/>
                <w:szCs w:val="24"/>
                <w:lang w:val="uk-UA"/>
              </w:rPr>
            </w:pPr>
          </w:p>
        </w:tc>
      </w:tr>
      <w:tr w:rsidR="00925864" w:rsidRPr="00BD7DF5" w:rsidTr="00523B1A">
        <w:tc>
          <w:tcPr>
            <w:tcW w:w="5827" w:type="dxa"/>
            <w:vAlign w:val="center"/>
          </w:tcPr>
          <w:p w:rsidR="00925864" w:rsidRDefault="00925864" w:rsidP="00523B1A">
            <w:pPr>
              <w:spacing w:after="0" w:line="240" w:lineRule="auto"/>
              <w:rPr>
                <w:rFonts w:ascii="Times New Roman" w:hAnsi="Times New Roman"/>
                <w:sz w:val="24"/>
                <w:szCs w:val="24"/>
                <w:lang w:val="uk-UA"/>
              </w:rPr>
            </w:pPr>
            <w:r w:rsidRPr="00BD7DF5">
              <w:rPr>
                <w:rFonts w:ascii="Times New Roman" w:hAnsi="Times New Roman"/>
                <w:sz w:val="24"/>
                <w:szCs w:val="24"/>
              </w:rPr>
              <w:t>5-ти поверхових</w:t>
            </w:r>
          </w:p>
          <w:p w:rsidR="00925864" w:rsidRPr="00C643DA"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4-ох поверхових</w:t>
            </w:r>
          </w:p>
          <w:p w:rsidR="00925864" w:rsidRPr="002F6794"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3-ох поверхових</w:t>
            </w:r>
          </w:p>
          <w:p w:rsidR="00925864" w:rsidRPr="002F6794"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2-ох поверхових</w:t>
            </w:r>
          </w:p>
        </w:tc>
        <w:tc>
          <w:tcPr>
            <w:tcW w:w="4755" w:type="dxa"/>
            <w:vAlign w:val="center"/>
          </w:tcPr>
          <w:p w:rsidR="00925864" w:rsidRDefault="00925864" w:rsidP="00523B1A">
            <w:pPr>
              <w:spacing w:after="0" w:line="240" w:lineRule="auto"/>
              <w:ind w:right="180"/>
              <w:rPr>
                <w:rFonts w:ascii="Times New Roman" w:hAnsi="Times New Roman"/>
                <w:sz w:val="24"/>
                <w:szCs w:val="24"/>
                <w:lang w:val="uk-UA"/>
              </w:rPr>
            </w:pPr>
            <w:r>
              <w:rPr>
                <w:rFonts w:ascii="Times New Roman" w:hAnsi="Times New Roman"/>
                <w:sz w:val="24"/>
                <w:szCs w:val="24"/>
                <w:lang w:val="uk-UA"/>
              </w:rPr>
              <w:t>5</w:t>
            </w:r>
          </w:p>
          <w:p w:rsidR="00925864" w:rsidRDefault="00925864" w:rsidP="00523B1A">
            <w:pPr>
              <w:spacing w:after="0" w:line="240" w:lineRule="auto"/>
              <w:ind w:right="180"/>
              <w:rPr>
                <w:rFonts w:ascii="Times New Roman" w:hAnsi="Times New Roman"/>
                <w:sz w:val="24"/>
                <w:szCs w:val="24"/>
                <w:lang w:val="uk-UA"/>
              </w:rPr>
            </w:pPr>
            <w:r>
              <w:rPr>
                <w:rFonts w:ascii="Times New Roman" w:hAnsi="Times New Roman"/>
                <w:sz w:val="24"/>
                <w:szCs w:val="24"/>
                <w:lang w:val="uk-UA"/>
              </w:rPr>
              <w:t>3</w:t>
            </w:r>
          </w:p>
          <w:p w:rsidR="00925864" w:rsidRDefault="00925864" w:rsidP="00523B1A">
            <w:pPr>
              <w:spacing w:after="0" w:line="240" w:lineRule="auto"/>
              <w:ind w:right="180"/>
              <w:rPr>
                <w:rFonts w:ascii="Times New Roman" w:hAnsi="Times New Roman"/>
                <w:sz w:val="24"/>
                <w:szCs w:val="24"/>
                <w:lang w:val="uk-UA"/>
              </w:rPr>
            </w:pPr>
            <w:r>
              <w:rPr>
                <w:rFonts w:ascii="Times New Roman" w:hAnsi="Times New Roman"/>
                <w:sz w:val="24"/>
                <w:szCs w:val="24"/>
                <w:lang w:val="uk-UA"/>
              </w:rPr>
              <w:t>2</w:t>
            </w:r>
          </w:p>
          <w:p w:rsidR="00925864" w:rsidRPr="00BD7DF5" w:rsidRDefault="00925864" w:rsidP="00523B1A">
            <w:pPr>
              <w:spacing w:after="0" w:line="240" w:lineRule="auto"/>
              <w:ind w:right="180"/>
              <w:rPr>
                <w:rFonts w:ascii="Times New Roman" w:hAnsi="Times New Roman"/>
                <w:sz w:val="24"/>
                <w:szCs w:val="24"/>
                <w:lang w:val="uk-UA"/>
              </w:rPr>
            </w:pPr>
            <w:r>
              <w:rPr>
                <w:rFonts w:ascii="Times New Roman" w:hAnsi="Times New Roman"/>
                <w:sz w:val="24"/>
                <w:szCs w:val="24"/>
                <w:lang w:val="uk-UA"/>
              </w:rPr>
              <w:t>36</w:t>
            </w:r>
          </w:p>
        </w:tc>
      </w:tr>
      <w:tr w:rsidR="00925864" w:rsidRPr="00BD7DF5" w:rsidTr="00523B1A">
        <w:tc>
          <w:tcPr>
            <w:tcW w:w="5827" w:type="dxa"/>
            <w:vAlign w:val="center"/>
          </w:tcPr>
          <w:p w:rsidR="00925864" w:rsidRPr="00BD7DF5" w:rsidRDefault="00925864" w:rsidP="00523B1A">
            <w:pPr>
              <w:spacing w:after="0" w:line="240" w:lineRule="auto"/>
              <w:rPr>
                <w:rFonts w:ascii="Times New Roman" w:hAnsi="Times New Roman"/>
                <w:sz w:val="24"/>
                <w:szCs w:val="24"/>
              </w:rPr>
            </w:pPr>
            <w:r w:rsidRPr="00BD7DF5">
              <w:rPr>
                <w:rFonts w:ascii="Times New Roman" w:hAnsi="Times New Roman"/>
                <w:sz w:val="24"/>
                <w:szCs w:val="24"/>
              </w:rPr>
              <w:t>кількість мешканців багатоквартирних будинків                    </w:t>
            </w:r>
          </w:p>
        </w:tc>
        <w:tc>
          <w:tcPr>
            <w:tcW w:w="4755" w:type="dxa"/>
            <w:vAlign w:val="center"/>
          </w:tcPr>
          <w:p w:rsidR="00925864" w:rsidRPr="00BD7DF5" w:rsidRDefault="00925864" w:rsidP="00523B1A">
            <w:pPr>
              <w:spacing w:after="0" w:line="240" w:lineRule="auto"/>
              <w:ind w:right="180"/>
              <w:rPr>
                <w:rFonts w:ascii="Times New Roman" w:hAnsi="Times New Roman"/>
                <w:sz w:val="24"/>
                <w:szCs w:val="24"/>
                <w:lang w:val="uk-UA"/>
              </w:rPr>
            </w:pPr>
            <w:r>
              <w:rPr>
                <w:rFonts w:ascii="Times New Roman" w:hAnsi="Times New Roman"/>
                <w:sz w:val="24"/>
                <w:szCs w:val="24"/>
                <w:lang w:val="uk-UA"/>
              </w:rPr>
              <w:t>1820</w:t>
            </w:r>
          </w:p>
        </w:tc>
      </w:tr>
      <w:tr w:rsidR="00925864" w:rsidRPr="00BD7DF5" w:rsidTr="00523B1A">
        <w:tc>
          <w:tcPr>
            <w:tcW w:w="5827" w:type="dxa"/>
            <w:vAlign w:val="center"/>
          </w:tcPr>
          <w:p w:rsidR="00925864" w:rsidRPr="00BD7DF5" w:rsidRDefault="00925864" w:rsidP="00523B1A">
            <w:pPr>
              <w:spacing w:after="0" w:line="240" w:lineRule="auto"/>
              <w:rPr>
                <w:rFonts w:ascii="Times New Roman" w:hAnsi="Times New Roman"/>
                <w:sz w:val="24"/>
                <w:szCs w:val="24"/>
              </w:rPr>
            </w:pPr>
            <w:r w:rsidRPr="00BD7DF5">
              <w:rPr>
                <w:rFonts w:ascii="Times New Roman" w:hAnsi="Times New Roman"/>
                <w:sz w:val="24"/>
                <w:szCs w:val="24"/>
              </w:rPr>
              <w:t>місцезнаходження будинків                            </w:t>
            </w:r>
          </w:p>
        </w:tc>
        <w:tc>
          <w:tcPr>
            <w:tcW w:w="4755" w:type="dxa"/>
            <w:vAlign w:val="center"/>
          </w:tcPr>
          <w:p w:rsidR="00925864" w:rsidRPr="002F6794" w:rsidRDefault="00925864" w:rsidP="00523B1A">
            <w:pPr>
              <w:spacing w:after="0" w:line="240" w:lineRule="auto"/>
              <w:ind w:right="180"/>
              <w:rPr>
                <w:rFonts w:ascii="Times New Roman" w:hAnsi="Times New Roman"/>
                <w:sz w:val="24"/>
                <w:szCs w:val="24"/>
                <w:lang w:val="uk-UA"/>
              </w:rPr>
            </w:pPr>
            <w:r w:rsidRPr="00BD7DF5">
              <w:rPr>
                <w:rFonts w:ascii="Times New Roman" w:hAnsi="Times New Roman"/>
                <w:sz w:val="24"/>
                <w:szCs w:val="24"/>
              </w:rPr>
              <w:t xml:space="preserve">Будинки розміщені на всій території </w:t>
            </w:r>
            <w:r>
              <w:rPr>
                <w:rFonts w:ascii="Times New Roman" w:hAnsi="Times New Roman"/>
                <w:sz w:val="24"/>
                <w:szCs w:val="24"/>
                <w:lang w:val="uk-UA"/>
              </w:rPr>
              <w:t>громади</w:t>
            </w:r>
          </w:p>
        </w:tc>
      </w:tr>
      <w:tr w:rsidR="00925864" w:rsidRPr="00BD7DF5" w:rsidTr="00523B1A">
        <w:trPr>
          <w:trHeight w:val="87"/>
        </w:trPr>
        <w:tc>
          <w:tcPr>
            <w:tcW w:w="5827" w:type="dxa"/>
            <w:vAlign w:val="center"/>
          </w:tcPr>
          <w:p w:rsidR="00925864" w:rsidRPr="00BD7DF5" w:rsidRDefault="00925864" w:rsidP="00523B1A">
            <w:pPr>
              <w:spacing w:after="0" w:line="240" w:lineRule="auto"/>
              <w:rPr>
                <w:rFonts w:ascii="Times New Roman" w:hAnsi="Times New Roman"/>
                <w:sz w:val="24"/>
                <w:szCs w:val="24"/>
              </w:rPr>
            </w:pPr>
            <w:r w:rsidRPr="00BD7DF5">
              <w:rPr>
                <w:rFonts w:ascii="Times New Roman" w:hAnsi="Times New Roman"/>
                <w:sz w:val="24"/>
                <w:szCs w:val="24"/>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       </w:t>
            </w:r>
          </w:p>
        </w:tc>
        <w:tc>
          <w:tcPr>
            <w:tcW w:w="4755" w:type="dxa"/>
            <w:vAlign w:val="center"/>
          </w:tcPr>
          <w:p w:rsidR="00925864" w:rsidRPr="00BD7DF5" w:rsidRDefault="00925864" w:rsidP="00523B1A">
            <w:pPr>
              <w:spacing w:after="0" w:line="240" w:lineRule="auto"/>
              <w:ind w:right="180"/>
              <w:rPr>
                <w:rFonts w:ascii="Times New Roman" w:hAnsi="Times New Roman"/>
                <w:sz w:val="24"/>
                <w:szCs w:val="24"/>
              </w:rPr>
            </w:pPr>
            <w:r w:rsidRPr="00BD7DF5">
              <w:rPr>
                <w:rFonts w:ascii="Times New Roman" w:hAnsi="Times New Roman"/>
                <w:sz w:val="24"/>
                <w:szCs w:val="24"/>
              </w:rPr>
              <w:t>Кількість контейнерних майданчиків -</w:t>
            </w:r>
            <w:r>
              <w:rPr>
                <w:rFonts w:ascii="Times New Roman" w:hAnsi="Times New Roman"/>
                <w:sz w:val="24"/>
                <w:szCs w:val="24"/>
                <w:lang w:val="uk-UA"/>
              </w:rPr>
              <w:t xml:space="preserve">  0</w:t>
            </w:r>
            <w:r w:rsidRPr="00BD7DF5">
              <w:rPr>
                <w:rFonts w:ascii="Times New Roman" w:hAnsi="Times New Roman"/>
                <w:sz w:val="24"/>
                <w:szCs w:val="24"/>
              </w:rPr>
              <w:t>;</w:t>
            </w:r>
          </w:p>
          <w:p w:rsidR="00925864" w:rsidRDefault="00925864" w:rsidP="00523B1A">
            <w:pPr>
              <w:spacing w:after="0" w:line="240" w:lineRule="auto"/>
              <w:ind w:right="180"/>
              <w:rPr>
                <w:rFonts w:ascii="Times New Roman" w:hAnsi="Times New Roman"/>
                <w:sz w:val="24"/>
                <w:szCs w:val="24"/>
              </w:rPr>
            </w:pPr>
            <w:r w:rsidRPr="00BD7DF5">
              <w:rPr>
                <w:rFonts w:ascii="Times New Roman" w:hAnsi="Times New Roman"/>
                <w:sz w:val="24"/>
                <w:szCs w:val="24"/>
              </w:rPr>
              <w:t xml:space="preserve">Кількість контейнерів - </w:t>
            </w:r>
            <w:r>
              <w:rPr>
                <w:rFonts w:ascii="Times New Roman" w:hAnsi="Times New Roman"/>
                <w:sz w:val="24"/>
                <w:szCs w:val="24"/>
                <w:lang w:val="uk-UA"/>
              </w:rPr>
              <w:t xml:space="preserve">100 </w:t>
            </w:r>
            <w:r w:rsidRPr="00BD7DF5">
              <w:rPr>
                <w:rFonts w:ascii="Times New Roman" w:hAnsi="Times New Roman"/>
                <w:sz w:val="24"/>
                <w:szCs w:val="24"/>
              </w:rPr>
              <w:t>шт.;</w:t>
            </w:r>
          </w:p>
          <w:p w:rsidR="00925864" w:rsidRPr="003A7E90" w:rsidRDefault="00925864" w:rsidP="00523B1A">
            <w:pPr>
              <w:spacing w:after="0" w:line="240" w:lineRule="auto"/>
              <w:ind w:right="180"/>
              <w:rPr>
                <w:rFonts w:ascii="Times New Roman" w:hAnsi="Times New Roman"/>
                <w:sz w:val="24"/>
                <w:szCs w:val="24"/>
                <w:lang w:val="uk-UA"/>
              </w:rPr>
            </w:pPr>
            <w:r>
              <w:rPr>
                <w:rFonts w:ascii="Times New Roman" w:hAnsi="Times New Roman"/>
                <w:sz w:val="24"/>
                <w:szCs w:val="24"/>
                <w:lang w:val="uk-UA"/>
              </w:rPr>
              <w:t>Кількість контейнерів під пластик – 10.</w:t>
            </w:r>
          </w:p>
        </w:tc>
      </w:tr>
    </w:tbl>
    <w:p w:rsidR="00925864" w:rsidRPr="00E70CEE" w:rsidRDefault="00925864" w:rsidP="00925864">
      <w:pPr>
        <w:spacing w:after="0" w:line="300" w:lineRule="atLeast"/>
        <w:jc w:val="center"/>
        <w:rPr>
          <w:rFonts w:ascii="Times New Roman" w:hAnsi="Times New Roman"/>
          <w:sz w:val="24"/>
          <w:szCs w:val="24"/>
        </w:rPr>
      </w:pPr>
      <w:r>
        <w:rPr>
          <w:rFonts w:ascii="Times New Roman" w:hAnsi="Times New Roman"/>
          <w:b/>
          <w:bCs/>
          <w:sz w:val="24"/>
          <w:szCs w:val="24"/>
          <w:lang w:val="uk-UA"/>
        </w:rPr>
        <w:t>9</w:t>
      </w:r>
      <w:r w:rsidRPr="00E70CEE">
        <w:rPr>
          <w:rFonts w:ascii="Times New Roman" w:hAnsi="Times New Roman"/>
          <w:b/>
          <w:bCs/>
          <w:sz w:val="24"/>
          <w:szCs w:val="24"/>
        </w:rPr>
        <w:t>.Вимоги до конкурсних пропозицій.</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w:t>
      </w:r>
      <w:r>
        <w:rPr>
          <w:rFonts w:ascii="Times New Roman" w:hAnsi="Times New Roman"/>
          <w:sz w:val="24"/>
          <w:szCs w:val="24"/>
          <w:lang w:val="uk-UA"/>
        </w:rPr>
        <w:t>9</w:t>
      </w:r>
      <w:r w:rsidRPr="00E70CEE">
        <w:rPr>
          <w:rFonts w:ascii="Times New Roman" w:hAnsi="Times New Roman"/>
          <w:sz w:val="24"/>
          <w:szCs w:val="24"/>
        </w:rPr>
        <w:t>.1.Всі документи, що мають відношення до конкурсної пропозиції, складаються українською мовою.</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w:t>
      </w:r>
      <w:r>
        <w:rPr>
          <w:rFonts w:ascii="Times New Roman" w:hAnsi="Times New Roman"/>
          <w:sz w:val="24"/>
          <w:szCs w:val="24"/>
          <w:lang w:val="uk-UA"/>
        </w:rPr>
        <w:t>9</w:t>
      </w:r>
      <w:r w:rsidRPr="00E70CEE">
        <w:rPr>
          <w:rFonts w:ascii="Times New Roman" w:hAnsi="Times New Roman"/>
          <w:sz w:val="24"/>
          <w:szCs w:val="24"/>
        </w:rPr>
        <w:t>.2.Учасник може змінити або анулювати свою пропозицію шляхом повідомлення про це організатора конкурсу у письмовій формі до настання кінцевого терміну подання конкурсних пропозицій.</w:t>
      </w: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sz w:val="24"/>
          <w:szCs w:val="24"/>
        </w:rPr>
        <w:t> </w:t>
      </w:r>
      <w:r w:rsidRPr="00E70CEE">
        <w:rPr>
          <w:rFonts w:ascii="Times New Roman" w:hAnsi="Times New Roman"/>
          <w:sz w:val="24"/>
          <w:szCs w:val="24"/>
        </w:rPr>
        <w:t xml:space="preserve">  </w:t>
      </w:r>
      <w:r>
        <w:rPr>
          <w:rFonts w:ascii="Times New Roman" w:hAnsi="Times New Roman"/>
          <w:sz w:val="24"/>
          <w:szCs w:val="24"/>
          <w:lang w:val="uk-UA"/>
        </w:rPr>
        <w:t>9</w:t>
      </w:r>
      <w:r w:rsidRPr="00E70CEE">
        <w:rPr>
          <w:rFonts w:ascii="Times New Roman" w:hAnsi="Times New Roman"/>
          <w:sz w:val="24"/>
          <w:szCs w:val="24"/>
        </w:rPr>
        <w:t>.3.Для участі у конкурсі його учасники подають оригінали або засвідчені в установленому законодавством порядку копії документів, передбачених конкурсною документацією.</w:t>
      </w:r>
    </w:p>
    <w:p w:rsidR="00925864"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lastRenderedPageBreak/>
        <w:t>   </w:t>
      </w:r>
      <w:r>
        <w:rPr>
          <w:rFonts w:ascii="Times New Roman" w:hAnsi="Times New Roman"/>
          <w:sz w:val="24"/>
          <w:szCs w:val="24"/>
          <w:lang w:val="uk-UA"/>
        </w:rPr>
        <w:t>9</w:t>
      </w:r>
      <w:r w:rsidRPr="00E70CEE">
        <w:rPr>
          <w:rFonts w:ascii="Times New Roman" w:hAnsi="Times New Roman"/>
          <w:sz w:val="24"/>
          <w:szCs w:val="24"/>
        </w:rPr>
        <w:t>.4.Кожен учасник має право подати ті</w:t>
      </w:r>
      <w:r>
        <w:rPr>
          <w:rFonts w:ascii="Times New Roman" w:hAnsi="Times New Roman"/>
          <w:sz w:val="24"/>
          <w:szCs w:val="24"/>
        </w:rPr>
        <w:t>льки одну конкурсну пропозицію.</w:t>
      </w:r>
    </w:p>
    <w:p w:rsidR="00925864" w:rsidRDefault="00925864" w:rsidP="00925864">
      <w:pPr>
        <w:spacing w:after="0" w:line="300" w:lineRule="atLeast"/>
        <w:jc w:val="both"/>
        <w:rPr>
          <w:rFonts w:ascii="Times New Roman" w:hAnsi="Times New Roman"/>
          <w:sz w:val="24"/>
          <w:szCs w:val="24"/>
        </w:rPr>
      </w:pPr>
      <w:r>
        <w:rPr>
          <w:rFonts w:ascii="Times New Roman" w:hAnsi="Times New Roman"/>
          <w:sz w:val="24"/>
          <w:szCs w:val="24"/>
          <w:lang w:val="uk-UA"/>
        </w:rPr>
        <w:t xml:space="preserve">   9</w:t>
      </w:r>
      <w:r w:rsidRPr="00E70CEE">
        <w:rPr>
          <w:rFonts w:ascii="Times New Roman" w:hAnsi="Times New Roman"/>
          <w:sz w:val="24"/>
          <w:szCs w:val="24"/>
        </w:rPr>
        <w:t>.5.Конкурсна пропозиція подається особисто або надсилається поштою конкурсній комісії у запечатаному конверті, на якому зазначаються повне найменування і місцезнаходження організатора та учасника конкурсу, номери контактних телефонів, перелік послуг, на над</w:t>
      </w:r>
      <w:r>
        <w:rPr>
          <w:rFonts w:ascii="Times New Roman" w:hAnsi="Times New Roman"/>
          <w:sz w:val="24"/>
          <w:szCs w:val="24"/>
        </w:rPr>
        <w:t>ання яких подається пропозиція.</w:t>
      </w:r>
    </w:p>
    <w:p w:rsidR="00925864" w:rsidRDefault="00925864" w:rsidP="00925864">
      <w:pPr>
        <w:spacing w:after="0" w:line="300" w:lineRule="atLeast"/>
        <w:jc w:val="both"/>
        <w:rPr>
          <w:rFonts w:ascii="Times New Roman" w:hAnsi="Times New Roman"/>
          <w:sz w:val="24"/>
          <w:szCs w:val="24"/>
        </w:rPr>
      </w:pPr>
      <w:r>
        <w:rPr>
          <w:rFonts w:ascii="Times New Roman" w:hAnsi="Times New Roman"/>
          <w:sz w:val="24"/>
          <w:szCs w:val="24"/>
          <w:lang w:val="uk-UA"/>
        </w:rPr>
        <w:t xml:space="preserve">   9</w:t>
      </w:r>
      <w:r w:rsidRPr="00E70CEE">
        <w:rPr>
          <w:rFonts w:ascii="Times New Roman" w:hAnsi="Times New Roman"/>
          <w:sz w:val="24"/>
          <w:szCs w:val="24"/>
        </w:rPr>
        <w:t xml:space="preserve">.6.Пропозиція друкується та підписується учасником або особою (особами), належним чином уповноваженими підписувати за учасника. Такі повноваження зазначаються у письмовому дорученні, що входить </w:t>
      </w:r>
      <w:proofErr w:type="gramStart"/>
      <w:r w:rsidRPr="00E70CEE">
        <w:rPr>
          <w:rFonts w:ascii="Times New Roman" w:hAnsi="Times New Roman"/>
          <w:sz w:val="24"/>
          <w:szCs w:val="24"/>
        </w:rPr>
        <w:t>до складу</w:t>
      </w:r>
      <w:proofErr w:type="gramEnd"/>
      <w:r w:rsidRPr="00E70CEE">
        <w:rPr>
          <w:rFonts w:ascii="Times New Roman" w:hAnsi="Times New Roman"/>
          <w:sz w:val="24"/>
          <w:szCs w:val="24"/>
        </w:rPr>
        <w:t xml:space="preserve"> конкурсної пропозиції. На всіх сторінках пропозиції мають міститися відбитки печатки учасника та підпис уповноваженої особи (осіб). Всі сторінки пропозиції, на яких зроблені будь-які окремі записи або правки, позначаються ініціалами особи або осіб, що підписують пропозицію. Відповідальність за помилки друку </w:t>
      </w:r>
      <w:proofErr w:type="gramStart"/>
      <w:r w:rsidRPr="00E70CEE">
        <w:rPr>
          <w:rFonts w:ascii="Times New Roman" w:hAnsi="Times New Roman"/>
          <w:sz w:val="24"/>
          <w:szCs w:val="24"/>
        </w:rPr>
        <w:t>у документах</w:t>
      </w:r>
      <w:proofErr w:type="gramEnd"/>
      <w:r w:rsidRPr="00E70CEE">
        <w:rPr>
          <w:rFonts w:ascii="Times New Roman" w:hAnsi="Times New Roman"/>
          <w:sz w:val="24"/>
          <w:szCs w:val="24"/>
        </w:rPr>
        <w:t>, надісланих до конкурсної ко</w:t>
      </w:r>
      <w:r>
        <w:rPr>
          <w:rFonts w:ascii="Times New Roman" w:hAnsi="Times New Roman"/>
          <w:sz w:val="24"/>
          <w:szCs w:val="24"/>
        </w:rPr>
        <w:t>місії та підписаних відповіднимчином, несе учасник.</w:t>
      </w: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sz w:val="24"/>
          <w:szCs w:val="24"/>
          <w:lang w:val="uk-UA"/>
        </w:rPr>
        <w:t>9</w:t>
      </w:r>
      <w:r w:rsidRPr="00E70CEE">
        <w:rPr>
          <w:rFonts w:ascii="Times New Roman" w:hAnsi="Times New Roman"/>
          <w:sz w:val="24"/>
          <w:szCs w:val="24"/>
        </w:rPr>
        <w:t>.7.Кожна частина конкурсної пропозиції повинна бути зброшурована, мати нумерацію сторінок та реєстр наданих документів.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b/>
          <w:bCs/>
          <w:sz w:val="24"/>
          <w:szCs w:val="24"/>
        </w:rPr>
        <w:t> </w:t>
      </w:r>
      <w:r>
        <w:rPr>
          <w:rFonts w:ascii="Times New Roman" w:hAnsi="Times New Roman"/>
          <w:b/>
          <w:bCs/>
          <w:sz w:val="24"/>
          <w:szCs w:val="24"/>
          <w:lang w:val="uk-UA"/>
        </w:rPr>
        <w:t xml:space="preserve">                                   10.</w:t>
      </w:r>
      <w:r w:rsidRPr="00E70CEE">
        <w:rPr>
          <w:rFonts w:ascii="Times New Roman" w:hAnsi="Times New Roman"/>
          <w:b/>
          <w:bCs/>
          <w:sz w:val="24"/>
          <w:szCs w:val="24"/>
        </w:rPr>
        <w:t>Критерії та методика оцінки конкурсних пропозицій:</w:t>
      </w:r>
    </w:p>
    <w:tbl>
      <w:tblPr>
        <w:tblW w:w="0" w:type="auto"/>
        <w:tblCellMar>
          <w:left w:w="0" w:type="dxa"/>
          <w:right w:w="0" w:type="dxa"/>
        </w:tblCellMar>
        <w:tblLook w:val="00A0" w:firstRow="1" w:lastRow="0" w:firstColumn="1" w:lastColumn="0" w:noHBand="0" w:noVBand="0"/>
      </w:tblPr>
      <w:tblGrid>
        <w:gridCol w:w="514"/>
        <w:gridCol w:w="4184"/>
        <w:gridCol w:w="4941"/>
      </w:tblGrid>
      <w:tr w:rsidR="00925864" w:rsidRPr="00E70CEE" w:rsidTr="00523B1A">
        <w:tc>
          <w:tcPr>
            <w:tcW w:w="4935" w:type="dxa"/>
            <w:gridSpan w:val="2"/>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Кваліфікаційні вимоги</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Критерії відповідності</w:t>
            </w:r>
          </w:p>
        </w:tc>
      </w:tr>
      <w:tr w:rsidR="00925864" w:rsidRPr="00E70CEE" w:rsidTr="00523B1A">
        <w:tc>
          <w:tcPr>
            <w:tcW w:w="54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1</w:t>
            </w:r>
          </w:p>
        </w:tc>
        <w:tc>
          <w:tcPr>
            <w:tcW w:w="4395"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xml:space="preserve">Наявність в учасника достатньої кількості спеціально обладнаних транспортних засобів для збирання та перевезення побутових відходів (твердих, великогабаритних, ремонтних, рідких побутових відходів, небезпечних відходів у складі побутових відходів), що утворюються у житловій забудові та на підприємствах, в установах та організаціях, розміщених </w:t>
            </w:r>
            <w:proofErr w:type="gramStart"/>
            <w:r w:rsidRPr="00E70CEE">
              <w:rPr>
                <w:rFonts w:ascii="Times New Roman" w:hAnsi="Times New Roman"/>
                <w:sz w:val="24"/>
                <w:szCs w:val="24"/>
              </w:rPr>
              <w:t>у межах</w:t>
            </w:r>
            <w:proofErr w:type="gramEnd"/>
            <w:r w:rsidRPr="00E70CEE">
              <w:rPr>
                <w:rFonts w:ascii="Times New Roman" w:hAnsi="Times New Roman"/>
                <w:sz w:val="24"/>
                <w:szCs w:val="24"/>
              </w:rPr>
              <w:t xml:space="preserve"> певної території</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перевага надається учасникові, який має спеціально обладнані транспортні засоби різних типів для збирання та перевезення усіх видів побутових відходів – твердих, великогабаритних, ремонтних, рідких побутових відходів, небезпечних відходів у складі побутових відходів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відсутність спецтранспорту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наявність орендованого спецтранспорту - 2 бали;</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наявність власного спецтранспорту – 5 балів.</w:t>
            </w:r>
          </w:p>
        </w:tc>
      </w:tr>
      <w:tr w:rsidR="00925864" w:rsidRPr="00E70CEE" w:rsidTr="00523B1A">
        <w:tc>
          <w:tcPr>
            <w:tcW w:w="54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2</w:t>
            </w:r>
          </w:p>
        </w:tc>
        <w:tc>
          <w:tcPr>
            <w:tcW w:w="4395"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Можливість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для підтвердження факту наявності достатньої кваліфікації спеціально обладнаних транспортних засобів учасник подає відповідні розрахунки з урахуванням інформації про обсяги надання послуг з вивезення   побутових відходів, наведеної у конкурсній документації. Під час проведення розрахунків спеціально обладнанні транспортні засоби, рівень зношеності яких перевищує 75 відсотків, не враховуються</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відсутність бази для обслуговування транспорту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наявність орендованої бази для обслуговування транспорту – 2 бали;</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наявність власної бази для обслуговування транспорту – 5 балів</w:t>
            </w:r>
            <w:r w:rsidRPr="00E70CEE">
              <w:rPr>
                <w:rFonts w:ascii="Times New Roman" w:hAnsi="Times New Roman"/>
                <w:sz w:val="24"/>
                <w:szCs w:val="24"/>
              </w:rPr>
              <w:t>.</w:t>
            </w:r>
          </w:p>
        </w:tc>
      </w:tr>
      <w:tr w:rsidR="00925864" w:rsidRPr="00E70CEE" w:rsidTr="00523B1A">
        <w:tc>
          <w:tcPr>
            <w:tcW w:w="54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3</w:t>
            </w:r>
          </w:p>
        </w:tc>
        <w:tc>
          <w:tcPr>
            <w:tcW w:w="4395"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Підтримання належного санітарного та технічного стану спеціально обладнаних транспортних засобів для утримання контейнерів</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наявність власного або орендованого обладнання для миття контейнерів та спеціального обладнання транспортних засобів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відсутність транспорту для миття контейнерів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наявність орендованого транспорту для миття контейнерів - 2 бали;</w:t>
            </w:r>
          </w:p>
          <w:p w:rsidR="00925864" w:rsidRPr="00E70CEE" w:rsidRDefault="00925864" w:rsidP="00523B1A">
            <w:pPr>
              <w:spacing w:after="0" w:line="240" w:lineRule="auto"/>
              <w:rPr>
                <w:rFonts w:ascii="Times New Roman" w:hAnsi="Times New Roman"/>
                <w:sz w:val="24"/>
                <w:szCs w:val="24"/>
              </w:rPr>
            </w:pPr>
            <w:r>
              <w:rPr>
                <w:rFonts w:ascii="Times New Roman" w:hAnsi="Times New Roman"/>
                <w:sz w:val="24"/>
                <w:szCs w:val="24"/>
              </w:rPr>
              <w:t>-  </w:t>
            </w:r>
            <w:r w:rsidRPr="00E70CEE">
              <w:rPr>
                <w:rFonts w:ascii="Times New Roman" w:hAnsi="Times New Roman"/>
                <w:b/>
                <w:bCs/>
                <w:sz w:val="24"/>
                <w:szCs w:val="24"/>
              </w:rPr>
              <w:t>наявність власного транспорту для миття контейнерів – 5 балів.</w:t>
            </w:r>
          </w:p>
        </w:tc>
      </w:tr>
      <w:tr w:rsidR="00925864" w:rsidRPr="00E70CEE" w:rsidTr="00523B1A">
        <w:tc>
          <w:tcPr>
            <w:tcW w:w="54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lastRenderedPageBreak/>
              <w:t>4</w:t>
            </w:r>
          </w:p>
        </w:tc>
        <w:tc>
          <w:tcPr>
            <w:tcW w:w="4395"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Можливість проводити в установленому законодавством порядку щоденний медичний огляд водіїв у належним чином обладнаному медичному пункті</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використання власного медичного пункту або отримання таких послуг на договірній основі</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відсутність медичного пункту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b/>
                <w:bCs/>
                <w:sz w:val="24"/>
                <w:szCs w:val="24"/>
              </w:rPr>
              <w:t>- отримання медичних послуг на договірній основі – 2 бали;</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b/>
                <w:bCs/>
                <w:sz w:val="24"/>
                <w:szCs w:val="24"/>
              </w:rPr>
              <w:t>- наявність власного медичного пункту – 5 балів.</w:t>
            </w:r>
          </w:p>
        </w:tc>
      </w:tr>
      <w:tr w:rsidR="00925864" w:rsidRPr="00E70CEE" w:rsidTr="00523B1A">
        <w:tc>
          <w:tcPr>
            <w:tcW w:w="54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5</w:t>
            </w:r>
          </w:p>
        </w:tc>
        <w:tc>
          <w:tcPr>
            <w:tcW w:w="4395"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Наявність системи контролю руху спеціально обладнаних транспортних засобів під час збирання та перевезення побутових відходів</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перевага надається учасникові, що використовує супутникову систему навігації</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відсутня система навігації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наявний гарантійний лист про введення системи навігації – 2 бали;</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наявна система навігації – 5 балів.</w:t>
            </w:r>
          </w:p>
        </w:tc>
      </w:tr>
      <w:tr w:rsidR="00925864" w:rsidRPr="00E70CEE" w:rsidTr="00523B1A">
        <w:tc>
          <w:tcPr>
            <w:tcW w:w="54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6</w:t>
            </w:r>
          </w:p>
        </w:tc>
        <w:tc>
          <w:tcPr>
            <w:tcW w:w="4395" w:type="dxa"/>
            <w:vAlign w:val="center"/>
          </w:tcPr>
          <w:p w:rsidR="00925864" w:rsidRPr="000E08B0" w:rsidRDefault="00925864" w:rsidP="00523B1A">
            <w:pPr>
              <w:spacing w:after="0" w:line="240" w:lineRule="auto"/>
              <w:rPr>
                <w:rFonts w:ascii="Times New Roman" w:hAnsi="Times New Roman"/>
                <w:sz w:val="24"/>
                <w:szCs w:val="24"/>
                <w:lang w:val="uk-UA"/>
              </w:rPr>
            </w:pPr>
            <w:r w:rsidRPr="00E70CEE">
              <w:rPr>
                <w:rFonts w:ascii="Times New Roman" w:hAnsi="Times New Roman"/>
                <w:sz w:val="24"/>
                <w:szCs w:val="24"/>
              </w:rPr>
              <w:t>Вартість надання послуг з вивезення твердих великогабаритних</w:t>
            </w:r>
            <w:r>
              <w:rPr>
                <w:rFonts w:ascii="Times New Roman" w:hAnsi="Times New Roman"/>
                <w:sz w:val="24"/>
                <w:szCs w:val="24"/>
              </w:rPr>
              <w:t>, ремонтних, побутових відходів</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вартість надання послуг з вивезення твердих великогабаритних, ремонтних, побутових відходів у складі побутових відходів порівнюється окремо</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найбільша пропозиція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найменша пропозиція – 5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інші пропозиції – 2 бали</w:t>
            </w:r>
          </w:p>
        </w:tc>
      </w:tr>
      <w:tr w:rsidR="00925864" w:rsidRPr="00E70CEE" w:rsidTr="00523B1A">
        <w:tc>
          <w:tcPr>
            <w:tcW w:w="54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7</w:t>
            </w:r>
          </w:p>
        </w:tc>
        <w:tc>
          <w:tcPr>
            <w:tcW w:w="4395"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Вартість надання послуг з вивезення побутових відходів</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перевага надається учасникові, що пропонує найменшу вартість надання послуг</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b/>
                <w:bCs/>
                <w:sz w:val="24"/>
                <w:szCs w:val="24"/>
              </w:rPr>
              <w:t>- найбільша пропозиція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b/>
                <w:bCs/>
                <w:sz w:val="24"/>
                <w:szCs w:val="24"/>
              </w:rPr>
              <w:t>- найменша пропозиція – 5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b/>
                <w:bCs/>
                <w:sz w:val="24"/>
                <w:szCs w:val="24"/>
              </w:rPr>
              <w:t>- інші пропозиції – 2 бали</w:t>
            </w:r>
          </w:p>
        </w:tc>
      </w:tr>
      <w:tr w:rsidR="00925864" w:rsidRPr="00E70CEE" w:rsidTr="00523B1A">
        <w:tc>
          <w:tcPr>
            <w:tcW w:w="540" w:type="dxa"/>
            <w:vMerge w:val="restart"/>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8</w:t>
            </w:r>
          </w:p>
        </w:tc>
        <w:tc>
          <w:tcPr>
            <w:tcW w:w="4395" w:type="dxa"/>
            <w:vMerge w:val="restart"/>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Досвід роботи з надання послуг з вивезення побутових відходів відповідно до вимог стандартів, нормативів, норм та правил.</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Наявність у працівників відповідної кваліфікації (з урахуванням пропозицій щодо залучення співвиконавців)</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перевага надається учасникові, що має досвід роботи з надання послуг з вивезення побутових відходів відповідно до вимог стандартів, нормативів, норм та правил понад три роки</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досвід роботи з надання послуг з вивезення побутових відходів 0-5 років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досвід роботи з надання послуг з вивезення побутових відходів 5-10 років – 2 бали</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досвід роботи з надання послуг з вивезення побутових відходів більше 10 років – 5 балів</w:t>
            </w:r>
          </w:p>
        </w:tc>
      </w:tr>
      <w:tr w:rsidR="00925864" w:rsidRPr="00E70CEE" w:rsidTr="00523B1A">
        <w:tc>
          <w:tcPr>
            <w:tcW w:w="0" w:type="auto"/>
            <w:vMerge/>
            <w:vAlign w:val="center"/>
          </w:tcPr>
          <w:p w:rsidR="00925864" w:rsidRPr="00E70CEE" w:rsidRDefault="00925864" w:rsidP="00523B1A">
            <w:pPr>
              <w:spacing w:after="0" w:line="240" w:lineRule="auto"/>
              <w:rPr>
                <w:rFonts w:ascii="Times New Roman" w:hAnsi="Times New Roman"/>
                <w:sz w:val="24"/>
                <w:szCs w:val="24"/>
              </w:rPr>
            </w:pPr>
          </w:p>
        </w:tc>
        <w:tc>
          <w:tcPr>
            <w:tcW w:w="0" w:type="auto"/>
            <w:vMerge/>
            <w:vAlign w:val="center"/>
          </w:tcPr>
          <w:p w:rsidR="00925864" w:rsidRPr="00E70CEE" w:rsidRDefault="00925864" w:rsidP="00523B1A">
            <w:pPr>
              <w:spacing w:after="0" w:line="240" w:lineRule="auto"/>
              <w:rPr>
                <w:rFonts w:ascii="Times New Roman" w:hAnsi="Times New Roman"/>
                <w:sz w:val="24"/>
                <w:szCs w:val="24"/>
              </w:rPr>
            </w:pP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перевага надається учасникові, який не має порушень правил безпеки дорожнього руху водіями спеціально обладнаних транспортних засобів під час надання послуг з вивезення побутових відходів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наявність більше 5 порушень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наявність до 5 порушень включно – 2 бали;</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відсутність порушень – 5 балів.</w:t>
            </w:r>
          </w:p>
        </w:tc>
      </w:tr>
      <w:tr w:rsidR="00925864" w:rsidRPr="00E70CEE" w:rsidTr="00523B1A">
        <w:tc>
          <w:tcPr>
            <w:tcW w:w="54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9</w:t>
            </w:r>
          </w:p>
        </w:tc>
        <w:tc>
          <w:tcPr>
            <w:tcW w:w="4395"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xml:space="preserve">Способи поводження з побутовими відходами, яким надається перевага, </w:t>
            </w:r>
            <w:proofErr w:type="gramStart"/>
            <w:r w:rsidRPr="00E70CEE">
              <w:rPr>
                <w:rFonts w:ascii="Times New Roman" w:hAnsi="Times New Roman"/>
                <w:sz w:val="24"/>
                <w:szCs w:val="24"/>
              </w:rPr>
              <w:t>у порядку</w:t>
            </w:r>
            <w:proofErr w:type="gramEnd"/>
            <w:r w:rsidRPr="00E70CEE">
              <w:rPr>
                <w:rFonts w:ascii="Times New Roman" w:hAnsi="Times New Roman"/>
                <w:sz w:val="24"/>
                <w:szCs w:val="24"/>
              </w:rPr>
              <w:t xml:space="preserve"> спадання: повторне використання; використання як вторинної сировини; отримання електричної чи теплової енергії; захоронення побутових відходів</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xml:space="preserve">перевага надається учасникові, що здійснює поводження з побутовими відходами способом, який зазначено у графі «Кваліфікаційні вимоги» цього пункту </w:t>
            </w:r>
            <w:proofErr w:type="gramStart"/>
            <w:r w:rsidRPr="00E70CEE">
              <w:rPr>
                <w:rFonts w:ascii="Times New Roman" w:hAnsi="Times New Roman"/>
                <w:sz w:val="24"/>
                <w:szCs w:val="24"/>
              </w:rPr>
              <w:t>у порядку</w:t>
            </w:r>
            <w:proofErr w:type="gramEnd"/>
            <w:r w:rsidRPr="00E70CEE">
              <w:rPr>
                <w:rFonts w:ascii="Times New Roman" w:hAnsi="Times New Roman"/>
                <w:sz w:val="24"/>
                <w:szCs w:val="24"/>
              </w:rPr>
              <w:t xml:space="preserve"> зростання, і з більшою кількістю побутових відходів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виключне захоронення відходів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lastRenderedPageBreak/>
              <w:t>-         </w:t>
            </w:r>
            <w:r w:rsidRPr="00E70CEE">
              <w:rPr>
                <w:rFonts w:ascii="Times New Roman" w:hAnsi="Times New Roman"/>
                <w:b/>
                <w:bCs/>
                <w:sz w:val="24"/>
                <w:szCs w:val="24"/>
              </w:rPr>
              <w:t>сортування відходів з вилученням вторинної сировини – 2 бали;</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         </w:t>
            </w:r>
            <w:r w:rsidRPr="00E70CEE">
              <w:rPr>
                <w:rFonts w:ascii="Times New Roman" w:hAnsi="Times New Roman"/>
                <w:b/>
                <w:bCs/>
                <w:sz w:val="24"/>
                <w:szCs w:val="24"/>
              </w:rPr>
              <w:t>використання відходів для виробництва електричної, теплової енергії, тощо – 5 балів</w:t>
            </w:r>
          </w:p>
        </w:tc>
      </w:tr>
      <w:tr w:rsidR="00925864" w:rsidRPr="00E70CEE" w:rsidTr="00523B1A">
        <w:tc>
          <w:tcPr>
            <w:tcW w:w="54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lastRenderedPageBreak/>
              <w:t>10</w:t>
            </w:r>
          </w:p>
        </w:tc>
        <w:tc>
          <w:tcPr>
            <w:tcW w:w="4395"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Залучення інвестицій у галузь для підвищення якості надання послуг з збирання та вивезення побутових відходів, в тому числі на придбання сучасної техніки для збору побутових відходів, контейнерів для збору побутових відходів та вторинної сировини, облаштування контейнерних майданчиків відповідно до вимог нормативних документів</w:t>
            </w:r>
          </w:p>
        </w:tc>
        <w:tc>
          <w:tcPr>
            <w:tcW w:w="5190" w:type="dxa"/>
            <w:vAlign w:val="center"/>
          </w:tcPr>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sz w:val="24"/>
                <w:szCs w:val="24"/>
              </w:rPr>
              <w:t>Перевага надається учасникові, що гарантує найбільший обсяг інвестицій</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b/>
                <w:bCs/>
                <w:sz w:val="24"/>
                <w:szCs w:val="24"/>
              </w:rPr>
              <w:t xml:space="preserve">- обсяг інвестицій становить до 100 </w:t>
            </w:r>
            <w:proofErr w:type="gramStart"/>
            <w:r w:rsidRPr="00E70CEE">
              <w:rPr>
                <w:rFonts w:ascii="Times New Roman" w:hAnsi="Times New Roman"/>
                <w:b/>
                <w:bCs/>
                <w:sz w:val="24"/>
                <w:szCs w:val="24"/>
              </w:rPr>
              <w:t>тис .</w:t>
            </w:r>
            <w:proofErr w:type="gramEnd"/>
            <w:r w:rsidRPr="00E70CEE">
              <w:rPr>
                <w:rFonts w:ascii="Times New Roman" w:hAnsi="Times New Roman"/>
                <w:b/>
                <w:bCs/>
                <w:sz w:val="24"/>
                <w:szCs w:val="24"/>
              </w:rPr>
              <w:t xml:space="preserve"> грн.. – 0 балів;</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b/>
                <w:bCs/>
                <w:sz w:val="24"/>
                <w:szCs w:val="24"/>
              </w:rPr>
              <w:t xml:space="preserve">-   обсяг інвестицій становить від 100 до 300 </w:t>
            </w:r>
            <w:proofErr w:type="gramStart"/>
            <w:r w:rsidRPr="00E70CEE">
              <w:rPr>
                <w:rFonts w:ascii="Times New Roman" w:hAnsi="Times New Roman"/>
                <w:b/>
                <w:bCs/>
                <w:sz w:val="24"/>
                <w:szCs w:val="24"/>
              </w:rPr>
              <w:t>тис .</w:t>
            </w:r>
            <w:proofErr w:type="gramEnd"/>
            <w:r w:rsidRPr="00E70CEE">
              <w:rPr>
                <w:rFonts w:ascii="Times New Roman" w:hAnsi="Times New Roman"/>
                <w:b/>
                <w:bCs/>
                <w:sz w:val="24"/>
                <w:szCs w:val="24"/>
              </w:rPr>
              <w:t xml:space="preserve"> грн.. – 2 бали;</w:t>
            </w:r>
          </w:p>
          <w:p w:rsidR="00925864" w:rsidRPr="00E70CEE" w:rsidRDefault="00925864" w:rsidP="00523B1A">
            <w:pPr>
              <w:spacing w:after="0" w:line="240" w:lineRule="auto"/>
              <w:rPr>
                <w:rFonts w:ascii="Times New Roman" w:hAnsi="Times New Roman"/>
                <w:sz w:val="24"/>
                <w:szCs w:val="24"/>
              </w:rPr>
            </w:pPr>
            <w:r w:rsidRPr="00E70CEE">
              <w:rPr>
                <w:rFonts w:ascii="Times New Roman" w:hAnsi="Times New Roman"/>
                <w:b/>
                <w:bCs/>
                <w:sz w:val="24"/>
                <w:szCs w:val="24"/>
              </w:rPr>
              <w:t xml:space="preserve">- обсяг інвестицій становить більше 300 тис. </w:t>
            </w:r>
            <w:proofErr w:type="gramStart"/>
            <w:r w:rsidRPr="00E70CEE">
              <w:rPr>
                <w:rFonts w:ascii="Times New Roman" w:hAnsi="Times New Roman"/>
                <w:b/>
                <w:bCs/>
                <w:sz w:val="24"/>
                <w:szCs w:val="24"/>
              </w:rPr>
              <w:t>грн..</w:t>
            </w:r>
            <w:proofErr w:type="gramEnd"/>
            <w:r w:rsidRPr="00E70CEE">
              <w:rPr>
                <w:rFonts w:ascii="Times New Roman" w:hAnsi="Times New Roman"/>
                <w:b/>
                <w:bCs/>
                <w:sz w:val="24"/>
                <w:szCs w:val="24"/>
              </w:rPr>
              <w:t xml:space="preserve"> – 5 балів;</w:t>
            </w:r>
          </w:p>
        </w:tc>
      </w:tr>
    </w:tbl>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0</w:t>
      </w:r>
      <w:r w:rsidRPr="00E70CEE">
        <w:rPr>
          <w:rFonts w:ascii="Times New Roman" w:hAnsi="Times New Roman"/>
          <w:sz w:val="24"/>
          <w:szCs w:val="24"/>
        </w:rPr>
        <w:t>.2. У випадку однакового значення критеріїв відповідності переможець визначається шляхом голосування членів конкурсної комісії простою більшістю голосів за участю в голосуванні не менше половини її складу. Якщо результати голосування розділилися порівну, вирішальний голос має Голова комісії.</w:t>
      </w:r>
    </w:p>
    <w:p w:rsidR="00925864" w:rsidRPr="00E70CEE" w:rsidRDefault="00925864" w:rsidP="00925864">
      <w:pPr>
        <w:spacing w:after="0" w:line="300" w:lineRule="atLeast"/>
        <w:ind w:left="1134"/>
        <w:rPr>
          <w:rFonts w:ascii="Times New Roman" w:hAnsi="Times New Roman"/>
          <w:sz w:val="24"/>
          <w:szCs w:val="24"/>
        </w:rPr>
      </w:pPr>
      <w:r>
        <w:rPr>
          <w:rFonts w:ascii="Times New Roman" w:hAnsi="Times New Roman"/>
          <w:b/>
          <w:bCs/>
          <w:sz w:val="24"/>
          <w:szCs w:val="24"/>
          <w:lang w:val="uk-UA"/>
        </w:rPr>
        <w:t xml:space="preserve">             11.</w:t>
      </w:r>
      <w:r w:rsidRPr="00E70CEE">
        <w:rPr>
          <w:rFonts w:ascii="Times New Roman" w:hAnsi="Times New Roman"/>
          <w:b/>
          <w:bCs/>
          <w:sz w:val="24"/>
          <w:szCs w:val="24"/>
        </w:rPr>
        <w:t>Надання роз’яснень щодо конкурсної документації:</w:t>
      </w:r>
    </w:p>
    <w:p w:rsidR="00925864"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1</w:t>
      </w:r>
      <w:r w:rsidRPr="00E70CEE">
        <w:rPr>
          <w:rFonts w:ascii="Times New Roman" w:hAnsi="Times New Roman"/>
          <w:sz w:val="24"/>
          <w:szCs w:val="24"/>
        </w:rPr>
        <w:t>.1.Учасник має право не пізніше ніж за сім календарних днів до кінцевого терміну подання конкурсних пропозицій звернутися до організатора конкурсу за його адресою, що зазначена в Оголошенні про конкурс, за роз’ясненнями щодо змісту конкурсної документації. Організатор конкурсу протягом трьох робочих днів з моменту отримання звернення про роз’яснення до закінчення строку подання конкурсних пропозицій повинен надати відповідь на запит учасника.</w:t>
      </w:r>
    </w:p>
    <w:p w:rsid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1</w:t>
      </w:r>
      <w:r>
        <w:rPr>
          <w:rFonts w:ascii="Times New Roman" w:hAnsi="Times New Roman"/>
          <w:sz w:val="24"/>
          <w:szCs w:val="24"/>
          <w:lang w:val="uk-UA"/>
        </w:rPr>
        <w:t>1</w:t>
      </w:r>
      <w:r w:rsidRPr="00E70CEE">
        <w:rPr>
          <w:rFonts w:ascii="Times New Roman" w:hAnsi="Times New Roman"/>
          <w:sz w:val="24"/>
          <w:szCs w:val="24"/>
        </w:rPr>
        <w:t>.2. У разі надходження двох і більше звернень про надання роз’яснень щодо змісту конкурсної документації організатор конкурсу проводить збори його учасників з метою роз’яснення будь-яких запитів учасників конкурсу. Про місце, дату та час проведення зборів організатор конкурсу повідомляє учасників протягом трьох робочих днів. При проведенні організатором конкурсу зборів його учасників з метою надання роз’яснень щодо змісту конкурсної документації ведеться протокол, який надсилається або надається усім учасникам зборів в день їх проведення.</w:t>
      </w:r>
    </w:p>
    <w:p w:rsidR="00925864" w:rsidRPr="000E08B0" w:rsidRDefault="00925864" w:rsidP="00925864">
      <w:pPr>
        <w:spacing w:after="0" w:line="300" w:lineRule="atLeast"/>
        <w:jc w:val="both"/>
        <w:rPr>
          <w:rFonts w:ascii="Times New Roman" w:hAnsi="Times New Roman"/>
          <w:sz w:val="24"/>
          <w:szCs w:val="24"/>
          <w:lang w:val="uk-UA"/>
        </w:rPr>
      </w:pPr>
    </w:p>
    <w:p w:rsidR="00925864" w:rsidRPr="00E70CEE" w:rsidRDefault="00925864" w:rsidP="00925864">
      <w:pPr>
        <w:spacing w:after="0" w:line="300" w:lineRule="atLeast"/>
        <w:ind w:left="1134"/>
        <w:rPr>
          <w:rFonts w:ascii="Times New Roman" w:hAnsi="Times New Roman"/>
          <w:sz w:val="24"/>
          <w:szCs w:val="24"/>
        </w:rPr>
      </w:pPr>
      <w:r>
        <w:rPr>
          <w:rFonts w:ascii="Times New Roman" w:hAnsi="Times New Roman"/>
          <w:b/>
          <w:bCs/>
          <w:sz w:val="24"/>
          <w:szCs w:val="24"/>
          <w:lang w:val="uk-UA"/>
        </w:rPr>
        <w:t xml:space="preserve">                12.</w:t>
      </w:r>
      <w:r w:rsidRPr="00E70CEE">
        <w:rPr>
          <w:rFonts w:ascii="Times New Roman" w:hAnsi="Times New Roman"/>
          <w:b/>
          <w:bCs/>
          <w:sz w:val="24"/>
          <w:szCs w:val="24"/>
        </w:rPr>
        <w:t>Внесення змін до конкурсної документації</w:t>
      </w:r>
      <w:r w:rsidRPr="00E70CEE">
        <w:rPr>
          <w:rFonts w:ascii="Times New Roman" w:hAnsi="Times New Roman"/>
          <w:sz w:val="24"/>
          <w:szCs w:val="24"/>
        </w:rPr>
        <w:t>:</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2</w:t>
      </w:r>
      <w:r w:rsidRPr="00E70CEE">
        <w:rPr>
          <w:rFonts w:ascii="Times New Roman" w:hAnsi="Times New Roman"/>
          <w:sz w:val="24"/>
          <w:szCs w:val="24"/>
        </w:rPr>
        <w:t>.1.Організатор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925864" w:rsidRDefault="00925864" w:rsidP="00925864">
      <w:pPr>
        <w:spacing w:before="225" w:after="225" w:line="300" w:lineRule="atLeast"/>
        <w:jc w:val="both"/>
        <w:rPr>
          <w:rFonts w:ascii="Times New Roman" w:hAnsi="Times New Roman"/>
          <w:sz w:val="24"/>
          <w:szCs w:val="24"/>
          <w:lang w:val="uk-UA"/>
        </w:rPr>
      </w:pPr>
      <w:r w:rsidRPr="00E70CEE">
        <w:rPr>
          <w:rFonts w:ascii="Times New Roman" w:hAnsi="Times New Roman"/>
          <w:sz w:val="24"/>
          <w:szCs w:val="24"/>
        </w:rPr>
        <w:t>     1</w:t>
      </w:r>
      <w:r>
        <w:rPr>
          <w:rFonts w:ascii="Times New Roman" w:hAnsi="Times New Roman"/>
          <w:sz w:val="24"/>
          <w:szCs w:val="24"/>
          <w:lang w:val="uk-UA"/>
        </w:rPr>
        <w:t>2</w:t>
      </w:r>
      <w:r w:rsidRPr="00E70CEE">
        <w:rPr>
          <w:rFonts w:ascii="Times New Roman" w:hAnsi="Times New Roman"/>
          <w:sz w:val="24"/>
          <w:szCs w:val="24"/>
        </w:rPr>
        <w:t>.2.У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менше ніж на сім календарних днів, про що повідомляються учасники.</w:t>
      </w:r>
    </w:p>
    <w:p w:rsidR="00925864" w:rsidRPr="00367D41" w:rsidRDefault="00925864" w:rsidP="00925864">
      <w:pPr>
        <w:spacing w:before="225" w:after="225" w:line="300" w:lineRule="atLeast"/>
        <w:jc w:val="both"/>
        <w:rPr>
          <w:rFonts w:ascii="Times New Roman" w:hAnsi="Times New Roman"/>
          <w:sz w:val="24"/>
          <w:szCs w:val="24"/>
          <w:lang w:val="uk-UA"/>
        </w:rPr>
      </w:pPr>
    </w:p>
    <w:p w:rsidR="00925864" w:rsidRPr="00E70CEE" w:rsidRDefault="00925864" w:rsidP="00925864">
      <w:pPr>
        <w:spacing w:after="0" w:line="300" w:lineRule="atLeast"/>
        <w:ind w:left="1134"/>
        <w:rPr>
          <w:rFonts w:ascii="Times New Roman" w:hAnsi="Times New Roman"/>
          <w:sz w:val="24"/>
          <w:szCs w:val="24"/>
        </w:rPr>
      </w:pPr>
      <w:r>
        <w:rPr>
          <w:rFonts w:ascii="Times New Roman" w:hAnsi="Times New Roman"/>
          <w:b/>
          <w:bCs/>
          <w:sz w:val="24"/>
          <w:szCs w:val="24"/>
          <w:lang w:val="uk-UA"/>
        </w:rPr>
        <w:t>13.</w:t>
      </w:r>
      <w:r w:rsidRPr="00E70CEE">
        <w:rPr>
          <w:rFonts w:ascii="Times New Roman" w:hAnsi="Times New Roman"/>
          <w:b/>
          <w:bCs/>
          <w:sz w:val="24"/>
          <w:szCs w:val="24"/>
        </w:rPr>
        <w:t>Місце, способи та кінцевий термін подання конкурсних пропозицій</w:t>
      </w:r>
      <w:r w:rsidRPr="00E70CEE">
        <w:rPr>
          <w:rFonts w:ascii="Times New Roman" w:hAnsi="Times New Roman"/>
          <w:sz w:val="24"/>
          <w:szCs w:val="24"/>
        </w:rPr>
        <w:t>:</w:t>
      </w:r>
    </w:p>
    <w:p w:rsidR="00925864" w:rsidRPr="000E08B0"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1</w:t>
      </w:r>
      <w:r>
        <w:rPr>
          <w:rFonts w:ascii="Times New Roman" w:hAnsi="Times New Roman"/>
          <w:sz w:val="24"/>
          <w:szCs w:val="24"/>
          <w:lang w:val="uk-UA"/>
        </w:rPr>
        <w:t>3</w:t>
      </w:r>
      <w:r w:rsidRPr="00E70CEE">
        <w:rPr>
          <w:rFonts w:ascii="Times New Roman" w:hAnsi="Times New Roman"/>
          <w:sz w:val="24"/>
          <w:szCs w:val="24"/>
        </w:rPr>
        <w:t xml:space="preserve">.1. Місце: </w:t>
      </w:r>
      <w:r>
        <w:rPr>
          <w:rFonts w:ascii="Times New Roman" w:hAnsi="Times New Roman"/>
          <w:sz w:val="24"/>
          <w:szCs w:val="24"/>
          <w:lang w:val="uk-UA"/>
        </w:rPr>
        <w:t>12114</w:t>
      </w:r>
      <w:r w:rsidRPr="00E70CEE">
        <w:rPr>
          <w:rFonts w:ascii="Times New Roman" w:hAnsi="Times New Roman"/>
          <w:sz w:val="24"/>
          <w:szCs w:val="24"/>
        </w:rPr>
        <w:t xml:space="preserve">, </w:t>
      </w:r>
      <w:r>
        <w:rPr>
          <w:rFonts w:ascii="Times New Roman" w:hAnsi="Times New Roman"/>
          <w:sz w:val="24"/>
          <w:szCs w:val="24"/>
          <w:lang w:val="uk-UA"/>
        </w:rPr>
        <w:t>Житомирьсь</w:t>
      </w:r>
      <w:r w:rsidRPr="00E70CEE">
        <w:rPr>
          <w:rFonts w:ascii="Times New Roman" w:hAnsi="Times New Roman"/>
          <w:sz w:val="24"/>
          <w:szCs w:val="24"/>
        </w:rPr>
        <w:t xml:space="preserve">ка обл., </w:t>
      </w:r>
      <w:r>
        <w:rPr>
          <w:rFonts w:ascii="Times New Roman" w:hAnsi="Times New Roman"/>
          <w:sz w:val="24"/>
          <w:szCs w:val="24"/>
          <w:lang w:val="uk-UA"/>
        </w:rPr>
        <w:t>смт. Нова Борова,   вул. Незалежності, 9-А</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3</w:t>
      </w:r>
      <w:r w:rsidRPr="00E70CEE">
        <w:rPr>
          <w:rFonts w:ascii="Times New Roman" w:hAnsi="Times New Roman"/>
          <w:sz w:val="24"/>
          <w:szCs w:val="24"/>
        </w:rPr>
        <w:t>.2. Спосіб: особисто або поштою.</w:t>
      </w:r>
    </w:p>
    <w:p w:rsidR="00925864" w:rsidRPr="00006105"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1</w:t>
      </w:r>
      <w:r>
        <w:rPr>
          <w:rFonts w:ascii="Times New Roman" w:hAnsi="Times New Roman"/>
          <w:sz w:val="24"/>
          <w:szCs w:val="24"/>
          <w:lang w:val="uk-UA"/>
        </w:rPr>
        <w:t>3</w:t>
      </w:r>
      <w:r w:rsidRPr="00E70CEE">
        <w:rPr>
          <w:rFonts w:ascii="Times New Roman" w:hAnsi="Times New Roman"/>
          <w:sz w:val="24"/>
          <w:szCs w:val="24"/>
        </w:rPr>
        <w:t xml:space="preserve">.3. Кінцевий строк: </w:t>
      </w:r>
      <w:r>
        <w:rPr>
          <w:rFonts w:ascii="Times New Roman" w:hAnsi="Times New Roman"/>
          <w:sz w:val="24"/>
          <w:szCs w:val="24"/>
          <w:lang w:val="uk-UA"/>
        </w:rPr>
        <w:t>до 05 липня 2021 року(включно).</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lastRenderedPageBreak/>
        <w:t>       1</w:t>
      </w:r>
      <w:r>
        <w:rPr>
          <w:rFonts w:ascii="Times New Roman" w:hAnsi="Times New Roman"/>
          <w:sz w:val="24"/>
          <w:szCs w:val="24"/>
          <w:lang w:val="uk-UA"/>
        </w:rPr>
        <w:t>3</w:t>
      </w:r>
      <w:r w:rsidRPr="00E70CEE">
        <w:rPr>
          <w:rFonts w:ascii="Times New Roman" w:hAnsi="Times New Roman"/>
          <w:sz w:val="24"/>
          <w:szCs w:val="24"/>
        </w:rPr>
        <w:t>.4. Конверти з конкурсними пропозиціями, що надійшли після закінчення строку їх подання, не розкриваються і повертаються учасникам конкурсу.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3</w:t>
      </w:r>
      <w:r w:rsidRPr="00E70CEE">
        <w:rPr>
          <w:rFonts w:ascii="Times New Roman" w:hAnsi="Times New Roman"/>
          <w:sz w:val="24"/>
          <w:szCs w:val="24"/>
        </w:rPr>
        <w:t>.5.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w:t>
      </w: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sz w:val="24"/>
          <w:szCs w:val="24"/>
        </w:rPr>
        <w:t xml:space="preserve">     </w:t>
      </w:r>
      <w:r w:rsidRPr="00E70CEE">
        <w:rPr>
          <w:rFonts w:ascii="Times New Roman" w:hAnsi="Times New Roman"/>
          <w:sz w:val="24"/>
          <w:szCs w:val="24"/>
        </w:rPr>
        <w:t>1</w:t>
      </w:r>
      <w:r>
        <w:rPr>
          <w:rFonts w:ascii="Times New Roman" w:hAnsi="Times New Roman"/>
          <w:sz w:val="24"/>
          <w:szCs w:val="24"/>
          <w:lang w:val="uk-UA"/>
        </w:rPr>
        <w:t>3</w:t>
      </w:r>
      <w:r w:rsidRPr="00E70CEE">
        <w:rPr>
          <w:rFonts w:ascii="Times New Roman" w:hAnsi="Times New Roman"/>
          <w:sz w:val="24"/>
          <w:szCs w:val="24"/>
        </w:rPr>
        <w:t>.6.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яким надіслана конкурсна документація.</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3</w:t>
      </w:r>
      <w:r w:rsidRPr="00E70CEE">
        <w:rPr>
          <w:rFonts w:ascii="Times New Roman" w:hAnsi="Times New Roman"/>
          <w:sz w:val="24"/>
          <w:szCs w:val="24"/>
        </w:rPr>
        <w:t>.7.Учасник конкурсу має право відкликати власну конкурсну пропозицію або внести до неї зміни до закінчення строку подання пропозицій.</w:t>
      </w: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sz w:val="24"/>
          <w:szCs w:val="24"/>
        </w:rPr>
        <w:t>  </w:t>
      </w:r>
      <w:r>
        <w:rPr>
          <w:rFonts w:ascii="Times New Roman" w:hAnsi="Times New Roman"/>
          <w:sz w:val="24"/>
          <w:szCs w:val="24"/>
          <w:lang w:val="uk-UA"/>
        </w:rPr>
        <w:t xml:space="preserve"> </w:t>
      </w:r>
      <w:r>
        <w:rPr>
          <w:rFonts w:ascii="Times New Roman" w:hAnsi="Times New Roman"/>
          <w:sz w:val="24"/>
          <w:szCs w:val="24"/>
        </w:rPr>
        <w:t> </w:t>
      </w:r>
      <w:r w:rsidRPr="00E70CEE">
        <w:rPr>
          <w:rFonts w:ascii="Times New Roman" w:hAnsi="Times New Roman"/>
          <w:sz w:val="24"/>
          <w:szCs w:val="24"/>
        </w:rPr>
        <w:t>1</w:t>
      </w:r>
      <w:r>
        <w:rPr>
          <w:rFonts w:ascii="Times New Roman" w:hAnsi="Times New Roman"/>
          <w:sz w:val="24"/>
          <w:szCs w:val="24"/>
          <w:lang w:val="uk-UA"/>
        </w:rPr>
        <w:t>3</w:t>
      </w:r>
      <w:r w:rsidRPr="00E70CEE">
        <w:rPr>
          <w:rFonts w:ascii="Times New Roman" w:hAnsi="Times New Roman"/>
          <w:sz w:val="24"/>
          <w:szCs w:val="24"/>
        </w:rPr>
        <w:t>.8.Повідомлення Учасника про зміни або анулювання пропозиції готується, запечатується, маркується та відправляється у зовнішніх та внутрішніх конвертах,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із поштовим штемпелем не пізніше кінцевого терміну подання пропозицій.</w:t>
      </w:r>
    </w:p>
    <w:p w:rsidR="00925864" w:rsidRPr="00E70CEE" w:rsidRDefault="00925864" w:rsidP="00925864">
      <w:pPr>
        <w:spacing w:after="0" w:line="300" w:lineRule="atLeast"/>
        <w:ind w:left="1134"/>
        <w:rPr>
          <w:rFonts w:ascii="Times New Roman" w:hAnsi="Times New Roman"/>
          <w:sz w:val="24"/>
          <w:szCs w:val="24"/>
        </w:rPr>
      </w:pPr>
      <w:r>
        <w:rPr>
          <w:rFonts w:ascii="Times New Roman" w:hAnsi="Times New Roman"/>
          <w:b/>
          <w:bCs/>
          <w:sz w:val="24"/>
          <w:szCs w:val="24"/>
          <w:lang w:val="uk-UA"/>
        </w:rPr>
        <w:t xml:space="preserve">14. </w:t>
      </w:r>
      <w:r w:rsidRPr="00E70CEE">
        <w:rPr>
          <w:rFonts w:ascii="Times New Roman" w:hAnsi="Times New Roman"/>
          <w:b/>
          <w:bCs/>
          <w:sz w:val="24"/>
          <w:szCs w:val="24"/>
        </w:rPr>
        <w:t>Місце, день та час розкриття конкурсних пропозицій:</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.1. Місце:</w:t>
      </w:r>
      <w:r>
        <w:rPr>
          <w:rFonts w:ascii="Times New Roman" w:hAnsi="Times New Roman"/>
          <w:sz w:val="24"/>
          <w:szCs w:val="24"/>
          <w:lang w:val="uk-UA"/>
        </w:rPr>
        <w:t xml:space="preserve">12114, Житомирська </w:t>
      </w:r>
      <w:proofErr w:type="gramStart"/>
      <w:r>
        <w:rPr>
          <w:rFonts w:ascii="Times New Roman" w:hAnsi="Times New Roman"/>
          <w:sz w:val="24"/>
          <w:szCs w:val="24"/>
          <w:lang w:val="uk-UA"/>
        </w:rPr>
        <w:t>область,  смт</w:t>
      </w:r>
      <w:proofErr w:type="gramEnd"/>
      <w:r>
        <w:rPr>
          <w:rFonts w:ascii="Times New Roman" w:hAnsi="Times New Roman"/>
          <w:sz w:val="24"/>
          <w:szCs w:val="24"/>
          <w:lang w:val="uk-UA"/>
        </w:rPr>
        <w:t>. Нова Борова, вул. Незалежності, 9-А, актовий зал.</w:t>
      </w:r>
    </w:p>
    <w:p w:rsidR="00925864" w:rsidRPr="00006105" w:rsidRDefault="00925864" w:rsidP="00925864">
      <w:pPr>
        <w:spacing w:after="0" w:line="300" w:lineRule="atLeast"/>
        <w:rPr>
          <w:rFonts w:ascii="Times New Roman" w:hAnsi="Times New Roman"/>
          <w:sz w:val="24"/>
          <w:szCs w:val="24"/>
          <w:lang w:val="uk-UA"/>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.2. Дата:</w:t>
      </w:r>
      <w:r>
        <w:rPr>
          <w:rFonts w:ascii="Times New Roman" w:hAnsi="Times New Roman"/>
          <w:sz w:val="24"/>
          <w:szCs w:val="24"/>
          <w:lang w:val="uk-UA"/>
        </w:rPr>
        <w:t xml:space="preserve"> 06 липня 2021 року</w:t>
      </w:r>
    </w:p>
    <w:p w:rsidR="00925864" w:rsidRPr="00006105" w:rsidRDefault="00925864" w:rsidP="00925864">
      <w:pPr>
        <w:spacing w:after="0" w:line="300" w:lineRule="atLeast"/>
        <w:rPr>
          <w:rFonts w:ascii="Times New Roman" w:hAnsi="Times New Roman"/>
          <w:sz w:val="24"/>
          <w:szCs w:val="24"/>
          <w:lang w:val="uk-UA"/>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 xml:space="preserve">.3. Час: </w:t>
      </w:r>
      <w:r>
        <w:rPr>
          <w:rFonts w:ascii="Times New Roman" w:hAnsi="Times New Roman"/>
          <w:sz w:val="24"/>
          <w:szCs w:val="24"/>
          <w:lang w:val="uk-UA"/>
        </w:rPr>
        <w:t>11:00.</w:t>
      </w: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sz w:val="24"/>
          <w:szCs w:val="24"/>
        </w:rPr>
        <w:t xml:space="preserve">       </w:t>
      </w:r>
      <w:r w:rsidRPr="00E70CEE">
        <w:rPr>
          <w:rFonts w:ascii="Times New Roman" w:hAnsi="Times New Roman"/>
          <w:sz w:val="24"/>
          <w:szCs w:val="24"/>
        </w:rPr>
        <w:t>1</w:t>
      </w:r>
      <w:r>
        <w:rPr>
          <w:rFonts w:ascii="Times New Roman" w:hAnsi="Times New Roman"/>
          <w:sz w:val="24"/>
          <w:szCs w:val="24"/>
          <w:lang w:val="uk-UA"/>
        </w:rPr>
        <w:t>4</w:t>
      </w:r>
      <w:r w:rsidRPr="00E70CEE">
        <w:rPr>
          <w:rFonts w:ascii="Times New Roman" w:hAnsi="Times New Roman"/>
          <w:sz w:val="24"/>
          <w:szCs w:val="24"/>
        </w:rPr>
        <w:t>.4.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925864"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 xml:space="preserve">.5. До участі у процедурі розкриття конкурсних пропозицій організатором конкурсу допускаються представники учасника конкурсу за умови, якщо учасником виступає юридична особа, яку представляє керівник, він повинен надати завірені копії документів, що підтверджують його повноваження, та мати при собі оригінал документа, що засвідчує його особу. У разі якщо учасника представляє інша особа, необхідно надати довіреність на представництво інтересів учасника, підпис документів, оформлену згідно з вимогами чинного законодавства, копію документа, який підтверджує повноваження керівника, що підписує довіреність, а також мати при собі оригінал документа, що засвідчує його особу. Копії документів, які засвідчують особу представника учасника повинні бути надані </w:t>
      </w:r>
      <w:r>
        <w:rPr>
          <w:rFonts w:ascii="Times New Roman" w:hAnsi="Times New Roman"/>
          <w:sz w:val="24"/>
          <w:szCs w:val="24"/>
        </w:rPr>
        <w:t>у складі конкурсної пропозиції.</w:t>
      </w: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sz w:val="24"/>
          <w:szCs w:val="24"/>
          <w:lang w:val="uk-UA"/>
        </w:rPr>
        <w:t xml:space="preserve">        </w:t>
      </w:r>
      <w:r w:rsidRPr="00E70CEE">
        <w:rPr>
          <w:rFonts w:ascii="Times New Roman" w:hAnsi="Times New Roman"/>
          <w:sz w:val="24"/>
          <w:szCs w:val="24"/>
        </w:rPr>
        <w:t>1</w:t>
      </w:r>
      <w:r>
        <w:rPr>
          <w:rFonts w:ascii="Times New Roman" w:hAnsi="Times New Roman"/>
          <w:sz w:val="24"/>
          <w:szCs w:val="24"/>
          <w:lang w:val="uk-UA"/>
        </w:rPr>
        <w:t>4</w:t>
      </w:r>
      <w:r w:rsidRPr="00E70CEE">
        <w:rPr>
          <w:rFonts w:ascii="Times New Roman" w:hAnsi="Times New Roman"/>
          <w:sz w:val="24"/>
          <w:szCs w:val="24"/>
        </w:rPr>
        <w:t>.6. Після відкриття конверта внесення змін до конкурсної пропозиції не дозволяється. У винятковому випадку на запит конкурсної комісії учасник може дати лише пояснення до змісту пропозиції, не змінюючи її суті.</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.7.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.8 За результатами розгляду конкурсних пропозицій конкурсна комісія має право відхилити їх з таких причин:</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учасник конкурсу не відповідає кваліфікаційним вимогам, передбаченим конкурсною документацією;</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конкурсна пропозиція не відповідає конкурсній документації.</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учасник конкурсу перебуває у стані ліквідації, його визнано банкрутом або порушено провадження у справи про його банкрутство;</w:t>
      </w:r>
    </w:p>
    <w:p w:rsid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xml:space="preserve">- встановлення факту подання недостовірної інформації, яка впливає </w:t>
      </w:r>
      <w:r>
        <w:rPr>
          <w:rFonts w:ascii="Times New Roman" w:hAnsi="Times New Roman"/>
          <w:sz w:val="24"/>
          <w:szCs w:val="24"/>
        </w:rPr>
        <w:t>на прийняття рішення.</w:t>
      </w:r>
    </w:p>
    <w:p w:rsidR="00925864" w:rsidRPr="00E70CEE" w:rsidRDefault="00925864" w:rsidP="00925864">
      <w:pPr>
        <w:spacing w:after="0" w:line="300" w:lineRule="atLeast"/>
        <w:rPr>
          <w:rFonts w:ascii="Times New Roman" w:hAnsi="Times New Roman"/>
          <w:sz w:val="24"/>
          <w:szCs w:val="24"/>
        </w:rPr>
      </w:pPr>
      <w:r>
        <w:rPr>
          <w:rFonts w:ascii="Times New Roman" w:hAnsi="Times New Roman"/>
          <w:sz w:val="24"/>
          <w:szCs w:val="24"/>
          <w:lang w:val="uk-UA"/>
        </w:rPr>
        <w:t xml:space="preserve">        </w:t>
      </w:r>
      <w:r w:rsidRPr="00E70CEE">
        <w:rPr>
          <w:rFonts w:ascii="Times New Roman" w:hAnsi="Times New Roman"/>
          <w:sz w:val="24"/>
          <w:szCs w:val="24"/>
        </w:rPr>
        <w:t>1</w:t>
      </w:r>
      <w:r>
        <w:rPr>
          <w:rFonts w:ascii="Times New Roman" w:hAnsi="Times New Roman"/>
          <w:sz w:val="24"/>
          <w:szCs w:val="24"/>
          <w:lang w:val="uk-UA"/>
        </w:rPr>
        <w:t>4</w:t>
      </w:r>
      <w:r w:rsidRPr="00E70CEE">
        <w:rPr>
          <w:rFonts w:ascii="Times New Roman" w:hAnsi="Times New Roman"/>
          <w:sz w:val="24"/>
          <w:szCs w:val="24"/>
        </w:rPr>
        <w:t>.9. Конкурс може бути визнаний таким, що не відбувся, у разі:</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lastRenderedPageBreak/>
        <w:t>- неподання конкурсних пропозицій;</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xml:space="preserve">- відхилення всіх конкурсних пропозицій з причин, передбачених пунктом 4.4. «Положення про порядок проведення конкурсу з визначення виконавця послуг з вивезення побутових відходів на території </w:t>
      </w:r>
      <w:r>
        <w:rPr>
          <w:rFonts w:ascii="Times New Roman" w:hAnsi="Times New Roman"/>
          <w:sz w:val="24"/>
          <w:szCs w:val="24"/>
          <w:lang w:val="uk-UA"/>
        </w:rPr>
        <w:t>Новоборівської селищної ради</w:t>
      </w:r>
      <w:r w:rsidRPr="00E70CEE">
        <w:rPr>
          <w:rFonts w:ascii="Times New Roman" w:hAnsi="Times New Roman"/>
          <w:sz w:val="24"/>
          <w:szCs w:val="24"/>
        </w:rPr>
        <w:t xml:space="preserve">», затвердженого рішенням </w:t>
      </w:r>
      <w:r>
        <w:rPr>
          <w:rFonts w:ascii="Times New Roman" w:hAnsi="Times New Roman"/>
          <w:sz w:val="24"/>
          <w:szCs w:val="24"/>
          <w:lang w:val="uk-UA"/>
        </w:rPr>
        <w:t>селищної</w:t>
      </w:r>
      <w:r w:rsidRPr="00E70CEE">
        <w:rPr>
          <w:rFonts w:ascii="Times New Roman" w:hAnsi="Times New Roman"/>
          <w:sz w:val="24"/>
          <w:szCs w:val="24"/>
        </w:rPr>
        <w:t xml:space="preserve"> ради.</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.10. 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.11. Конкурсні пропозиції, які не були відхилені, оцінюються конкурсною комісією за критеріями, встановленими у конкурсній документації.</w:t>
      </w:r>
    </w:p>
    <w:p w:rsidR="00925864" w:rsidRPr="00E70CEE" w:rsidRDefault="00925864" w:rsidP="00925864">
      <w:pPr>
        <w:spacing w:after="0" w:line="300" w:lineRule="atLeast"/>
        <w:jc w:val="both"/>
        <w:rPr>
          <w:rFonts w:ascii="Times New Roman" w:hAnsi="Times New Roman"/>
          <w:sz w:val="24"/>
          <w:szCs w:val="24"/>
        </w:rPr>
      </w:pPr>
      <w:r>
        <w:rPr>
          <w:rFonts w:ascii="Times New Roman" w:hAnsi="Times New Roman"/>
          <w:sz w:val="24"/>
          <w:szCs w:val="24"/>
        </w:rPr>
        <w:t>        </w:t>
      </w:r>
      <w:r w:rsidRPr="00E70CEE">
        <w:rPr>
          <w:rFonts w:ascii="Times New Roman" w:hAnsi="Times New Roman"/>
          <w:sz w:val="24"/>
          <w:szCs w:val="24"/>
        </w:rPr>
        <w:t>1</w:t>
      </w:r>
      <w:r>
        <w:rPr>
          <w:rFonts w:ascii="Times New Roman" w:hAnsi="Times New Roman"/>
          <w:sz w:val="24"/>
          <w:szCs w:val="24"/>
          <w:lang w:val="uk-UA"/>
        </w:rPr>
        <w:t>4</w:t>
      </w:r>
      <w:r w:rsidRPr="00E70CEE">
        <w:rPr>
          <w:rFonts w:ascii="Times New Roman" w:hAnsi="Times New Roman"/>
          <w:sz w:val="24"/>
          <w:szCs w:val="24"/>
        </w:rPr>
        <w:t>.12. Переможцем конкурсу визначаєть</w:t>
      </w:r>
      <w:r>
        <w:rPr>
          <w:rFonts w:ascii="Times New Roman" w:hAnsi="Times New Roman"/>
          <w:sz w:val="24"/>
          <w:szCs w:val="24"/>
        </w:rPr>
        <w:t xml:space="preserve">ся його учасник, що відповідає </w:t>
      </w:r>
      <w:r w:rsidRPr="00E70CEE">
        <w:rPr>
          <w:rFonts w:ascii="Times New Roman" w:hAnsi="Times New Roman"/>
          <w:sz w:val="24"/>
          <w:szCs w:val="24"/>
        </w:rPr>
        <w:t>кваліфікаційним вимогам, може забезпечити надання послуг відповідної якості і конкурсна пропозиція якого визнана найкращою за результатами оцінки.</w:t>
      </w:r>
    </w:p>
    <w:p w:rsidR="00925864"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.13.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w:t>
      </w:r>
      <w:r>
        <w:rPr>
          <w:rFonts w:ascii="Times New Roman" w:hAnsi="Times New Roman"/>
          <w:sz w:val="24"/>
          <w:szCs w:val="24"/>
        </w:rPr>
        <w:t>олос голови конкурсної комісії.</w:t>
      </w:r>
    </w:p>
    <w:p w:rsidR="00925864" w:rsidRPr="00E70CEE" w:rsidRDefault="00925864" w:rsidP="00925864">
      <w:pPr>
        <w:spacing w:after="0" w:line="300" w:lineRule="atLeast"/>
        <w:ind w:firstLine="708"/>
        <w:rPr>
          <w:rFonts w:ascii="Times New Roman" w:hAnsi="Times New Roman"/>
          <w:sz w:val="24"/>
          <w:szCs w:val="24"/>
        </w:rPr>
      </w:pPr>
      <w:r w:rsidRPr="00E70CEE">
        <w:rPr>
          <w:rFonts w:ascii="Times New Roman" w:hAnsi="Times New Roman"/>
          <w:sz w:val="24"/>
          <w:szCs w:val="24"/>
        </w:rPr>
        <w:t xml:space="preserve">Рішення конкурсної комісії оформляється протоколом, який підписується усіма членами комісії, що брали участь у голосуванні. Протокол комісії та проект договору затверджуються </w:t>
      </w:r>
      <w:r>
        <w:rPr>
          <w:rFonts w:ascii="Times New Roman" w:hAnsi="Times New Roman"/>
          <w:sz w:val="24"/>
          <w:szCs w:val="24"/>
          <w:lang w:val="uk-UA"/>
        </w:rPr>
        <w:t>селищною</w:t>
      </w:r>
      <w:r w:rsidRPr="00E70CEE">
        <w:rPr>
          <w:rFonts w:ascii="Times New Roman" w:hAnsi="Times New Roman"/>
          <w:sz w:val="24"/>
          <w:szCs w:val="24"/>
        </w:rPr>
        <w:t xml:space="preserve"> радою.</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 xml:space="preserve">.14. Переможець конкурсу оголошується після затвердження протоколу </w:t>
      </w:r>
      <w:r>
        <w:rPr>
          <w:rFonts w:ascii="Times New Roman" w:hAnsi="Times New Roman"/>
          <w:sz w:val="24"/>
          <w:szCs w:val="24"/>
          <w:lang w:val="uk-UA"/>
        </w:rPr>
        <w:t>селищною</w:t>
      </w:r>
      <w:r w:rsidRPr="00E70CEE">
        <w:rPr>
          <w:rFonts w:ascii="Times New Roman" w:hAnsi="Times New Roman"/>
          <w:sz w:val="24"/>
          <w:szCs w:val="24"/>
        </w:rPr>
        <w:t xml:space="preserve"> радою.</w:t>
      </w:r>
    </w:p>
    <w:p w:rsidR="00925864" w:rsidRPr="00006105"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xml:space="preserve">           </w:t>
      </w:r>
      <w:r w:rsidRPr="00006105">
        <w:rPr>
          <w:rFonts w:ascii="Times New Roman" w:hAnsi="Times New Roman"/>
          <w:sz w:val="24"/>
          <w:szCs w:val="24"/>
        </w:rPr>
        <w:t>1</w:t>
      </w:r>
      <w:r w:rsidRPr="00006105">
        <w:rPr>
          <w:rFonts w:ascii="Times New Roman" w:hAnsi="Times New Roman"/>
          <w:sz w:val="24"/>
          <w:szCs w:val="24"/>
          <w:lang w:val="uk-UA"/>
        </w:rPr>
        <w:t>4</w:t>
      </w:r>
      <w:r w:rsidRPr="00006105">
        <w:rPr>
          <w:rFonts w:ascii="Times New Roman" w:hAnsi="Times New Roman"/>
          <w:sz w:val="24"/>
          <w:szCs w:val="24"/>
        </w:rPr>
        <w:t xml:space="preserve">.15. У разі, коли у конкурсі взяв участь тільки один учасник і його пропозиція не була відхилена, з ним укладається договір на надання послуг </w:t>
      </w:r>
      <w:proofErr w:type="gramStart"/>
      <w:r w:rsidRPr="00006105">
        <w:rPr>
          <w:rFonts w:ascii="Times New Roman" w:hAnsi="Times New Roman"/>
          <w:sz w:val="24"/>
          <w:szCs w:val="24"/>
        </w:rPr>
        <w:t>на строк</w:t>
      </w:r>
      <w:proofErr w:type="gramEnd"/>
      <w:r w:rsidRPr="00006105">
        <w:rPr>
          <w:rFonts w:ascii="Times New Roman" w:hAnsi="Times New Roman"/>
          <w:sz w:val="24"/>
          <w:szCs w:val="24"/>
        </w:rPr>
        <w:t>, що не перевищує 12 місяців.</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1</w:t>
      </w:r>
      <w:r>
        <w:rPr>
          <w:rFonts w:ascii="Times New Roman" w:hAnsi="Times New Roman"/>
          <w:sz w:val="24"/>
          <w:szCs w:val="24"/>
          <w:lang w:val="uk-UA"/>
        </w:rPr>
        <w:t>4</w:t>
      </w:r>
      <w:r w:rsidRPr="00E70CEE">
        <w:rPr>
          <w:rFonts w:ascii="Times New Roman" w:hAnsi="Times New Roman"/>
          <w:sz w:val="24"/>
          <w:szCs w:val="24"/>
        </w:rPr>
        <w:t xml:space="preserve">.16. 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усім учасникам конкурсу після затвердження протоколу </w:t>
      </w:r>
      <w:r>
        <w:rPr>
          <w:rFonts w:ascii="Times New Roman" w:hAnsi="Times New Roman"/>
          <w:sz w:val="24"/>
          <w:szCs w:val="24"/>
          <w:lang w:val="uk-UA"/>
        </w:rPr>
        <w:t>селищною</w:t>
      </w:r>
      <w:r w:rsidRPr="00E70CEE">
        <w:rPr>
          <w:rFonts w:ascii="Times New Roman" w:hAnsi="Times New Roman"/>
          <w:sz w:val="24"/>
          <w:szCs w:val="24"/>
        </w:rPr>
        <w:t xml:space="preserve"> радою.</w:t>
      </w:r>
    </w:p>
    <w:p w:rsidR="00925864" w:rsidRDefault="00925864" w:rsidP="00925864">
      <w:pPr>
        <w:spacing w:before="225" w:after="225" w:line="300" w:lineRule="atLeast"/>
        <w:rPr>
          <w:rFonts w:ascii="Times New Roman" w:hAnsi="Times New Roman"/>
          <w:sz w:val="24"/>
          <w:szCs w:val="24"/>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Default="00925864" w:rsidP="00925864">
      <w:pPr>
        <w:spacing w:after="0" w:line="300" w:lineRule="atLeast"/>
        <w:jc w:val="center"/>
        <w:rPr>
          <w:rFonts w:ascii="Times New Roman" w:hAnsi="Times New Roman"/>
          <w:sz w:val="24"/>
          <w:szCs w:val="24"/>
          <w:lang w:val="uk-UA"/>
        </w:rPr>
      </w:pPr>
    </w:p>
    <w:p w:rsidR="00925864" w:rsidRPr="00E70CEE" w:rsidRDefault="00925864" w:rsidP="00925864">
      <w:pPr>
        <w:spacing w:after="0" w:line="300" w:lineRule="atLeast"/>
        <w:jc w:val="center"/>
        <w:rPr>
          <w:rFonts w:ascii="Times New Roman" w:hAnsi="Times New Roman"/>
          <w:sz w:val="24"/>
          <w:szCs w:val="24"/>
        </w:rPr>
      </w:pPr>
      <w:r w:rsidRPr="00E70CEE">
        <w:rPr>
          <w:rFonts w:ascii="Times New Roman" w:hAnsi="Times New Roman"/>
          <w:b/>
          <w:bCs/>
          <w:sz w:val="24"/>
          <w:szCs w:val="24"/>
        </w:rPr>
        <w:t>Про</w:t>
      </w:r>
      <w:r>
        <w:rPr>
          <w:rFonts w:ascii="Times New Roman" w:hAnsi="Times New Roman"/>
          <w:b/>
          <w:bCs/>
          <w:sz w:val="24"/>
          <w:szCs w:val="24"/>
          <w:lang w:val="uk-UA"/>
        </w:rPr>
        <w:t>є</w:t>
      </w:r>
      <w:r w:rsidRPr="00E70CEE">
        <w:rPr>
          <w:rFonts w:ascii="Times New Roman" w:hAnsi="Times New Roman"/>
          <w:b/>
          <w:bCs/>
          <w:sz w:val="24"/>
          <w:szCs w:val="24"/>
        </w:rPr>
        <w:t>кт Договору</w:t>
      </w:r>
    </w:p>
    <w:p w:rsidR="00925864" w:rsidRPr="005961C4" w:rsidRDefault="00925864" w:rsidP="00925864">
      <w:pPr>
        <w:spacing w:after="0" w:line="300" w:lineRule="atLeast"/>
        <w:jc w:val="center"/>
        <w:rPr>
          <w:rFonts w:ascii="Times New Roman" w:hAnsi="Times New Roman"/>
          <w:sz w:val="24"/>
          <w:szCs w:val="24"/>
          <w:lang w:val="uk-UA"/>
        </w:rPr>
      </w:pPr>
      <w:r w:rsidRPr="00E70CEE">
        <w:rPr>
          <w:rFonts w:ascii="Times New Roman" w:hAnsi="Times New Roman"/>
          <w:b/>
          <w:bCs/>
          <w:sz w:val="24"/>
          <w:szCs w:val="24"/>
        </w:rPr>
        <w:lastRenderedPageBreak/>
        <w:t>на надання послуги з вивезення побутових ві</w:t>
      </w:r>
      <w:r>
        <w:rPr>
          <w:rFonts w:ascii="Times New Roman" w:hAnsi="Times New Roman"/>
          <w:b/>
          <w:bCs/>
          <w:sz w:val="24"/>
          <w:szCs w:val="24"/>
        </w:rPr>
        <w:t xml:space="preserve">дходів </w:t>
      </w:r>
      <w:r>
        <w:rPr>
          <w:rFonts w:ascii="Times New Roman" w:hAnsi="Times New Roman"/>
          <w:b/>
          <w:bCs/>
          <w:sz w:val="24"/>
          <w:szCs w:val="24"/>
          <w:lang w:val="uk-UA"/>
        </w:rPr>
        <w:t>на території Новоборівської селищної ради</w:t>
      </w:r>
    </w:p>
    <w:p w:rsidR="00925864" w:rsidRPr="00925864" w:rsidRDefault="00925864" w:rsidP="00925864">
      <w:pPr>
        <w:spacing w:before="225" w:after="225" w:line="300" w:lineRule="atLeast"/>
        <w:rPr>
          <w:rFonts w:ascii="Times New Roman" w:hAnsi="Times New Roman"/>
          <w:sz w:val="24"/>
          <w:szCs w:val="24"/>
          <w:lang w:val="uk-UA"/>
        </w:rPr>
      </w:pPr>
      <w:r>
        <w:rPr>
          <w:rFonts w:ascii="Times New Roman" w:hAnsi="Times New Roman"/>
          <w:sz w:val="24"/>
          <w:szCs w:val="24"/>
          <w:lang w:val="uk-UA"/>
        </w:rPr>
        <w:t>смт. Нова Борова</w:t>
      </w:r>
      <w:r w:rsidRPr="00E70CEE">
        <w:rPr>
          <w:rFonts w:ascii="Times New Roman" w:hAnsi="Times New Roman"/>
          <w:sz w:val="24"/>
          <w:szCs w:val="24"/>
        </w:rPr>
        <w:t>   </w:t>
      </w:r>
      <w:r w:rsidRPr="00925864">
        <w:rPr>
          <w:rFonts w:ascii="Times New Roman" w:hAnsi="Times New Roman"/>
          <w:sz w:val="24"/>
          <w:szCs w:val="24"/>
          <w:lang w:val="uk-UA"/>
        </w:rPr>
        <w:t xml:space="preserve"> </w:t>
      </w:r>
      <w:r w:rsidRPr="00E70CEE">
        <w:rPr>
          <w:rFonts w:ascii="Times New Roman" w:hAnsi="Times New Roman"/>
          <w:sz w:val="24"/>
          <w:szCs w:val="24"/>
        </w:rPr>
        <w:t>                                                                 </w:t>
      </w:r>
      <w:r w:rsidRPr="00925864">
        <w:rPr>
          <w:rFonts w:ascii="Times New Roman" w:hAnsi="Times New Roman"/>
          <w:sz w:val="24"/>
          <w:szCs w:val="24"/>
          <w:lang w:val="uk-UA"/>
        </w:rPr>
        <w:t>"___"__________ 20___р.</w:t>
      </w:r>
    </w:p>
    <w:p w:rsidR="00925864" w:rsidRPr="00925864" w:rsidRDefault="00925864" w:rsidP="00925864">
      <w:pPr>
        <w:spacing w:after="0" w:line="300" w:lineRule="atLeast"/>
        <w:jc w:val="both"/>
        <w:rPr>
          <w:rFonts w:ascii="Times New Roman" w:hAnsi="Times New Roman"/>
          <w:sz w:val="24"/>
          <w:szCs w:val="24"/>
          <w:lang w:val="uk-UA"/>
        </w:rPr>
      </w:pPr>
      <w:r>
        <w:rPr>
          <w:rFonts w:ascii="Times New Roman" w:hAnsi="Times New Roman"/>
          <w:sz w:val="24"/>
          <w:szCs w:val="24"/>
        </w:rPr>
        <w:t>        </w:t>
      </w:r>
      <w:r w:rsidRPr="00925864">
        <w:rPr>
          <w:rFonts w:ascii="Times New Roman" w:hAnsi="Times New Roman"/>
          <w:sz w:val="24"/>
          <w:szCs w:val="24"/>
          <w:lang w:val="uk-UA"/>
        </w:rPr>
        <w:t xml:space="preserve"> </w:t>
      </w:r>
      <w:r>
        <w:rPr>
          <w:rFonts w:ascii="Times New Roman" w:hAnsi="Times New Roman"/>
          <w:sz w:val="24"/>
          <w:szCs w:val="24"/>
          <w:lang w:val="uk-UA"/>
        </w:rPr>
        <w:t>Новоборівська селищна</w:t>
      </w:r>
      <w:r w:rsidRPr="00925864">
        <w:rPr>
          <w:rFonts w:ascii="Times New Roman" w:hAnsi="Times New Roman"/>
          <w:sz w:val="24"/>
          <w:szCs w:val="24"/>
          <w:lang w:val="uk-UA"/>
        </w:rPr>
        <w:t xml:space="preserve"> рада в особі </w:t>
      </w:r>
      <w:r>
        <w:rPr>
          <w:rFonts w:ascii="Times New Roman" w:hAnsi="Times New Roman"/>
          <w:sz w:val="24"/>
          <w:szCs w:val="24"/>
          <w:lang w:val="uk-UA"/>
        </w:rPr>
        <w:t>селищного</w:t>
      </w:r>
      <w:r w:rsidRPr="00925864">
        <w:rPr>
          <w:rFonts w:ascii="Times New Roman" w:hAnsi="Times New Roman"/>
          <w:sz w:val="24"/>
          <w:szCs w:val="24"/>
          <w:lang w:val="uk-UA"/>
        </w:rPr>
        <w:t xml:space="preserve"> голови </w:t>
      </w:r>
      <w:r>
        <w:rPr>
          <w:rFonts w:ascii="Times New Roman" w:hAnsi="Times New Roman"/>
          <w:sz w:val="24"/>
          <w:szCs w:val="24"/>
          <w:lang w:val="uk-UA"/>
        </w:rPr>
        <w:t>Рудюка Григорія Лаврентійовича</w:t>
      </w:r>
      <w:r w:rsidRPr="00925864">
        <w:rPr>
          <w:rFonts w:ascii="Times New Roman" w:hAnsi="Times New Roman"/>
          <w:sz w:val="24"/>
          <w:szCs w:val="24"/>
          <w:lang w:val="uk-UA"/>
        </w:rPr>
        <w:t>, який діє на підставі Закону України "Про місцеве самоврядування в Україні" (надалі – Замовник), з однієї сторони та ________________________</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___</w:t>
      </w:r>
      <w:r>
        <w:rPr>
          <w:rFonts w:ascii="Times New Roman" w:hAnsi="Times New Roman"/>
          <w:sz w:val="24"/>
          <w:szCs w:val="24"/>
        </w:rPr>
        <w:t>_____________________</w:t>
      </w:r>
      <w:r w:rsidRPr="00E70CEE">
        <w:rPr>
          <w:rFonts w:ascii="Times New Roman" w:hAnsi="Times New Roman"/>
          <w:sz w:val="24"/>
          <w:szCs w:val="24"/>
        </w:rPr>
        <w:t>_________________________________,</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(найменування суб'єкта господарювання, якого визначено виконавцем послуг)</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в особі _____________________________________________________________,</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(посада, прізвище, ім'я та по батькові)</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що діє на підставі __________________________, затвердженого _____________                                                                </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(назва документа, дата і номер)</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__________________________________________________, (далі - Виконавець),</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(найменування органу)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з другої сторони, відповідно до протоколу засідання конкурсної комісії від «__</w:t>
      </w:r>
      <w:proofErr w:type="gramStart"/>
      <w:r w:rsidRPr="00E70CEE">
        <w:rPr>
          <w:rFonts w:ascii="Times New Roman" w:hAnsi="Times New Roman"/>
          <w:sz w:val="24"/>
          <w:szCs w:val="24"/>
        </w:rPr>
        <w:t>_»_</w:t>
      </w:r>
      <w:proofErr w:type="gramEnd"/>
      <w:r w:rsidRPr="00E70CEE">
        <w:rPr>
          <w:rFonts w:ascii="Times New Roman" w:hAnsi="Times New Roman"/>
          <w:sz w:val="24"/>
          <w:szCs w:val="24"/>
        </w:rPr>
        <w:t>______ 20</w:t>
      </w:r>
      <w:r>
        <w:rPr>
          <w:rFonts w:ascii="Times New Roman" w:hAnsi="Times New Roman"/>
          <w:sz w:val="24"/>
          <w:szCs w:val="24"/>
          <w:lang w:val="uk-UA"/>
        </w:rPr>
        <w:t xml:space="preserve">21 </w:t>
      </w:r>
      <w:r w:rsidRPr="00E70CEE">
        <w:rPr>
          <w:rFonts w:ascii="Times New Roman" w:hAnsi="Times New Roman"/>
          <w:sz w:val="24"/>
          <w:szCs w:val="24"/>
        </w:rPr>
        <w:t xml:space="preserve">року № _____ та рішення ________________ </w:t>
      </w:r>
      <w:r>
        <w:rPr>
          <w:rFonts w:ascii="Times New Roman" w:hAnsi="Times New Roman"/>
          <w:sz w:val="24"/>
          <w:szCs w:val="24"/>
          <w:lang w:val="uk-UA"/>
        </w:rPr>
        <w:t>Новоборівської селищної</w:t>
      </w:r>
      <w:r>
        <w:rPr>
          <w:rFonts w:ascii="Times New Roman" w:hAnsi="Times New Roman"/>
          <w:sz w:val="24"/>
          <w:szCs w:val="24"/>
        </w:rPr>
        <w:t xml:space="preserve"> ради від «___»_______ 2021</w:t>
      </w:r>
      <w:r>
        <w:rPr>
          <w:rFonts w:ascii="Times New Roman" w:hAnsi="Times New Roman"/>
          <w:sz w:val="24"/>
          <w:szCs w:val="24"/>
          <w:lang w:val="uk-UA"/>
        </w:rPr>
        <w:t xml:space="preserve"> </w:t>
      </w:r>
      <w:r w:rsidRPr="00E70CEE">
        <w:rPr>
          <w:rFonts w:ascii="Times New Roman" w:hAnsi="Times New Roman"/>
          <w:sz w:val="24"/>
          <w:szCs w:val="24"/>
        </w:rPr>
        <w:t>року N____</w:t>
      </w:r>
      <w:r>
        <w:rPr>
          <w:rFonts w:ascii="Times New Roman" w:hAnsi="Times New Roman"/>
          <w:sz w:val="24"/>
          <w:szCs w:val="24"/>
          <w:lang w:val="uk-UA"/>
        </w:rPr>
        <w:t>__________________</w:t>
      </w:r>
      <w:r w:rsidRPr="00E70CEE">
        <w:rPr>
          <w:rFonts w:ascii="Times New Roman" w:hAnsi="Times New Roman"/>
          <w:sz w:val="24"/>
          <w:szCs w:val="24"/>
        </w:rPr>
        <w:t>___________________________________</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________________________________________</w:t>
      </w:r>
      <w:r>
        <w:rPr>
          <w:rFonts w:ascii="Times New Roman" w:hAnsi="Times New Roman"/>
          <w:sz w:val="24"/>
          <w:szCs w:val="24"/>
          <w:lang w:val="uk-UA"/>
        </w:rPr>
        <w:t>______________</w:t>
      </w:r>
      <w:r w:rsidRPr="00E70CEE">
        <w:rPr>
          <w:rFonts w:ascii="Times New Roman" w:hAnsi="Times New Roman"/>
          <w:sz w:val="24"/>
          <w:szCs w:val="24"/>
        </w:rPr>
        <w:t>__________________________</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уклали цей договір про нижченаведене.</w:t>
      </w:r>
    </w:p>
    <w:p w:rsidR="00925864" w:rsidRPr="00925864" w:rsidRDefault="00925864" w:rsidP="00925864">
      <w:pPr>
        <w:spacing w:after="0" w:line="300" w:lineRule="atLeast"/>
        <w:jc w:val="both"/>
        <w:rPr>
          <w:rFonts w:ascii="Times New Roman" w:hAnsi="Times New Roman"/>
          <w:sz w:val="24"/>
          <w:szCs w:val="24"/>
          <w:lang w:val="uk-UA"/>
        </w:rPr>
      </w:pPr>
      <w:r>
        <w:rPr>
          <w:rFonts w:ascii="Times New Roman" w:hAnsi="Times New Roman"/>
          <w:b/>
          <w:bCs/>
          <w:sz w:val="24"/>
          <w:szCs w:val="24"/>
          <w:lang w:val="uk-UA"/>
        </w:rPr>
        <w:t xml:space="preserve">                                           </w:t>
      </w:r>
      <w:r w:rsidRPr="00925864">
        <w:rPr>
          <w:rFonts w:ascii="Times New Roman" w:hAnsi="Times New Roman"/>
          <w:b/>
          <w:bCs/>
          <w:sz w:val="24"/>
          <w:szCs w:val="24"/>
          <w:lang w:val="uk-UA"/>
        </w:rPr>
        <w:t>1.Предмет та мета договору</w:t>
      </w:r>
    </w:p>
    <w:p w:rsidR="00925864" w:rsidRPr="00925864" w:rsidRDefault="00925864" w:rsidP="00925864">
      <w:pPr>
        <w:spacing w:before="225" w:after="225" w:line="300" w:lineRule="atLeast"/>
        <w:jc w:val="both"/>
        <w:rPr>
          <w:rFonts w:ascii="Times New Roman" w:hAnsi="Times New Roman"/>
          <w:sz w:val="24"/>
          <w:szCs w:val="24"/>
          <w:lang w:val="uk-UA"/>
        </w:rPr>
      </w:pPr>
      <w:r w:rsidRPr="00E70CEE">
        <w:rPr>
          <w:rFonts w:ascii="Times New Roman" w:hAnsi="Times New Roman"/>
          <w:sz w:val="24"/>
          <w:szCs w:val="24"/>
        </w:rPr>
        <w:t>      </w:t>
      </w:r>
      <w:r w:rsidRPr="00925864">
        <w:rPr>
          <w:rFonts w:ascii="Times New Roman" w:hAnsi="Times New Roman"/>
          <w:sz w:val="24"/>
          <w:szCs w:val="24"/>
          <w:lang w:val="uk-UA"/>
        </w:rPr>
        <w:t xml:space="preserve"> 1.1. Виконавець зобов'язується згідно з графіком надавати послуги з вивезення побутових відходів на території </w:t>
      </w:r>
      <w:r>
        <w:rPr>
          <w:rFonts w:ascii="Times New Roman" w:hAnsi="Times New Roman"/>
          <w:sz w:val="24"/>
          <w:szCs w:val="24"/>
          <w:lang w:val="uk-UA"/>
        </w:rPr>
        <w:t>Новоборівської селищної ради</w:t>
      </w:r>
      <w:r w:rsidRPr="00925864">
        <w:rPr>
          <w:rFonts w:ascii="Times New Roman" w:hAnsi="Times New Roman"/>
          <w:sz w:val="24"/>
          <w:szCs w:val="24"/>
          <w:lang w:val="uk-UA"/>
        </w:rPr>
        <w:t>, а Замовник зобов'язується виконати обов'язки, передбачені цим договором (далі - послуги).</w:t>
      </w:r>
    </w:p>
    <w:p w:rsidR="00925864" w:rsidRPr="001C3219" w:rsidRDefault="00925864" w:rsidP="00925864">
      <w:pPr>
        <w:numPr>
          <w:ilvl w:val="1"/>
          <w:numId w:val="3"/>
        </w:numPr>
        <w:spacing w:after="0" w:line="300" w:lineRule="atLeast"/>
        <w:ind w:firstLine="360"/>
        <w:rPr>
          <w:rFonts w:ascii="Times New Roman" w:hAnsi="Times New Roman"/>
          <w:sz w:val="24"/>
          <w:szCs w:val="24"/>
        </w:rPr>
      </w:pPr>
      <w:r w:rsidRPr="001C3219">
        <w:rPr>
          <w:rFonts w:ascii="Times New Roman" w:hAnsi="Times New Roman"/>
          <w:sz w:val="24"/>
          <w:szCs w:val="24"/>
        </w:rPr>
        <w:t xml:space="preserve">Характеристика території: вся територія </w:t>
      </w:r>
      <w:r>
        <w:rPr>
          <w:rFonts w:ascii="Times New Roman" w:hAnsi="Times New Roman"/>
          <w:sz w:val="24"/>
          <w:szCs w:val="24"/>
          <w:lang w:val="uk-UA"/>
        </w:rPr>
        <w:t>Новоборівської селищної ради ТГ</w:t>
      </w:r>
      <w:r w:rsidRPr="001C3219">
        <w:rPr>
          <w:rFonts w:ascii="Times New Roman" w:hAnsi="Times New Roman"/>
          <w:sz w:val="24"/>
          <w:szCs w:val="24"/>
        </w:rPr>
        <w:t xml:space="preserve"> площею </w:t>
      </w:r>
      <w:r>
        <w:rPr>
          <w:rFonts w:ascii="Times New Roman" w:hAnsi="Times New Roman"/>
          <w:sz w:val="24"/>
          <w:szCs w:val="24"/>
          <w:lang w:val="uk-UA"/>
        </w:rPr>
        <w:t xml:space="preserve">20980 </w:t>
      </w:r>
      <w:r w:rsidRPr="001C3219">
        <w:rPr>
          <w:rFonts w:ascii="Times New Roman" w:hAnsi="Times New Roman"/>
          <w:sz w:val="24"/>
          <w:szCs w:val="24"/>
        </w:rPr>
        <w:t>га.</w:t>
      </w:r>
    </w:p>
    <w:p w:rsidR="00925864" w:rsidRDefault="00925864" w:rsidP="00925864">
      <w:pPr>
        <w:numPr>
          <w:ilvl w:val="1"/>
          <w:numId w:val="3"/>
        </w:numPr>
        <w:spacing w:after="0" w:line="300" w:lineRule="atLeast"/>
        <w:ind w:firstLine="360"/>
        <w:rPr>
          <w:rFonts w:ascii="Times New Roman" w:hAnsi="Times New Roman"/>
          <w:sz w:val="24"/>
          <w:szCs w:val="24"/>
        </w:rPr>
      </w:pPr>
      <w:r w:rsidRPr="00E70CEE">
        <w:rPr>
          <w:rFonts w:ascii="Times New Roman" w:hAnsi="Times New Roman"/>
          <w:sz w:val="24"/>
          <w:szCs w:val="24"/>
        </w:rPr>
        <w:t xml:space="preserve">Перелік розміщених </w:t>
      </w:r>
      <w:proofErr w:type="gramStart"/>
      <w:r w:rsidRPr="00E70CEE">
        <w:rPr>
          <w:rFonts w:ascii="Times New Roman" w:hAnsi="Times New Roman"/>
          <w:sz w:val="24"/>
          <w:szCs w:val="24"/>
        </w:rPr>
        <w:t>у межах</w:t>
      </w:r>
      <w:proofErr w:type="gramEnd"/>
      <w:r w:rsidRPr="00E70CEE">
        <w:rPr>
          <w:rFonts w:ascii="Times New Roman" w:hAnsi="Times New Roman"/>
          <w:sz w:val="24"/>
          <w:szCs w:val="24"/>
        </w:rPr>
        <w:t xml:space="preserve"> території об'єктів утворення побутових відходів</w:t>
      </w:r>
    </w:p>
    <w:tbl>
      <w:tblPr>
        <w:tblW w:w="10222" w:type="dxa"/>
        <w:tblInd w:w="-142" w:type="dxa"/>
        <w:tblCellMar>
          <w:left w:w="0" w:type="dxa"/>
          <w:right w:w="0" w:type="dxa"/>
        </w:tblCellMar>
        <w:tblLook w:val="00A0" w:firstRow="1" w:lastRow="0" w:firstColumn="1" w:lastColumn="0" w:noHBand="0" w:noVBand="0"/>
      </w:tblPr>
      <w:tblGrid>
        <w:gridCol w:w="5827"/>
        <w:gridCol w:w="4395"/>
      </w:tblGrid>
      <w:tr w:rsidR="00925864" w:rsidRPr="001C3219" w:rsidTr="00523B1A">
        <w:trPr>
          <w:trHeight w:val="535"/>
        </w:trPr>
        <w:tc>
          <w:tcPr>
            <w:tcW w:w="5827" w:type="dxa"/>
            <w:vAlign w:val="center"/>
          </w:tcPr>
          <w:p w:rsidR="00925864" w:rsidRPr="00BD7DF5" w:rsidRDefault="00925864" w:rsidP="00523B1A">
            <w:pPr>
              <w:spacing w:after="0" w:line="240" w:lineRule="auto"/>
              <w:rPr>
                <w:rFonts w:ascii="Times New Roman" w:hAnsi="Times New Roman"/>
                <w:sz w:val="24"/>
                <w:szCs w:val="24"/>
              </w:rPr>
            </w:pPr>
            <w:r w:rsidRPr="00BD7DF5">
              <w:rPr>
                <w:rFonts w:ascii="Times New Roman" w:hAnsi="Times New Roman"/>
                <w:sz w:val="24"/>
                <w:szCs w:val="24"/>
              </w:rPr>
              <w:t>Назва об'єкта утворення побутових відходів</w:t>
            </w:r>
          </w:p>
        </w:tc>
        <w:tc>
          <w:tcPr>
            <w:tcW w:w="4395" w:type="dxa"/>
            <w:vAlign w:val="center"/>
          </w:tcPr>
          <w:p w:rsidR="00925864" w:rsidRPr="00BD7DF5" w:rsidRDefault="00925864" w:rsidP="00523B1A">
            <w:pPr>
              <w:spacing w:after="0" w:line="240" w:lineRule="auto"/>
              <w:ind w:right="360"/>
              <w:rPr>
                <w:rFonts w:ascii="Times New Roman" w:hAnsi="Times New Roman"/>
                <w:sz w:val="24"/>
                <w:szCs w:val="24"/>
              </w:rPr>
            </w:pPr>
            <w:r w:rsidRPr="00BD7DF5">
              <w:rPr>
                <w:rFonts w:ascii="Times New Roman" w:hAnsi="Times New Roman"/>
                <w:sz w:val="24"/>
                <w:szCs w:val="24"/>
              </w:rPr>
              <w:t>Показник</w:t>
            </w:r>
          </w:p>
        </w:tc>
      </w:tr>
      <w:tr w:rsidR="00925864" w:rsidRPr="001C3219" w:rsidTr="00523B1A">
        <w:tc>
          <w:tcPr>
            <w:tcW w:w="5827" w:type="dxa"/>
            <w:vAlign w:val="center"/>
          </w:tcPr>
          <w:p w:rsidR="00925864" w:rsidRPr="00BD7DF5" w:rsidRDefault="00925864" w:rsidP="00523B1A">
            <w:pPr>
              <w:spacing w:after="0" w:line="240" w:lineRule="auto"/>
              <w:rPr>
                <w:rFonts w:ascii="Times New Roman" w:hAnsi="Times New Roman"/>
                <w:sz w:val="24"/>
                <w:szCs w:val="24"/>
              </w:rPr>
            </w:pPr>
            <w:r w:rsidRPr="00BD7DF5">
              <w:rPr>
                <w:rFonts w:ascii="Times New Roman" w:hAnsi="Times New Roman"/>
                <w:sz w:val="24"/>
                <w:szCs w:val="24"/>
              </w:rPr>
              <w:t xml:space="preserve">Багатоквартирні житлові будинки із </w:t>
            </w:r>
            <w:proofErr w:type="gramStart"/>
            <w:r w:rsidRPr="00BD7DF5">
              <w:rPr>
                <w:rFonts w:ascii="Times New Roman" w:hAnsi="Times New Roman"/>
                <w:sz w:val="24"/>
                <w:szCs w:val="24"/>
              </w:rPr>
              <w:t>них:   </w:t>
            </w:r>
            <w:proofErr w:type="gramEnd"/>
            <w:r w:rsidRPr="00BD7DF5">
              <w:rPr>
                <w:rFonts w:ascii="Times New Roman" w:hAnsi="Times New Roman"/>
                <w:sz w:val="24"/>
                <w:szCs w:val="24"/>
              </w:rPr>
              <w:t>                           </w:t>
            </w:r>
          </w:p>
        </w:tc>
        <w:tc>
          <w:tcPr>
            <w:tcW w:w="4395" w:type="dxa"/>
            <w:vAlign w:val="center"/>
          </w:tcPr>
          <w:p w:rsidR="00925864" w:rsidRPr="00BD7DF5" w:rsidRDefault="00925864" w:rsidP="00523B1A">
            <w:pPr>
              <w:spacing w:after="0" w:line="240" w:lineRule="auto"/>
              <w:rPr>
                <w:rFonts w:ascii="Times New Roman" w:hAnsi="Times New Roman"/>
                <w:sz w:val="24"/>
                <w:szCs w:val="24"/>
                <w:lang w:val="uk-UA"/>
              </w:rPr>
            </w:pPr>
          </w:p>
        </w:tc>
      </w:tr>
      <w:tr w:rsidR="00925864" w:rsidRPr="001C3219" w:rsidTr="00523B1A">
        <w:tc>
          <w:tcPr>
            <w:tcW w:w="5827" w:type="dxa"/>
            <w:vAlign w:val="center"/>
          </w:tcPr>
          <w:p w:rsidR="00925864" w:rsidRDefault="00925864" w:rsidP="00523B1A">
            <w:pPr>
              <w:spacing w:after="0" w:line="240" w:lineRule="auto"/>
              <w:rPr>
                <w:rFonts w:ascii="Times New Roman" w:hAnsi="Times New Roman"/>
                <w:sz w:val="24"/>
                <w:szCs w:val="24"/>
                <w:lang w:val="uk-UA"/>
              </w:rPr>
            </w:pPr>
            <w:r w:rsidRPr="00BD7DF5">
              <w:rPr>
                <w:rFonts w:ascii="Times New Roman" w:hAnsi="Times New Roman"/>
                <w:sz w:val="24"/>
                <w:szCs w:val="24"/>
              </w:rPr>
              <w:t>5-ти поверхових</w:t>
            </w:r>
          </w:p>
          <w:p w:rsidR="00925864" w:rsidRPr="00042B09"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4-ох поверхових</w:t>
            </w:r>
          </w:p>
          <w:p w:rsidR="00925864"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3-ох поверхових</w:t>
            </w:r>
          </w:p>
          <w:p w:rsidR="00925864" w:rsidRPr="00127644"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2-ох поверхових</w:t>
            </w:r>
          </w:p>
        </w:tc>
        <w:tc>
          <w:tcPr>
            <w:tcW w:w="4395" w:type="dxa"/>
            <w:vAlign w:val="center"/>
          </w:tcPr>
          <w:p w:rsidR="00925864"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5</w:t>
            </w:r>
          </w:p>
          <w:p w:rsidR="00925864"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3</w:t>
            </w:r>
          </w:p>
          <w:p w:rsidR="00925864"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2</w:t>
            </w:r>
          </w:p>
          <w:p w:rsidR="00925864" w:rsidRPr="00BD7DF5"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36</w:t>
            </w:r>
          </w:p>
        </w:tc>
      </w:tr>
      <w:tr w:rsidR="00925864" w:rsidRPr="001C3219" w:rsidTr="00523B1A">
        <w:tc>
          <w:tcPr>
            <w:tcW w:w="5827" w:type="dxa"/>
            <w:vAlign w:val="center"/>
          </w:tcPr>
          <w:p w:rsidR="00925864" w:rsidRPr="00BD7DF5" w:rsidRDefault="00925864" w:rsidP="00523B1A">
            <w:pPr>
              <w:spacing w:after="0" w:line="240" w:lineRule="auto"/>
              <w:rPr>
                <w:rFonts w:ascii="Times New Roman" w:hAnsi="Times New Roman"/>
                <w:sz w:val="24"/>
                <w:szCs w:val="24"/>
              </w:rPr>
            </w:pPr>
            <w:r w:rsidRPr="00BD7DF5">
              <w:rPr>
                <w:rFonts w:ascii="Times New Roman" w:hAnsi="Times New Roman"/>
                <w:sz w:val="24"/>
                <w:szCs w:val="24"/>
              </w:rPr>
              <w:t>кількість мешканців багатоквартирних будинків                    </w:t>
            </w:r>
          </w:p>
        </w:tc>
        <w:tc>
          <w:tcPr>
            <w:tcW w:w="4395" w:type="dxa"/>
            <w:vAlign w:val="center"/>
          </w:tcPr>
          <w:p w:rsidR="00925864" w:rsidRPr="00BD7DF5"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1820</w:t>
            </w:r>
          </w:p>
        </w:tc>
      </w:tr>
      <w:tr w:rsidR="00925864" w:rsidRPr="001C3219" w:rsidTr="00523B1A">
        <w:tc>
          <w:tcPr>
            <w:tcW w:w="5827" w:type="dxa"/>
            <w:vAlign w:val="center"/>
          </w:tcPr>
          <w:p w:rsidR="00925864" w:rsidRDefault="00925864" w:rsidP="00523B1A">
            <w:pPr>
              <w:spacing w:after="0" w:line="300" w:lineRule="atLeast"/>
              <w:jc w:val="both"/>
              <w:rPr>
                <w:rFonts w:ascii="Times New Roman" w:hAnsi="Times New Roman"/>
                <w:sz w:val="24"/>
                <w:szCs w:val="24"/>
                <w:lang w:val="uk-UA"/>
              </w:rPr>
            </w:pPr>
            <w:r>
              <w:rPr>
                <w:rFonts w:ascii="Times New Roman" w:hAnsi="Times New Roman"/>
                <w:sz w:val="24"/>
                <w:szCs w:val="24"/>
                <w:lang w:val="uk-UA"/>
              </w:rPr>
              <w:t>суб’єкти господарювання</w:t>
            </w:r>
          </w:p>
          <w:p w:rsidR="00925864" w:rsidRPr="000A2313" w:rsidRDefault="00925864" w:rsidP="00523B1A">
            <w:pPr>
              <w:spacing w:after="0" w:line="300" w:lineRule="atLeast"/>
              <w:jc w:val="both"/>
              <w:rPr>
                <w:rFonts w:ascii="Times New Roman" w:hAnsi="Times New Roman"/>
                <w:sz w:val="24"/>
                <w:szCs w:val="24"/>
                <w:lang w:val="uk-UA"/>
              </w:rPr>
            </w:pPr>
            <w:r>
              <w:rPr>
                <w:rFonts w:ascii="Times New Roman" w:hAnsi="Times New Roman"/>
                <w:sz w:val="24"/>
                <w:szCs w:val="24"/>
                <w:lang w:val="uk-UA"/>
              </w:rPr>
              <w:t>бюджетні установи</w:t>
            </w:r>
          </w:p>
          <w:p w:rsidR="00925864" w:rsidRPr="00BD7DF5" w:rsidRDefault="00925864" w:rsidP="00523B1A">
            <w:pPr>
              <w:spacing w:after="0" w:line="240" w:lineRule="auto"/>
              <w:rPr>
                <w:rFonts w:ascii="Times New Roman" w:hAnsi="Times New Roman"/>
                <w:sz w:val="24"/>
                <w:szCs w:val="24"/>
              </w:rPr>
            </w:pPr>
          </w:p>
        </w:tc>
        <w:tc>
          <w:tcPr>
            <w:tcW w:w="4395" w:type="dxa"/>
            <w:vAlign w:val="center"/>
          </w:tcPr>
          <w:p w:rsidR="00925864" w:rsidRDefault="00925864" w:rsidP="00523B1A">
            <w:pPr>
              <w:spacing w:after="0" w:line="240" w:lineRule="auto"/>
              <w:rPr>
                <w:rFonts w:ascii="Times New Roman" w:hAnsi="Times New Roman"/>
                <w:sz w:val="24"/>
                <w:szCs w:val="24"/>
                <w:lang w:val="uk-UA"/>
              </w:rPr>
            </w:pPr>
            <w:r>
              <w:rPr>
                <w:rFonts w:ascii="Times New Roman" w:hAnsi="Times New Roman"/>
                <w:sz w:val="24"/>
                <w:szCs w:val="24"/>
                <w:lang w:val="uk-UA"/>
              </w:rPr>
              <w:t>Розміщені на всій території громади</w:t>
            </w:r>
          </w:p>
        </w:tc>
      </w:tr>
      <w:tr w:rsidR="00925864" w:rsidRPr="001C3219" w:rsidTr="00523B1A">
        <w:tc>
          <w:tcPr>
            <w:tcW w:w="5827" w:type="dxa"/>
            <w:vAlign w:val="center"/>
          </w:tcPr>
          <w:p w:rsidR="00925864" w:rsidRDefault="00925864" w:rsidP="00523B1A">
            <w:pPr>
              <w:spacing w:before="225" w:after="225" w:line="240" w:lineRule="auto"/>
              <w:rPr>
                <w:rFonts w:ascii="Times New Roman" w:hAnsi="Times New Roman"/>
                <w:sz w:val="24"/>
                <w:szCs w:val="24"/>
                <w:lang w:val="uk-UA"/>
              </w:rPr>
            </w:pPr>
          </w:p>
          <w:p w:rsidR="00925864" w:rsidRPr="00BD7DF5" w:rsidRDefault="00925864" w:rsidP="00523B1A">
            <w:pPr>
              <w:spacing w:before="225" w:after="225" w:line="240" w:lineRule="auto"/>
              <w:rPr>
                <w:rFonts w:ascii="Times New Roman" w:hAnsi="Times New Roman"/>
                <w:sz w:val="24"/>
                <w:szCs w:val="24"/>
              </w:rPr>
            </w:pPr>
            <w:r w:rsidRPr="00BD7DF5">
              <w:rPr>
                <w:rFonts w:ascii="Times New Roman" w:hAnsi="Times New Roman"/>
                <w:sz w:val="24"/>
                <w:szCs w:val="24"/>
              </w:rPr>
              <w:t>місцезнаходження будинків                            </w:t>
            </w:r>
          </w:p>
        </w:tc>
        <w:tc>
          <w:tcPr>
            <w:tcW w:w="4395" w:type="dxa"/>
            <w:vAlign w:val="center"/>
          </w:tcPr>
          <w:p w:rsidR="00925864" w:rsidRDefault="00925864" w:rsidP="00523B1A">
            <w:pPr>
              <w:spacing w:before="225" w:after="225" w:line="240" w:lineRule="auto"/>
              <w:rPr>
                <w:rFonts w:ascii="Times New Roman" w:hAnsi="Times New Roman"/>
                <w:sz w:val="24"/>
                <w:szCs w:val="24"/>
                <w:lang w:val="uk-UA"/>
              </w:rPr>
            </w:pPr>
          </w:p>
          <w:p w:rsidR="00925864" w:rsidRDefault="00925864" w:rsidP="00523B1A">
            <w:pPr>
              <w:spacing w:before="225" w:after="225" w:line="240" w:lineRule="auto"/>
              <w:rPr>
                <w:rFonts w:ascii="Times New Roman" w:hAnsi="Times New Roman"/>
                <w:sz w:val="24"/>
                <w:szCs w:val="24"/>
                <w:lang w:val="uk-UA"/>
              </w:rPr>
            </w:pPr>
            <w:r w:rsidRPr="00BD7DF5">
              <w:rPr>
                <w:rFonts w:ascii="Times New Roman" w:hAnsi="Times New Roman"/>
                <w:sz w:val="24"/>
                <w:szCs w:val="24"/>
              </w:rPr>
              <w:t>Будинки розміщені на всій території</w:t>
            </w:r>
          </w:p>
          <w:p w:rsidR="00925864" w:rsidRPr="00127644" w:rsidRDefault="00925864" w:rsidP="00523B1A">
            <w:pPr>
              <w:spacing w:before="225" w:after="225" w:line="240" w:lineRule="auto"/>
              <w:rPr>
                <w:rFonts w:ascii="Times New Roman" w:hAnsi="Times New Roman"/>
                <w:sz w:val="24"/>
                <w:szCs w:val="24"/>
                <w:lang w:val="uk-UA"/>
              </w:rPr>
            </w:pPr>
            <w:r w:rsidRPr="00BD7DF5">
              <w:rPr>
                <w:rFonts w:ascii="Times New Roman" w:hAnsi="Times New Roman"/>
                <w:sz w:val="24"/>
                <w:szCs w:val="24"/>
              </w:rPr>
              <w:lastRenderedPageBreak/>
              <w:t xml:space="preserve"> </w:t>
            </w:r>
            <w:r>
              <w:rPr>
                <w:rFonts w:ascii="Times New Roman" w:hAnsi="Times New Roman"/>
                <w:sz w:val="24"/>
                <w:szCs w:val="24"/>
                <w:lang w:val="uk-UA"/>
              </w:rPr>
              <w:t>громади</w:t>
            </w:r>
          </w:p>
        </w:tc>
      </w:tr>
      <w:tr w:rsidR="00925864" w:rsidRPr="001C3219" w:rsidTr="00523B1A">
        <w:tc>
          <w:tcPr>
            <w:tcW w:w="5827" w:type="dxa"/>
            <w:vAlign w:val="center"/>
          </w:tcPr>
          <w:p w:rsidR="00925864" w:rsidRPr="00BD7DF5" w:rsidRDefault="00925864" w:rsidP="00523B1A">
            <w:pPr>
              <w:spacing w:after="0" w:line="240" w:lineRule="auto"/>
              <w:rPr>
                <w:rFonts w:ascii="Times New Roman" w:hAnsi="Times New Roman"/>
                <w:sz w:val="24"/>
                <w:szCs w:val="24"/>
              </w:rPr>
            </w:pPr>
            <w:r w:rsidRPr="00BD7DF5">
              <w:rPr>
                <w:rFonts w:ascii="Times New Roman" w:hAnsi="Times New Roman"/>
                <w:sz w:val="24"/>
                <w:szCs w:val="24"/>
              </w:rPr>
              <w:lastRenderedPageBreak/>
              <w:t>наявність, кількість, місцезнаходження, об'єм і належність контейнерів (контейнерних майданчиків) для зберігання та збирання різних побутових відходів       </w:t>
            </w:r>
          </w:p>
        </w:tc>
        <w:tc>
          <w:tcPr>
            <w:tcW w:w="4395" w:type="dxa"/>
            <w:vAlign w:val="center"/>
          </w:tcPr>
          <w:p w:rsidR="00925864" w:rsidRPr="00BD7DF5" w:rsidRDefault="00925864" w:rsidP="00523B1A">
            <w:pPr>
              <w:spacing w:before="225" w:after="225" w:line="240" w:lineRule="auto"/>
              <w:rPr>
                <w:rFonts w:ascii="Times New Roman" w:hAnsi="Times New Roman"/>
                <w:sz w:val="24"/>
                <w:szCs w:val="24"/>
              </w:rPr>
            </w:pPr>
            <w:r w:rsidRPr="00BD7DF5">
              <w:rPr>
                <w:rFonts w:ascii="Times New Roman" w:hAnsi="Times New Roman"/>
                <w:sz w:val="24"/>
                <w:szCs w:val="24"/>
              </w:rPr>
              <w:t xml:space="preserve">Кількість контейнерних майданчиків - </w:t>
            </w:r>
            <w:r>
              <w:rPr>
                <w:rFonts w:ascii="Times New Roman" w:hAnsi="Times New Roman"/>
                <w:sz w:val="24"/>
                <w:szCs w:val="24"/>
                <w:lang w:val="uk-UA"/>
              </w:rPr>
              <w:t>0</w:t>
            </w:r>
            <w:r w:rsidRPr="00BD7DF5">
              <w:rPr>
                <w:rFonts w:ascii="Times New Roman" w:hAnsi="Times New Roman"/>
                <w:sz w:val="24"/>
                <w:szCs w:val="24"/>
              </w:rPr>
              <w:t>;</w:t>
            </w:r>
          </w:p>
          <w:p w:rsidR="00925864" w:rsidRPr="00BD7DF5" w:rsidRDefault="00925864" w:rsidP="00523B1A">
            <w:pPr>
              <w:spacing w:before="225" w:after="225" w:line="240" w:lineRule="auto"/>
              <w:rPr>
                <w:rFonts w:ascii="Times New Roman" w:hAnsi="Times New Roman"/>
                <w:sz w:val="24"/>
                <w:szCs w:val="24"/>
              </w:rPr>
            </w:pPr>
            <w:r w:rsidRPr="00BD7DF5">
              <w:rPr>
                <w:rFonts w:ascii="Times New Roman" w:hAnsi="Times New Roman"/>
                <w:sz w:val="24"/>
                <w:szCs w:val="24"/>
              </w:rPr>
              <w:t xml:space="preserve">Кількість контейнерів - </w:t>
            </w:r>
            <w:proofErr w:type="gramStart"/>
            <w:r>
              <w:rPr>
                <w:rFonts w:ascii="Times New Roman" w:hAnsi="Times New Roman"/>
                <w:sz w:val="24"/>
                <w:szCs w:val="24"/>
                <w:lang w:val="uk-UA"/>
              </w:rPr>
              <w:t xml:space="preserve">100  </w:t>
            </w:r>
            <w:r w:rsidRPr="00BD7DF5">
              <w:rPr>
                <w:rFonts w:ascii="Times New Roman" w:hAnsi="Times New Roman"/>
                <w:sz w:val="24"/>
                <w:szCs w:val="24"/>
              </w:rPr>
              <w:t>шт.</w:t>
            </w:r>
            <w:proofErr w:type="gramEnd"/>
            <w:r w:rsidRPr="00BD7DF5">
              <w:rPr>
                <w:rFonts w:ascii="Times New Roman" w:hAnsi="Times New Roman"/>
                <w:sz w:val="24"/>
                <w:szCs w:val="24"/>
              </w:rPr>
              <w:t>;</w:t>
            </w:r>
          </w:p>
        </w:tc>
      </w:tr>
    </w:tbl>
    <w:p w:rsidR="00925864" w:rsidRPr="00E70CEE" w:rsidRDefault="00925864" w:rsidP="00925864">
      <w:pPr>
        <w:spacing w:after="0" w:line="300" w:lineRule="atLeast"/>
        <w:ind w:left="1440"/>
        <w:rPr>
          <w:rFonts w:ascii="Times New Roman" w:hAnsi="Times New Roman"/>
          <w:sz w:val="24"/>
          <w:szCs w:val="24"/>
        </w:rPr>
      </w:pPr>
    </w:p>
    <w:p w:rsidR="00925864" w:rsidRPr="00E70CEE" w:rsidRDefault="00925864" w:rsidP="00925864">
      <w:pPr>
        <w:spacing w:after="0" w:line="300" w:lineRule="atLeast"/>
        <w:rPr>
          <w:rFonts w:ascii="Times New Roman" w:hAnsi="Times New Roman"/>
          <w:sz w:val="24"/>
          <w:szCs w:val="24"/>
        </w:rPr>
      </w:pPr>
      <w:r>
        <w:rPr>
          <w:rFonts w:ascii="Times New Roman" w:hAnsi="Times New Roman"/>
          <w:b/>
          <w:bCs/>
          <w:sz w:val="24"/>
          <w:szCs w:val="24"/>
          <w:lang w:val="uk-UA"/>
        </w:rPr>
        <w:t xml:space="preserve">                                                4. </w:t>
      </w:r>
      <w:r w:rsidRPr="00E70CEE">
        <w:rPr>
          <w:rFonts w:ascii="Times New Roman" w:hAnsi="Times New Roman"/>
          <w:b/>
          <w:bCs/>
          <w:sz w:val="24"/>
          <w:szCs w:val="24"/>
        </w:rPr>
        <w:t>Права та обов’язки сторін</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r>
        <w:rPr>
          <w:rFonts w:ascii="Times New Roman" w:hAnsi="Times New Roman"/>
          <w:b/>
          <w:bCs/>
          <w:sz w:val="24"/>
          <w:szCs w:val="24"/>
          <w:lang w:val="uk-UA"/>
        </w:rPr>
        <w:t xml:space="preserve">                                            </w:t>
      </w:r>
      <w:r w:rsidRPr="00E70CEE">
        <w:rPr>
          <w:rFonts w:ascii="Times New Roman" w:hAnsi="Times New Roman"/>
          <w:b/>
          <w:bCs/>
          <w:sz w:val="24"/>
          <w:szCs w:val="24"/>
        </w:rPr>
        <w:t xml:space="preserve"> 4.1. Замовник має право:</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4.1.1. Вимагати від Виконавця забезпечення безперервного надання послуг з вивезення побутових відходів відповідно до графіка вивезення побутових відходів, а також вимог законодавства про відходи, санітарних норм і правил, умов цього Договору, актів замовника та рішень конкурсної комісії.</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4.1.2. Одержувати достовірну та своєчасну інформацію про послуги з вивезення побутових відходів, які надаються Виконавцем на території, визначеній цим Договором.</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4.1.3. Вимагати від Виконавця подання до двадцятого числа місяця, що настає за звітним кварталом, звіту про стан надання послуг з вивезення побутових відходів.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4.1.4. У разі безпідставного припинення Виконавцем надання послуг з вивезення побутових відходів призначати в установленому порядку іншого Виконавця послуг з вивезення побутових відходів на території, визначеній цим Договором.</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b/>
          <w:bCs/>
          <w:sz w:val="24"/>
          <w:szCs w:val="24"/>
        </w:rPr>
        <w:t>     </w:t>
      </w:r>
      <w:r>
        <w:rPr>
          <w:rFonts w:ascii="Times New Roman" w:hAnsi="Times New Roman"/>
          <w:b/>
          <w:bCs/>
          <w:sz w:val="24"/>
          <w:szCs w:val="24"/>
          <w:lang w:val="uk-UA"/>
        </w:rPr>
        <w:t xml:space="preserve">                                      </w:t>
      </w:r>
      <w:r w:rsidRPr="00E70CEE">
        <w:rPr>
          <w:rFonts w:ascii="Times New Roman" w:hAnsi="Times New Roman"/>
          <w:b/>
          <w:bCs/>
          <w:sz w:val="24"/>
          <w:szCs w:val="24"/>
        </w:rPr>
        <w:t>  4.2. Замовник зобов'язується:</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b/>
          <w:bCs/>
          <w:sz w:val="24"/>
          <w:szCs w:val="24"/>
        </w:rPr>
        <w:t> </w:t>
      </w:r>
      <w:r w:rsidRPr="00E70CEE">
        <w:rPr>
          <w:rFonts w:ascii="Times New Roman" w:hAnsi="Times New Roman"/>
          <w:sz w:val="24"/>
          <w:szCs w:val="24"/>
        </w:rPr>
        <w:t>      4.2.1. Погодити графік вивезення побутових відходів, розроблений Виконавцем відповідно до встановлених вимог.</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4.2.2. Прийняти в установленому порядку рішення щодо встановлення чи коригування тарифів на послуги з вивезення побутових відходів у розмірі не нижче економічно обґрунтованих витрат відповідно до розрахунків, поданих Виконавцем.</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4.2.3. Затвердити норми надання послуг з вивезення побутових відходів, визначені в установленому порядку.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4.2.4. Забезпечувати Виконавця інформацією стосовно дії актів законодавства про відходи та організації надання послуг з вивезення побутових відходів, повідомляти його про зміни у законодавстві про відходи.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4.2.5. Розглядати звернення Виконавця з приводу надання послуг з вивезення побутових відходів та Виконання умов цього договору.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4.2.6. Здійснювати відповідно до законодавства контроль за належною організацією обслуговування споживачів Виконавцем.</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4.2.7. Брати участь у врегулюванні спірних питань, пов'язаних із зверненнями юридичних чи фізичних осіб щодо дій (бездіяльності) Виконавця.</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spacing w:after="0" w:line="300" w:lineRule="atLeast"/>
        <w:rPr>
          <w:rFonts w:ascii="Times New Roman" w:hAnsi="Times New Roman"/>
          <w:sz w:val="24"/>
          <w:szCs w:val="24"/>
        </w:rPr>
      </w:pPr>
      <w:r>
        <w:rPr>
          <w:rFonts w:ascii="Times New Roman" w:hAnsi="Times New Roman"/>
          <w:b/>
          <w:bCs/>
          <w:sz w:val="24"/>
          <w:szCs w:val="24"/>
          <w:lang w:val="uk-UA"/>
        </w:rPr>
        <w:t xml:space="preserve">                                            </w:t>
      </w:r>
      <w:r w:rsidRPr="00E70CEE">
        <w:rPr>
          <w:rFonts w:ascii="Times New Roman" w:hAnsi="Times New Roman"/>
          <w:b/>
          <w:bCs/>
          <w:sz w:val="24"/>
          <w:szCs w:val="24"/>
        </w:rPr>
        <w:t>4.3. Виконавець має право:</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4.3.1. Подавати Замовнику розрахунки економічно обґрунтованих витрат на надання послуг з вивезення побутових відходів.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4.3.2. Розробити норми надання послуг та подати їх на затвердження Замовнику.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4.3.3. Повідомляти Замовника про неналежний стан проїжджої частини вулиць, шляхів, автомобільних доріг, рух якими пов'язаний з виконанням договору.</w:t>
      </w:r>
    </w:p>
    <w:p w:rsid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t>     4.3.4. Надавати Замовнику пропозиції щодо затвердження або зміни схем руху та режиму роботи спеціально обладнаних транспортних засобів на наявних маршрутах.</w:t>
      </w:r>
    </w:p>
    <w:p w:rsidR="00925864" w:rsidRPr="00446B62" w:rsidRDefault="00925864" w:rsidP="00925864">
      <w:pPr>
        <w:spacing w:after="0" w:line="300" w:lineRule="atLeast"/>
        <w:jc w:val="both"/>
        <w:rPr>
          <w:rFonts w:ascii="Times New Roman" w:hAnsi="Times New Roman"/>
          <w:sz w:val="24"/>
          <w:szCs w:val="24"/>
          <w:lang w:val="uk-UA"/>
        </w:rPr>
      </w:pP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r>
        <w:rPr>
          <w:rFonts w:ascii="Times New Roman" w:hAnsi="Times New Roman"/>
          <w:b/>
          <w:bCs/>
          <w:sz w:val="24"/>
          <w:szCs w:val="24"/>
          <w:lang w:val="uk-UA"/>
        </w:rPr>
        <w:t xml:space="preserve">                     </w:t>
      </w:r>
      <w:r w:rsidRPr="00E70CEE">
        <w:rPr>
          <w:rFonts w:ascii="Times New Roman" w:hAnsi="Times New Roman"/>
          <w:b/>
          <w:bCs/>
          <w:sz w:val="24"/>
          <w:szCs w:val="24"/>
        </w:rPr>
        <w:t>  </w:t>
      </w:r>
      <w:r>
        <w:rPr>
          <w:rFonts w:ascii="Times New Roman" w:hAnsi="Times New Roman"/>
          <w:b/>
          <w:bCs/>
          <w:sz w:val="24"/>
          <w:szCs w:val="24"/>
          <w:lang w:val="uk-UA"/>
        </w:rPr>
        <w:t xml:space="preserve">            </w:t>
      </w:r>
      <w:r w:rsidRPr="00E70CEE">
        <w:rPr>
          <w:rFonts w:ascii="Times New Roman" w:hAnsi="Times New Roman"/>
          <w:b/>
          <w:bCs/>
          <w:sz w:val="24"/>
          <w:szCs w:val="24"/>
        </w:rPr>
        <w:t xml:space="preserve"> 4.4. Виконавець зобов'язується:</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lastRenderedPageBreak/>
        <w:t> </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xml:space="preserve">     4.4.1. Укласти договори на надання послуг з вивезення побутових відходів із </w:t>
      </w:r>
      <w:r>
        <w:rPr>
          <w:rFonts w:ascii="Times New Roman" w:hAnsi="Times New Roman"/>
          <w:sz w:val="24"/>
          <w:szCs w:val="24"/>
          <w:lang w:val="uk-UA"/>
        </w:rPr>
        <w:t>с</w:t>
      </w:r>
      <w:r w:rsidRPr="00E70CEE">
        <w:rPr>
          <w:rFonts w:ascii="Times New Roman" w:hAnsi="Times New Roman"/>
          <w:sz w:val="24"/>
          <w:szCs w:val="24"/>
        </w:rPr>
        <w:t xml:space="preserve">поживачами на території, визначеній цим Договором, відповідно </w:t>
      </w:r>
      <w:proofErr w:type="gramStart"/>
      <w:r w:rsidRPr="00E70CEE">
        <w:rPr>
          <w:rFonts w:ascii="Times New Roman" w:hAnsi="Times New Roman"/>
          <w:sz w:val="24"/>
          <w:szCs w:val="24"/>
        </w:rPr>
        <w:t>до Типового договору</w:t>
      </w:r>
      <w:proofErr w:type="gramEnd"/>
      <w:r w:rsidRPr="00E70CEE">
        <w:rPr>
          <w:rFonts w:ascii="Times New Roman" w:hAnsi="Times New Roman"/>
          <w:sz w:val="24"/>
          <w:szCs w:val="24"/>
        </w:rPr>
        <w:t xml:space="preserve"> про надання послуг з вивезення побутових відходів, наведеного у додатку 1 до Правил надання послуг з вивезення побутових відходів.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4.4.2. Надавати послуги з вивезення побутових відходів відповідно до вимог законодавства про відходи, санітарних норм і правил, Правил надання послуг з вивезення побутових відходів, Правил благоустрою </w:t>
      </w:r>
      <w:r>
        <w:rPr>
          <w:rFonts w:ascii="Times New Roman" w:hAnsi="Times New Roman"/>
          <w:sz w:val="24"/>
          <w:szCs w:val="24"/>
          <w:lang w:val="uk-UA"/>
        </w:rPr>
        <w:t>на території Новоборівської селищної ради</w:t>
      </w:r>
      <w:r w:rsidRPr="00E70CEE">
        <w:rPr>
          <w:rFonts w:ascii="Times New Roman" w:hAnsi="Times New Roman"/>
          <w:sz w:val="24"/>
          <w:szCs w:val="24"/>
        </w:rPr>
        <w:t xml:space="preserve"> умов цього договору, актів замовника, рішень конкурсної комісії та погодженого Замовником графіка надання послуг.</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4.4.3 Розробити графік вивезення побутових відходів та погодити його із Замовником, про що інформувати фізичних та юридичних осіб, встановити на контейнерних майданчиках графіки вивозу побутових відходів.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4.4.4.Надавати послуги з вивезення: __________________________________</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                  </w:t>
      </w:r>
      <w:r w:rsidRPr="00127644">
        <w:rPr>
          <w:rFonts w:ascii="Times New Roman" w:hAnsi="Times New Roman"/>
          <w:sz w:val="16"/>
          <w:szCs w:val="16"/>
        </w:rPr>
        <w:t>(твердих, великогабаритних, ремонтних, рідких відходів</w:t>
      </w:r>
      <w:r w:rsidRPr="00E70CEE">
        <w:rPr>
          <w:rFonts w:ascii="Times New Roman" w:hAnsi="Times New Roman"/>
          <w:sz w:val="24"/>
          <w:szCs w:val="24"/>
        </w:rPr>
        <w:t>, ____________________________________________________________________</w:t>
      </w:r>
    </w:p>
    <w:p w:rsidR="00925864" w:rsidRPr="00127644" w:rsidRDefault="00925864" w:rsidP="00925864">
      <w:pPr>
        <w:spacing w:before="225" w:after="225" w:line="300" w:lineRule="atLeast"/>
        <w:jc w:val="both"/>
        <w:rPr>
          <w:rFonts w:ascii="Times New Roman" w:hAnsi="Times New Roman"/>
          <w:sz w:val="16"/>
          <w:szCs w:val="16"/>
        </w:rPr>
      </w:pPr>
      <w:r w:rsidRPr="00E70CEE">
        <w:rPr>
          <w:rFonts w:ascii="Times New Roman" w:hAnsi="Times New Roman"/>
          <w:sz w:val="24"/>
          <w:szCs w:val="24"/>
        </w:rPr>
        <w:t xml:space="preserve">                                                     </w:t>
      </w:r>
      <w:r w:rsidRPr="00127644">
        <w:rPr>
          <w:rFonts w:ascii="Times New Roman" w:hAnsi="Times New Roman"/>
          <w:sz w:val="16"/>
          <w:szCs w:val="16"/>
        </w:rPr>
        <w:t>небезпечних відходів у складі побутових відходів)</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згідно з графіком.</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     4.4.5. Перевозити побутові відходи на ________________________________</w:t>
      </w:r>
    </w:p>
    <w:p w:rsidR="00925864" w:rsidRDefault="00925864" w:rsidP="00925864">
      <w:pPr>
        <w:spacing w:before="225" w:after="225" w:line="300" w:lineRule="atLeast"/>
        <w:jc w:val="both"/>
        <w:rPr>
          <w:rFonts w:ascii="Times New Roman" w:hAnsi="Times New Roman"/>
          <w:sz w:val="16"/>
          <w:szCs w:val="16"/>
          <w:lang w:val="uk-UA"/>
        </w:rPr>
      </w:pPr>
      <w:r w:rsidRPr="00E70CEE">
        <w:rPr>
          <w:rFonts w:ascii="Times New Roman" w:hAnsi="Times New Roman"/>
          <w:sz w:val="24"/>
          <w:szCs w:val="24"/>
        </w:rPr>
        <w:t>                                                                                                            </w:t>
      </w:r>
      <w:r w:rsidRPr="00127644">
        <w:rPr>
          <w:rFonts w:ascii="Times New Roman" w:hAnsi="Times New Roman"/>
          <w:sz w:val="16"/>
          <w:szCs w:val="16"/>
        </w:rPr>
        <w:t>(назва об'єкта</w:t>
      </w:r>
    </w:p>
    <w:p w:rsidR="00925864" w:rsidRPr="00E70CEE" w:rsidRDefault="00925864" w:rsidP="00925864">
      <w:pPr>
        <w:spacing w:before="225" w:after="225" w:line="300" w:lineRule="atLeast"/>
        <w:jc w:val="both"/>
        <w:rPr>
          <w:rFonts w:ascii="Times New Roman" w:hAnsi="Times New Roman"/>
          <w:sz w:val="24"/>
          <w:szCs w:val="24"/>
        </w:rPr>
      </w:pPr>
      <w:r w:rsidRPr="00127644">
        <w:rPr>
          <w:rFonts w:ascii="Times New Roman" w:hAnsi="Times New Roman"/>
          <w:sz w:val="16"/>
          <w:szCs w:val="16"/>
        </w:rPr>
        <w:t xml:space="preserve"> </w:t>
      </w:r>
      <w:r w:rsidRPr="00E70CEE">
        <w:rPr>
          <w:rFonts w:ascii="Times New Roman" w:hAnsi="Times New Roman"/>
          <w:sz w:val="24"/>
          <w:szCs w:val="24"/>
        </w:rPr>
        <w:t>поводження з побутовими відходами,</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____________________________________________________________________</w:t>
      </w:r>
    </w:p>
    <w:p w:rsidR="00925864" w:rsidRPr="00127644" w:rsidRDefault="00925864" w:rsidP="00925864">
      <w:pPr>
        <w:spacing w:before="225" w:after="225" w:line="300" w:lineRule="atLeast"/>
        <w:jc w:val="both"/>
        <w:rPr>
          <w:rFonts w:ascii="Times New Roman" w:hAnsi="Times New Roman"/>
          <w:sz w:val="16"/>
          <w:szCs w:val="16"/>
        </w:rPr>
      </w:pPr>
      <w:r w:rsidRPr="00E70CEE">
        <w:rPr>
          <w:rFonts w:ascii="Times New Roman" w:hAnsi="Times New Roman"/>
          <w:sz w:val="24"/>
          <w:szCs w:val="24"/>
        </w:rPr>
        <w:t>                                </w:t>
      </w:r>
      <w:r w:rsidRPr="00127644">
        <w:rPr>
          <w:rFonts w:ascii="Times New Roman" w:hAnsi="Times New Roman"/>
          <w:sz w:val="16"/>
          <w:szCs w:val="16"/>
        </w:rPr>
        <w:t>його місцезнаходження, найменування суб'єкта господарювання, що здійснює експлуатацію такого об'єкта)</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та надати Замовнику погодження балансоутримувача полігону та органу місцевого самоврядування на території якого розміщений полігон</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4.4.6. Утримувати та випускати на маршрут спеціально обладнані транспортні засоби у належному технічному і санітарному стані та забезпечити неможливість витоку рідини з спецтранспорту що перевозить побутові відходи.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4.4.7. Забезпечувати допуск до надання послуг працівників, що пройшли медичний огляд в установленому порядку, та дотримання ними вимог законодавства про дорожній рух.</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4.4.8. Здійснювати надання послуг з вивезення побутових відходів за зверненням Замовника у разі проведення публічних заходів.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4.4.9. Допускати представників Виконавця до відповідних об'єктів під час здійснення ними контролю за належною організацією обслуговування споживачів виконавцем, надавати необхідні для цього документи та інформацію.</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4.4.10 Подавати замовнику до 20 числа місяця, що настає за звітним кварталом, звіт про стан надання послуг з вивезення побутових відходів.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4.4.11. У строк, що не перевищує 15 днів з моменту встановлення Замовником чи уповноваженим органом державного нагляду (контролю) порушення Виконавцем умов цього договору, усунути виявлені порушення та письмово повідомити про це Замовника.</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     4.4.12. Утримувати в належному технічному та санітарному стані майданчики та контейнери для збирання побутових відходів.</w:t>
      </w:r>
    </w:p>
    <w:p w:rsidR="00925864" w:rsidRPr="00B02DEA" w:rsidRDefault="00925864" w:rsidP="00925864">
      <w:pPr>
        <w:spacing w:before="225" w:after="225" w:line="300" w:lineRule="atLeast"/>
        <w:rPr>
          <w:rFonts w:ascii="Times New Roman" w:hAnsi="Times New Roman"/>
          <w:sz w:val="24"/>
          <w:szCs w:val="24"/>
        </w:rPr>
      </w:pPr>
      <w:r w:rsidRPr="00E70CEE">
        <w:rPr>
          <w:rFonts w:ascii="Times New Roman" w:hAnsi="Times New Roman"/>
          <w:sz w:val="24"/>
          <w:szCs w:val="24"/>
        </w:rPr>
        <w:t>   </w:t>
      </w:r>
      <w:r>
        <w:rPr>
          <w:rFonts w:ascii="Times New Roman" w:hAnsi="Times New Roman"/>
          <w:sz w:val="24"/>
          <w:szCs w:val="24"/>
          <w:lang w:val="uk-UA"/>
        </w:rPr>
        <w:t xml:space="preserve">                     </w:t>
      </w:r>
      <w:r w:rsidRPr="00E70CEE">
        <w:rPr>
          <w:rFonts w:ascii="Times New Roman" w:hAnsi="Times New Roman"/>
          <w:sz w:val="24"/>
          <w:szCs w:val="24"/>
        </w:rPr>
        <w:t> </w:t>
      </w:r>
      <w:r>
        <w:rPr>
          <w:rFonts w:ascii="Times New Roman" w:hAnsi="Times New Roman"/>
          <w:sz w:val="24"/>
          <w:szCs w:val="24"/>
          <w:lang w:val="uk-UA"/>
        </w:rPr>
        <w:t xml:space="preserve">5. </w:t>
      </w:r>
      <w:r w:rsidRPr="00E70CEE">
        <w:rPr>
          <w:rFonts w:ascii="Times New Roman" w:hAnsi="Times New Roman"/>
          <w:b/>
          <w:bCs/>
          <w:sz w:val="24"/>
          <w:szCs w:val="24"/>
        </w:rPr>
        <w:t>Відповідальність сторін за невиконання умов договору</w:t>
      </w:r>
    </w:p>
    <w:p w:rsidR="00925864"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lastRenderedPageBreak/>
        <w:t xml:space="preserve">     5.1. У випадку недотримання графіку вивезення побутових відходів, Виконавець в поточному місяці проводить перерахунок розміру плати на надані послуги для фізичних та юридичних осіб, за кожен день порушеного графіку, на підставі акту складеного інспекцією з благоустрою </w:t>
      </w:r>
      <w:r>
        <w:rPr>
          <w:rFonts w:ascii="Times New Roman" w:hAnsi="Times New Roman"/>
          <w:sz w:val="24"/>
          <w:szCs w:val="24"/>
          <w:lang w:val="uk-UA"/>
        </w:rPr>
        <w:t>Новоборівської селищної</w:t>
      </w:r>
      <w:r>
        <w:rPr>
          <w:rFonts w:ascii="Times New Roman" w:hAnsi="Times New Roman"/>
          <w:sz w:val="24"/>
          <w:szCs w:val="24"/>
        </w:rPr>
        <w:t xml:space="preserve"> ради.</w:t>
      </w:r>
    </w:p>
    <w:p w:rsidR="00925864" w:rsidRPr="00B02DEA" w:rsidRDefault="00925864" w:rsidP="00925864">
      <w:pPr>
        <w:spacing w:before="225" w:after="225" w:line="300" w:lineRule="atLeast"/>
        <w:jc w:val="both"/>
        <w:rPr>
          <w:rFonts w:ascii="Times New Roman" w:hAnsi="Times New Roman"/>
          <w:sz w:val="24"/>
          <w:szCs w:val="24"/>
          <w:lang w:val="uk-UA"/>
        </w:rPr>
      </w:pPr>
      <w:r w:rsidRPr="00E70CEE">
        <w:rPr>
          <w:rFonts w:ascii="Times New Roman" w:hAnsi="Times New Roman"/>
          <w:sz w:val="24"/>
          <w:szCs w:val="24"/>
        </w:rPr>
        <w:t>5.2. За невиконання або неналежне виконання умов цього договору сторони несуть відповідальність згідно із законодавством.</w:t>
      </w:r>
    </w:p>
    <w:p w:rsidR="00925864" w:rsidRPr="00E70CEE" w:rsidRDefault="00925864" w:rsidP="00925864">
      <w:pPr>
        <w:numPr>
          <w:ilvl w:val="1"/>
          <w:numId w:val="4"/>
        </w:numPr>
        <w:spacing w:after="0" w:line="240" w:lineRule="auto"/>
        <w:ind w:left="1440"/>
        <w:rPr>
          <w:rFonts w:ascii="Times New Roman" w:hAnsi="Times New Roman"/>
          <w:sz w:val="24"/>
          <w:szCs w:val="24"/>
        </w:rPr>
      </w:pPr>
      <w:r w:rsidRPr="00E70CEE">
        <w:rPr>
          <w:rFonts w:ascii="Times New Roman" w:hAnsi="Times New Roman"/>
          <w:b/>
          <w:bCs/>
          <w:sz w:val="24"/>
          <w:szCs w:val="24"/>
        </w:rPr>
        <w:t>Розв'язання спорів </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 xml:space="preserve">     6.1. Спори за договором між сторонами розв'язуються шляхом проведення переговорів або </w:t>
      </w:r>
      <w:proofErr w:type="gramStart"/>
      <w:r w:rsidRPr="00E70CEE">
        <w:rPr>
          <w:rFonts w:ascii="Times New Roman" w:hAnsi="Times New Roman"/>
          <w:sz w:val="24"/>
          <w:szCs w:val="24"/>
        </w:rPr>
        <w:t>у судовому порядку</w:t>
      </w:r>
      <w:proofErr w:type="gramEnd"/>
      <w:r w:rsidRPr="00E70CEE">
        <w:rPr>
          <w:rFonts w:ascii="Times New Roman" w:hAnsi="Times New Roman"/>
          <w:sz w:val="24"/>
          <w:szCs w:val="24"/>
        </w:rPr>
        <w:t>.</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numPr>
          <w:ilvl w:val="1"/>
          <w:numId w:val="5"/>
        </w:numPr>
        <w:spacing w:after="0" w:line="300" w:lineRule="atLeast"/>
        <w:ind w:left="1440"/>
        <w:rPr>
          <w:rFonts w:ascii="Times New Roman" w:hAnsi="Times New Roman"/>
          <w:sz w:val="24"/>
          <w:szCs w:val="24"/>
        </w:rPr>
      </w:pPr>
      <w:r w:rsidRPr="00E70CEE">
        <w:rPr>
          <w:rFonts w:ascii="Times New Roman" w:hAnsi="Times New Roman"/>
          <w:b/>
          <w:bCs/>
          <w:sz w:val="24"/>
          <w:szCs w:val="24"/>
        </w:rPr>
        <w:t>Форс-мажорні обставини</w:t>
      </w:r>
    </w:p>
    <w:p w:rsidR="00925864" w:rsidRPr="00E70CEE" w:rsidRDefault="00925864" w:rsidP="00925864">
      <w:pPr>
        <w:spacing w:before="225" w:after="225" w:line="300" w:lineRule="atLeast"/>
        <w:jc w:val="both"/>
        <w:rPr>
          <w:rFonts w:ascii="Times New Roman" w:hAnsi="Times New Roman"/>
          <w:sz w:val="24"/>
          <w:szCs w:val="24"/>
        </w:rPr>
      </w:pPr>
      <w:r w:rsidRPr="00E70CEE">
        <w:rPr>
          <w:rFonts w:ascii="Times New Roman" w:hAnsi="Times New Roman"/>
          <w:sz w:val="24"/>
          <w:szCs w:val="24"/>
        </w:rPr>
        <w:t>     7.1. Сторони звільняються від відповідальності за цим Договором у разі настання обставин непереборної сили (дії надзвичайних ситуацій техногенного, природного або екологічного характеру), що унеможливлює його виконання.</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numPr>
          <w:ilvl w:val="1"/>
          <w:numId w:val="6"/>
        </w:numPr>
        <w:spacing w:after="0" w:line="300" w:lineRule="atLeast"/>
        <w:ind w:left="1440"/>
        <w:rPr>
          <w:rFonts w:ascii="Times New Roman" w:hAnsi="Times New Roman"/>
          <w:sz w:val="24"/>
          <w:szCs w:val="24"/>
        </w:rPr>
      </w:pPr>
      <w:r w:rsidRPr="00E70CEE">
        <w:rPr>
          <w:rFonts w:ascii="Times New Roman" w:hAnsi="Times New Roman"/>
          <w:b/>
          <w:bCs/>
          <w:sz w:val="24"/>
          <w:szCs w:val="24"/>
        </w:rPr>
        <w:t>Строк дії цього договору</w:t>
      </w:r>
    </w:p>
    <w:p w:rsidR="00925864" w:rsidRPr="00E70CEE" w:rsidRDefault="00925864" w:rsidP="00925864">
      <w:pPr>
        <w:spacing w:before="225" w:after="225" w:line="300" w:lineRule="atLeast"/>
        <w:rPr>
          <w:rFonts w:ascii="Times New Roman" w:hAnsi="Times New Roman"/>
          <w:sz w:val="24"/>
          <w:szCs w:val="24"/>
        </w:rPr>
      </w:pPr>
      <w:r w:rsidRPr="00E70CEE">
        <w:rPr>
          <w:rFonts w:ascii="Times New Roman" w:hAnsi="Times New Roman"/>
          <w:sz w:val="24"/>
          <w:szCs w:val="24"/>
        </w:rPr>
        <w:t>   8.1. Договір діє з ____________ до ____________ і набирає чинності з дня його укладення.</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numPr>
          <w:ilvl w:val="1"/>
          <w:numId w:val="7"/>
        </w:numPr>
        <w:spacing w:after="0" w:line="300" w:lineRule="atLeast"/>
        <w:ind w:left="1440"/>
        <w:rPr>
          <w:rFonts w:ascii="Times New Roman" w:hAnsi="Times New Roman"/>
          <w:sz w:val="24"/>
          <w:szCs w:val="24"/>
        </w:rPr>
      </w:pPr>
      <w:r w:rsidRPr="00E70CEE">
        <w:rPr>
          <w:rFonts w:ascii="Times New Roman" w:hAnsi="Times New Roman"/>
          <w:b/>
          <w:bCs/>
          <w:sz w:val="24"/>
          <w:szCs w:val="24"/>
        </w:rPr>
        <w:t>Умови зміни, розірвання, припинення дії цього договору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9.1. Зміна умов договору проводиться у письмовій формі за взаємною згодою сторін. У разі коли не досягнуто такої згоди, спір розв'язується </w:t>
      </w:r>
      <w:proofErr w:type="gramStart"/>
      <w:r w:rsidRPr="00E70CEE">
        <w:rPr>
          <w:rFonts w:ascii="Times New Roman" w:hAnsi="Times New Roman"/>
          <w:sz w:val="24"/>
          <w:szCs w:val="24"/>
        </w:rPr>
        <w:t>у судовому порядку</w:t>
      </w:r>
      <w:proofErr w:type="gramEnd"/>
      <w:r w:rsidRPr="00E70CEE">
        <w:rPr>
          <w:rFonts w:ascii="Times New Roman" w:hAnsi="Times New Roman"/>
          <w:sz w:val="24"/>
          <w:szCs w:val="24"/>
        </w:rPr>
        <w:t>.</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9.2. Договір може бути достроково розірваним за згодою сторін, а також внаслідок односторонньої відмови від Договору Замовника, яка допускається у разі систематичного порушення Виконавцем його умов (не менш як три порушення, встановлені за результатами контролю, проведеного Замовником чи уповноваженими органами державного нагляду (контролю) у присутності представника Виконавця.</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Одностороння відмова Замовника від договору допускається у разі вчинення Виконавцем таких порушень:</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недотримання графіка вивезення побутових відходів (за винятком настання обставин непереборної сили), погодженого з органом місцевого самоврядування;</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невиконання вимог законодавства про відходи, санітарних норм і правил, Правил надання послуг з вивезення побутових відходів, актів замовника, рішень конкурсної комісії;</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залучення до роботи на маршрутах водіїв, що не пройшли відповідної підготовки;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більш як два випадки порушення водіями виконавця з власної вини правил дорожнього руху протягом року;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незабезпечення Виконавцем належного контролю за технічним станом транспортних засобів;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       Одностороння відмова Замовника від договору допускається у разі визнання сесією </w:t>
      </w:r>
      <w:r>
        <w:rPr>
          <w:rFonts w:ascii="Times New Roman" w:hAnsi="Times New Roman"/>
          <w:sz w:val="24"/>
          <w:szCs w:val="24"/>
          <w:lang w:val="uk-UA"/>
        </w:rPr>
        <w:t>Новоборівської селищної</w:t>
      </w:r>
      <w:r w:rsidRPr="00E70CEE">
        <w:rPr>
          <w:rFonts w:ascii="Times New Roman" w:hAnsi="Times New Roman"/>
          <w:sz w:val="24"/>
          <w:szCs w:val="24"/>
        </w:rPr>
        <w:t xml:space="preserve"> ради роботи Виконавця незадовільною.</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9.3. Дія договору припиняється у разі, коли: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закінчився строк, на який його укладено;</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виконавець протягом 30 (тридцяти) календарних днів з моменту набрання чинності цим договором не розпочав надавати послуги на всіх об'єктах утворення побутових відходів, зазначених у пункті 3 цього договору.</w:t>
      </w:r>
    </w:p>
    <w:p w:rsidR="00925864" w:rsidRDefault="00925864" w:rsidP="00925864">
      <w:pPr>
        <w:spacing w:after="0" w:line="300" w:lineRule="atLeast"/>
        <w:jc w:val="both"/>
        <w:rPr>
          <w:rFonts w:ascii="Times New Roman" w:hAnsi="Times New Roman"/>
          <w:sz w:val="24"/>
          <w:szCs w:val="24"/>
          <w:lang w:val="uk-UA"/>
        </w:rPr>
      </w:pPr>
      <w:r w:rsidRPr="00E70CEE">
        <w:rPr>
          <w:rFonts w:ascii="Times New Roman" w:hAnsi="Times New Roman"/>
          <w:sz w:val="24"/>
          <w:szCs w:val="24"/>
        </w:rPr>
        <w:lastRenderedPageBreak/>
        <w:t>     Дія договору припиняється також в інших випадках, передбачених законодавством України.</w:t>
      </w:r>
    </w:p>
    <w:p w:rsidR="00925864" w:rsidRPr="00830679" w:rsidRDefault="00925864" w:rsidP="00925864">
      <w:pPr>
        <w:spacing w:after="0" w:line="300" w:lineRule="atLeast"/>
        <w:jc w:val="both"/>
        <w:rPr>
          <w:rFonts w:ascii="Times New Roman" w:hAnsi="Times New Roman"/>
          <w:sz w:val="24"/>
          <w:szCs w:val="24"/>
          <w:lang w:val="uk-UA"/>
        </w:rPr>
      </w:pPr>
    </w:p>
    <w:p w:rsidR="00925864" w:rsidRPr="00E70CEE" w:rsidRDefault="00925864" w:rsidP="00925864">
      <w:pPr>
        <w:numPr>
          <w:ilvl w:val="1"/>
          <w:numId w:val="8"/>
        </w:numPr>
        <w:spacing w:after="0" w:line="300" w:lineRule="atLeast"/>
        <w:ind w:left="1440"/>
        <w:jc w:val="center"/>
        <w:rPr>
          <w:rFonts w:ascii="Times New Roman" w:hAnsi="Times New Roman"/>
          <w:sz w:val="24"/>
          <w:szCs w:val="24"/>
        </w:rPr>
      </w:pPr>
      <w:r w:rsidRPr="00E70CEE">
        <w:rPr>
          <w:rFonts w:ascii="Times New Roman" w:hAnsi="Times New Roman"/>
          <w:b/>
          <w:bCs/>
          <w:sz w:val="24"/>
          <w:szCs w:val="24"/>
        </w:rPr>
        <w:t>Прикінцеві положення</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10.1.Усі правовідносини, що виникають у зв’язку з виконанням умов цього Договору і не врегульовані ним, регламентуються нормами чинного законодавства України.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10.2. Цей Договір складений українською мовою, у 2-х примірниках, кожний з яких має однакову юридичну силу і зберігається по одному примірнику в кожної зі Сторін.</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10.3. Усі додатки до цього договору підписується сторонами і є його невід’ємною частиною.</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numPr>
          <w:ilvl w:val="1"/>
          <w:numId w:val="9"/>
        </w:numPr>
        <w:spacing w:after="0" w:line="300" w:lineRule="atLeast"/>
        <w:ind w:left="1440"/>
        <w:rPr>
          <w:rFonts w:ascii="Times New Roman" w:hAnsi="Times New Roman"/>
          <w:sz w:val="24"/>
          <w:szCs w:val="24"/>
        </w:rPr>
      </w:pPr>
      <w:r w:rsidRPr="00E70CEE">
        <w:rPr>
          <w:rFonts w:ascii="Times New Roman" w:hAnsi="Times New Roman"/>
          <w:b/>
          <w:bCs/>
          <w:sz w:val="24"/>
          <w:szCs w:val="24"/>
        </w:rPr>
        <w:t>Юридичні адреси та реквізити Сторін</w:t>
      </w:r>
      <w:r w:rsidRPr="00E70CEE">
        <w:rPr>
          <w:rFonts w:ascii="Times New Roman" w:hAnsi="Times New Roman"/>
          <w:sz w:val="24"/>
          <w:szCs w:val="24"/>
        </w:rPr>
        <w:t>:</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xml:space="preserve">             </w:t>
      </w:r>
      <w:proofErr w:type="gramStart"/>
      <w:r w:rsidRPr="00E70CEE">
        <w:rPr>
          <w:rFonts w:ascii="Times New Roman" w:hAnsi="Times New Roman"/>
          <w:sz w:val="24"/>
          <w:szCs w:val="24"/>
        </w:rPr>
        <w:t>Замовник:   </w:t>
      </w:r>
      <w:proofErr w:type="gramEnd"/>
      <w:r w:rsidRPr="00E70CEE">
        <w:rPr>
          <w:rFonts w:ascii="Times New Roman" w:hAnsi="Times New Roman"/>
          <w:sz w:val="24"/>
          <w:szCs w:val="24"/>
        </w:rPr>
        <w:t>                                                         Виконавець:</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Підписи     Сторін:</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xml:space="preserve">           </w:t>
      </w:r>
      <w:proofErr w:type="gramStart"/>
      <w:r w:rsidRPr="00E70CEE">
        <w:rPr>
          <w:rFonts w:ascii="Times New Roman" w:hAnsi="Times New Roman"/>
          <w:sz w:val="24"/>
          <w:szCs w:val="24"/>
        </w:rPr>
        <w:t>Замовник:   </w:t>
      </w:r>
      <w:proofErr w:type="gramEnd"/>
      <w:r w:rsidRPr="00E70CEE">
        <w:rPr>
          <w:rFonts w:ascii="Times New Roman" w:hAnsi="Times New Roman"/>
          <w:sz w:val="24"/>
          <w:szCs w:val="24"/>
        </w:rPr>
        <w:t>                                                          Виконавець:</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sz w:val="24"/>
          <w:szCs w:val="24"/>
        </w:rPr>
        <w:t>             М.П.                                                                          М.П.</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Pr="00E70CEE" w:rsidRDefault="00925864" w:rsidP="00925864">
      <w:pPr>
        <w:spacing w:after="0" w:line="300" w:lineRule="atLeast"/>
        <w:rPr>
          <w:rFonts w:ascii="Times New Roman" w:hAnsi="Times New Roman"/>
          <w:sz w:val="24"/>
          <w:szCs w:val="24"/>
        </w:rPr>
      </w:pPr>
      <w:r w:rsidRPr="00E70CEE">
        <w:rPr>
          <w:rFonts w:ascii="Times New Roman" w:hAnsi="Times New Roman"/>
          <w:b/>
          <w:bCs/>
          <w:sz w:val="24"/>
          <w:szCs w:val="24"/>
        </w:rPr>
        <w:t> </w:t>
      </w: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jc w:val="center"/>
        <w:rPr>
          <w:rFonts w:ascii="Times New Roman" w:hAnsi="Times New Roman"/>
          <w:b/>
          <w:bCs/>
          <w:sz w:val="24"/>
          <w:szCs w:val="24"/>
        </w:rPr>
      </w:pPr>
    </w:p>
    <w:p w:rsidR="00925864" w:rsidRDefault="00925864" w:rsidP="00925864">
      <w:pPr>
        <w:spacing w:after="0" w:line="300" w:lineRule="atLeast"/>
        <w:rPr>
          <w:rFonts w:ascii="Times New Roman" w:hAnsi="Times New Roman"/>
          <w:b/>
          <w:bCs/>
          <w:sz w:val="24"/>
          <w:szCs w:val="24"/>
          <w:lang w:val="uk-UA"/>
        </w:rPr>
      </w:pPr>
    </w:p>
    <w:p w:rsidR="00925864" w:rsidRDefault="00925864" w:rsidP="00925864">
      <w:pPr>
        <w:spacing w:after="0" w:line="300" w:lineRule="atLeast"/>
        <w:rPr>
          <w:rFonts w:ascii="Times New Roman" w:hAnsi="Times New Roman"/>
          <w:b/>
          <w:bCs/>
          <w:sz w:val="24"/>
          <w:szCs w:val="24"/>
          <w:lang w:val="uk-UA"/>
        </w:rPr>
      </w:pPr>
    </w:p>
    <w:p w:rsidR="00925864" w:rsidRPr="001F6D46" w:rsidRDefault="00925864" w:rsidP="00925864">
      <w:pPr>
        <w:spacing w:after="0" w:line="300" w:lineRule="atLeast"/>
        <w:jc w:val="center"/>
        <w:rPr>
          <w:rFonts w:ascii="Times New Roman" w:hAnsi="Times New Roman"/>
          <w:b/>
          <w:bCs/>
          <w:sz w:val="24"/>
          <w:szCs w:val="24"/>
          <w:lang w:val="uk-UA"/>
        </w:rPr>
      </w:pPr>
    </w:p>
    <w:p w:rsidR="00925864" w:rsidRPr="00E70CEE" w:rsidRDefault="00925864" w:rsidP="00925864">
      <w:pPr>
        <w:spacing w:after="0" w:line="300" w:lineRule="atLeast"/>
        <w:jc w:val="center"/>
        <w:rPr>
          <w:rFonts w:ascii="Times New Roman" w:hAnsi="Times New Roman"/>
          <w:sz w:val="24"/>
          <w:szCs w:val="24"/>
        </w:rPr>
      </w:pPr>
      <w:r w:rsidRPr="00E70CEE">
        <w:rPr>
          <w:rFonts w:ascii="Times New Roman" w:hAnsi="Times New Roman"/>
          <w:b/>
          <w:bCs/>
          <w:sz w:val="24"/>
          <w:szCs w:val="24"/>
        </w:rPr>
        <w:lastRenderedPageBreak/>
        <w:t>Конкурсна форма "ПРОПОЗИЦІЯ"</w:t>
      </w:r>
    </w:p>
    <w:p w:rsidR="00925864" w:rsidRPr="00E70CEE" w:rsidRDefault="00925864" w:rsidP="00925864">
      <w:pPr>
        <w:spacing w:before="225" w:after="225" w:line="300" w:lineRule="atLeast"/>
        <w:jc w:val="center"/>
        <w:rPr>
          <w:rFonts w:ascii="Times New Roman" w:hAnsi="Times New Roman"/>
          <w:sz w:val="24"/>
          <w:szCs w:val="24"/>
        </w:rPr>
      </w:pPr>
      <w:r w:rsidRPr="00E70CEE">
        <w:rPr>
          <w:rFonts w:ascii="Times New Roman" w:hAnsi="Times New Roman"/>
          <w:sz w:val="24"/>
          <w:szCs w:val="24"/>
        </w:rPr>
        <w:t>(форма, яка подається учасником на фірмовому бланку)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Ми, (назва учасника), надаємо свою пропозицію щодо участі у конкурсі на визначення Виконавця житлово-комунальних послуг (у цілому) з вивезення побутових відходів.</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xml:space="preserve">Вивчивши конкурсну документацію, на виконання зазначеного вище, ми, уповноважені на підписання Договору, маємо можливість та погоджуємося виконати вимоги Замовника та Договору на умовах, зазначених у конкурсній документації. </w:t>
      </w:r>
      <w:proofErr w:type="gramStart"/>
      <w:r w:rsidRPr="00E70CEE">
        <w:rPr>
          <w:rFonts w:ascii="Times New Roman" w:hAnsi="Times New Roman"/>
          <w:sz w:val="24"/>
          <w:szCs w:val="24"/>
        </w:rPr>
        <w:t>До акцепту</w:t>
      </w:r>
      <w:proofErr w:type="gramEnd"/>
      <w:r w:rsidRPr="00E70CEE">
        <w:rPr>
          <w:rFonts w:ascii="Times New Roman" w:hAnsi="Times New Roman"/>
          <w:sz w:val="24"/>
          <w:szCs w:val="24"/>
        </w:rPr>
        <w:t xml:space="preserve"> нашої конкурсної пропозиції Ваш проект Договору разом з нашою пропозицією (за умови її відповідності всім вимогам) мають силу попереднього Договору між нами. Якщо наша пропозиція буде акцептована, ми візьмемо на себе зобов’язання виконати всі умови, передбачені Договором.</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Ми погоджуємося з умовами, що Ви можете відхилити нашу пропозицію згідно з умовами конкурсної документації, та розуміємо, що Ви не обмежені у прийнятті будь-якої іншої пропозиції з більш вигідними для Вас умовами.</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Якщо наша пропозиція буде акцептована, ми зобов’язуємося підписати Договір із Власником протягом десяти календарних днів після визначення переможця конкурсу.</w:t>
      </w:r>
    </w:p>
    <w:p w:rsidR="00925864" w:rsidRPr="00E70CEE" w:rsidRDefault="00925864" w:rsidP="00925864">
      <w:pPr>
        <w:spacing w:after="0" w:line="300" w:lineRule="atLeast"/>
        <w:jc w:val="both"/>
        <w:rPr>
          <w:rFonts w:ascii="Times New Roman" w:hAnsi="Times New Roman"/>
          <w:sz w:val="24"/>
          <w:szCs w:val="24"/>
        </w:rPr>
      </w:pPr>
      <w:r w:rsidRPr="00E70CEE">
        <w:rPr>
          <w:rFonts w:ascii="Times New Roman" w:hAnsi="Times New Roman"/>
          <w:sz w:val="24"/>
          <w:szCs w:val="24"/>
        </w:rPr>
        <w:t>           Посада, прізвище, ініціали, підпис уповноваженої особи учасника, завірені печаткою.</w:t>
      </w:r>
    </w:p>
    <w:p w:rsidR="00D67C41" w:rsidRDefault="00D67C41"/>
    <w:sectPr w:rsidR="00D67C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81C33"/>
    <w:multiLevelType w:val="multilevel"/>
    <w:tmpl w:val="9A180010"/>
    <w:lvl w:ilvl="0">
      <w:start w:val="3"/>
      <w:numFmt w:val="decimal"/>
      <w:lvlText w:val="%1."/>
      <w:lvlJc w:val="left"/>
      <w:pPr>
        <w:tabs>
          <w:tab w:val="num" w:pos="660"/>
        </w:tabs>
        <w:ind w:left="660" w:hanging="660"/>
      </w:pPr>
      <w:rPr>
        <w:rFonts w:hint="default"/>
      </w:rPr>
    </w:lvl>
    <w:lvl w:ilvl="1">
      <w:start w:val="5"/>
      <w:numFmt w:val="decimal"/>
      <w:lvlText w:val="%1.%2."/>
      <w:lvlJc w:val="left"/>
      <w:pPr>
        <w:tabs>
          <w:tab w:val="num" w:pos="840"/>
        </w:tabs>
        <w:ind w:left="840" w:hanging="6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15:restartNumberingAfterBreak="0">
    <w:nsid w:val="1DB55618"/>
    <w:multiLevelType w:val="multilevel"/>
    <w:tmpl w:val="401868A0"/>
    <w:lvl w:ilvl="0">
      <w:start w:val="1"/>
      <w:numFmt w:val="decimal"/>
      <w:lvlText w:val="%1."/>
      <w:lvlJc w:val="left"/>
      <w:pPr>
        <w:tabs>
          <w:tab w:val="num" w:pos="360"/>
        </w:tabs>
        <w:ind w:left="360" w:hanging="360"/>
      </w:pPr>
      <w:rPr>
        <w:rFonts w:cs="Times New Roman" w:hint="default"/>
      </w:rPr>
    </w:lvl>
    <w:lvl w:ilvl="1">
      <w:numFmt w:val="decimal"/>
      <w:lvlText w:val="%2."/>
      <w:lvlJc w:val="left"/>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 w15:restartNumberingAfterBreak="0">
    <w:nsid w:val="4BC21356"/>
    <w:multiLevelType w:val="hybridMultilevel"/>
    <w:tmpl w:val="79366EE6"/>
    <w:lvl w:ilvl="0" w:tplc="519E6A24">
      <w:start w:val="6"/>
      <w:numFmt w:val="decimal"/>
      <w:lvlText w:val="%1."/>
      <w:lvlJc w:val="left"/>
      <w:pPr>
        <w:ind w:left="1800" w:hanging="360"/>
      </w:pPr>
      <w:rPr>
        <w:rFonts w:hint="default"/>
        <w:b/>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3" w15:restartNumberingAfterBreak="0">
    <w:nsid w:val="54E75F09"/>
    <w:multiLevelType w:val="multilevel"/>
    <w:tmpl w:val="309E6E3C"/>
    <w:lvl w:ilvl="0">
      <w:start w:val="1"/>
      <w:numFmt w:val="decimal"/>
      <w:lvlText w:val="%1."/>
      <w:lvlJc w:val="left"/>
      <w:pPr>
        <w:tabs>
          <w:tab w:val="num" w:pos="360"/>
        </w:tabs>
        <w:ind w:left="360" w:hanging="360"/>
      </w:pPr>
      <w:rPr>
        <w:rFonts w:cs="Times New Roman"/>
      </w:rPr>
    </w:lvl>
    <w:lvl w:ilvl="1">
      <w:numFmt w:val="decimal"/>
      <w:lvlText w:val="%2."/>
      <w:lvlJc w:val="left"/>
      <w:rPr>
        <w:rFonts w:cs="Times New Roman"/>
      </w:rPr>
    </w:lvl>
    <w:lvl w:ilvl="2">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 w15:restartNumberingAfterBreak="0">
    <w:nsid w:val="61F23ED4"/>
    <w:multiLevelType w:val="hybridMultilevel"/>
    <w:tmpl w:val="8C700E0E"/>
    <w:lvl w:ilvl="0" w:tplc="6E96074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lvlOverride w:ilvl="0"/>
    <w:lvlOverride w:ilvl="1">
      <w:startOverride w:val="7"/>
    </w:lvlOverride>
  </w:num>
  <w:num w:numId="2">
    <w:abstractNumId w:val="3"/>
    <w:lvlOverride w:ilvl="0"/>
    <w:lvlOverride w:ilvl="1">
      <w:startOverride w:val="8"/>
    </w:lvlOverride>
  </w:num>
  <w:num w:numId="3">
    <w:abstractNumId w:val="3"/>
    <w:lvlOverride w:ilvl="0"/>
    <w:lvlOverride w:ilvl="1">
      <w:startOverride w:val="2"/>
    </w:lvlOverride>
  </w:num>
  <w:num w:numId="4">
    <w:abstractNumId w:val="3"/>
    <w:lvlOverride w:ilvl="0"/>
    <w:lvlOverride w:ilvl="1">
      <w:startOverride w:val="6"/>
    </w:lvlOverride>
  </w:num>
  <w:num w:numId="5">
    <w:abstractNumId w:val="3"/>
    <w:lvlOverride w:ilvl="0"/>
    <w:lvlOverride w:ilvl="1">
      <w:startOverride w:val="7"/>
    </w:lvlOverride>
  </w:num>
  <w:num w:numId="6">
    <w:abstractNumId w:val="3"/>
    <w:lvlOverride w:ilvl="0"/>
    <w:lvlOverride w:ilvl="1">
      <w:startOverride w:val="8"/>
    </w:lvlOverride>
  </w:num>
  <w:num w:numId="7">
    <w:abstractNumId w:val="3"/>
    <w:lvlOverride w:ilvl="0"/>
    <w:lvlOverride w:ilvl="1">
      <w:startOverride w:val="9"/>
    </w:lvlOverride>
  </w:num>
  <w:num w:numId="8">
    <w:abstractNumId w:val="3"/>
    <w:lvlOverride w:ilvl="0"/>
    <w:lvlOverride w:ilvl="1">
      <w:startOverride w:val="10"/>
    </w:lvlOverride>
  </w:num>
  <w:num w:numId="9">
    <w:abstractNumId w:val="3"/>
    <w:lvlOverride w:ilvl="0"/>
    <w:lvlOverride w:ilvl="1">
      <w:startOverride w:val="11"/>
    </w:lvlOverride>
  </w:num>
  <w:num w:numId="10">
    <w:abstractNumId w:val="1"/>
  </w:num>
  <w:num w:numId="11">
    <w:abstractNumId w:val="0"/>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864"/>
    <w:rsid w:val="00925864"/>
    <w:rsid w:val="00D67C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4AF761-49FE-4553-BC4A-F9BA0A25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864"/>
    <w:pPr>
      <w:spacing w:after="200" w:line="276" w:lineRule="auto"/>
    </w:pPr>
    <w:rPr>
      <w:rFonts w:ascii="Calibri" w:eastAsia="Calibri"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
    <w:name w:val="List Paragraph"/>
    <w:basedOn w:val="a"/>
    <w:rsid w:val="009258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Pages>
  <Words>24308</Words>
  <Characters>13856</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2021-06-04T10:18:00Z</dcterms:created>
  <dcterms:modified xsi:type="dcterms:W3CDTF">2021-06-04T10:25:00Z</dcterms:modified>
</cp:coreProperties>
</file>