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51" w:rsidRPr="00DE3551" w:rsidRDefault="00DE3551" w:rsidP="00DE3551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DE355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6991E86A" wp14:editId="1D8E2ADD">
            <wp:extent cx="40005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551" w:rsidRPr="00DE3551" w:rsidRDefault="00DE3551" w:rsidP="00DE3551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:rsidR="00DE3551" w:rsidRPr="00DE3551" w:rsidRDefault="00DE3551" w:rsidP="00DE3551">
      <w:pPr>
        <w:ind w:hanging="1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35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DE3551" w:rsidRPr="00DE3551" w:rsidRDefault="00DE3551" w:rsidP="00DE35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35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ОЛЬГИНСЬКА</w:t>
      </w:r>
      <w:r w:rsidRPr="00DE3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СЕЛИЩНА РАДА</w:t>
      </w:r>
      <w:r w:rsidRPr="00DE35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ВОЛНОВАСЬКОГО РАЙОНУ ДОНЕЦЬКОЇ ОБЛАСТІ</w:t>
      </w:r>
    </w:p>
    <w:p w:rsidR="00DE3551" w:rsidRPr="00DE3551" w:rsidRDefault="00DE3551" w:rsidP="00DE3551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35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</w:t>
      </w:r>
    </w:p>
    <w:p w:rsidR="00DE3551" w:rsidRPr="00DE3551" w:rsidRDefault="00DE3551" w:rsidP="00DE3551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kern w:val="2"/>
          <w:sz w:val="28"/>
          <w:szCs w:val="28"/>
          <w:lang w:val="uk-UA" w:eastAsia="ru-RU"/>
        </w:rPr>
      </w:pPr>
      <w:r w:rsidRPr="00DE3551">
        <w:rPr>
          <w:rFonts w:ascii="Times New Roman CYR" w:eastAsia="Times New Roman" w:hAnsi="Times New Roman CYR" w:cs="Times New Roman CYR"/>
          <w:b/>
          <w:bCs/>
          <w:kern w:val="2"/>
          <w:sz w:val="28"/>
          <w:szCs w:val="28"/>
          <w:lang w:val="uk-UA" w:eastAsia="ru-RU"/>
        </w:rPr>
        <w:t>РІШЕННЯ</w:t>
      </w:r>
    </w:p>
    <w:p w:rsidR="00A72FBE" w:rsidRPr="00856C4E" w:rsidRDefault="00A72FBE" w:rsidP="00A72FBE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24.05.2019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       смт. Ольгинка     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№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31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</w:p>
    <w:p w:rsidR="00A72FB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Про відведення місць та обладнання 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стендів, дощок оголошення для 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розміщення матеріалів та проведення 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передвиборчої агітації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      К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еруючись Законом України „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val="uk-UA" w:eastAsia="ru-RU"/>
        </w:rPr>
        <w:t>Про вибори народних депутатів</w:t>
      </w:r>
      <w:r w:rsidRPr="0068120E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val="uk-UA" w:eastAsia="ru-RU"/>
        </w:rPr>
        <w:t xml:space="preserve"> України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”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які відбудуться 21 липня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2019 року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,  виконком селищної ради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В И Р І Ш И В: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1. Затвердити наступні місця розташування виборчих дільниць для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проведення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виборів  народних депутатів 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України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21 липня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201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9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року на території селищної ради: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    Виборча дільниця № 1 – приміщення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Ольгинського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міського будинку культури, розташоване за адресою смт. Ольгинка, вул. Маяковського, б. 32-а, Волноваського району Донецької області, 85730;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    Виборча дільниця № 2 – приміщення Ольгинської ЗОШ, розташоване за адресою смт. Ольгинка, вул.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Шкільна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, б. 38, Волноваського району Донецької області, 85730.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2. Відвести наступні місця на території Ольгинської селищної ради для обладнання стендів, дощок оголошення для розміщення матеріалів передвиборчої агітації: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1.1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.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перший поверх будинку культури смт. Ольгинка, вул. Маяковського, 32а;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1.2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.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перший поверх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адмінбудівлі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Ольгинської ЗОШ, вул.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Шкільна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, 38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left="1080" w:hanging="36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1.3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.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дошка оголошення на магазині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„Пільне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” в с.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Пільне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вул. Садова;</w:t>
      </w:r>
    </w:p>
    <w:p w:rsidR="00A72FBE" w:rsidRDefault="00A72FBE" w:rsidP="00A72FBE">
      <w:pPr>
        <w:widowControl w:val="0"/>
        <w:suppressAutoHyphens/>
        <w:spacing w:after="0" w:line="240" w:lineRule="auto"/>
        <w:ind w:left="1080" w:hanging="36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1.4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.</w:t>
      </w: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дошка оголошення на магазині ПП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„Андреїшин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” в смт. Ольгинка, вул. Заводська.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;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left="1080" w:hanging="36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1.5. дошка оголошення в будівлі контори Маріупольського ЛНДС в с. Лісне вул. Миру.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left="1080" w:hanging="36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3. Затвердити місце зустрічей кандидатів та їх довірених осіб з населенням з метою проведення передвиборчої агітації – зал </w:t>
      </w:r>
      <w:proofErr w:type="spellStart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Ольгинського</w:t>
      </w:r>
      <w:proofErr w:type="spellEnd"/>
      <w:r w:rsidRPr="0068120E"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міського будинку культури смт. Ольгинка вул. Маяковського, б. 32а.</w:t>
      </w:r>
    </w:p>
    <w:p w:rsidR="00A72FBE" w:rsidRPr="0068120E" w:rsidRDefault="00A72FBE" w:rsidP="00A72FBE">
      <w:pPr>
        <w:widowControl w:val="0"/>
        <w:suppressAutoHyphens/>
        <w:spacing w:after="0" w:line="240" w:lineRule="auto"/>
        <w:ind w:left="1080" w:hanging="360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Pr="0068120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</w:p>
    <w:p w:rsidR="00A72FB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</w:t>
      </w:r>
    </w:p>
    <w:p w:rsidR="00A72FB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Селищний голова                                         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 xml:space="preserve">                            Т.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uk-UA" w:eastAsia="ru-RU"/>
        </w:rPr>
        <w:t>Каїка</w:t>
      </w:r>
    </w:p>
    <w:p w:rsidR="00A72FBE" w:rsidRDefault="00A72FBE" w:rsidP="00A72FBE">
      <w:pPr>
        <w:widowControl w:val="0"/>
        <w:suppressAutoHyphens/>
        <w:spacing w:after="0" w:line="240" w:lineRule="auto"/>
        <w:jc w:val="both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</w:p>
    <w:p w:rsidR="00A72FBE" w:rsidRDefault="00A72FBE" w:rsidP="00A72FBE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</w:p>
    <w:p w:rsidR="00A72FBE" w:rsidRDefault="00A72FBE" w:rsidP="00A72FBE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</w:p>
    <w:p w:rsidR="00A72FBE" w:rsidRDefault="00A72FBE" w:rsidP="00A72FBE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</w:pPr>
      <w:r w:rsidRPr="00DE3551">
        <w:rPr>
          <w:rFonts w:ascii="Calibri" w:eastAsia="Calibri" w:hAnsi="Calibri" w:cs="Calibri"/>
          <w:noProof/>
          <w:kern w:val="1"/>
          <w:lang w:eastAsia="ru-RU"/>
        </w:rPr>
        <w:lastRenderedPageBreak/>
        <w:drawing>
          <wp:inline distT="0" distB="0" distL="0" distR="0" wp14:anchorId="241DD898" wp14:editId="280AFA30">
            <wp:extent cx="409575" cy="552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У К </w:t>
      </w:r>
      <w:proofErr w:type="gramStart"/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Р</w:t>
      </w:r>
      <w:proofErr w:type="gramEnd"/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 А Ї Н А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ОЛЬГИНСЬКА СЕЛИЩНА РАДА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ВОЛНОВАСЬКОГО РАЙОНУ ДОНЕЦЬКОЇ ОБЛАСТІ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ВИКОНАВЧИЙ КОМІТЕТ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</w:pPr>
      <w:r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val="uk-UA" w:eastAsia="ru-RU"/>
        </w:rPr>
        <w:t>позачерговий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  <w:bookmarkStart w:id="0" w:name="_GoBack"/>
      <w:bookmarkEnd w:id="0"/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</w:pPr>
      <w:proofErr w:type="gramStart"/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>П</w:t>
      </w:r>
      <w:proofErr w:type="gramEnd"/>
      <w:r w:rsidRPr="00DE3551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 xml:space="preserve"> Р О Т О К О Л  № </w:t>
      </w:r>
      <w:r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  <w:t>6</w:t>
      </w:r>
    </w:p>
    <w:p w:rsidR="00DE3551" w:rsidRPr="00DE3551" w:rsidRDefault="00DE3551" w:rsidP="00DE3551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DE3551" w:rsidRPr="00DE3551" w:rsidRDefault="00DE3551" w:rsidP="00DE3551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uk-UA" w:eastAsia="ru-RU"/>
        </w:rPr>
        <w:t>24</w:t>
      </w:r>
      <w:r w:rsidRPr="00DE355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uk-UA" w:eastAsia="ru-RU"/>
        </w:rPr>
        <w:t>.05.2019</w:t>
      </w:r>
      <w:r w:rsidRPr="00DE355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ab/>
        <w:t xml:space="preserve">     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Початок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засідання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14.00</w:t>
      </w:r>
    </w:p>
    <w:p w:rsidR="00DE3551" w:rsidRPr="00DE3551" w:rsidRDefault="00DE3551" w:rsidP="00DE3551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смт.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Ольгинка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ab/>
        <w:t xml:space="preserve">    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Закінчення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14.15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Взяли участь у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засіданні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Каїка Т.В.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  – 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голова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селищної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ради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Члени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виконкому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DE3551" w:rsidRPr="00DE3551" w:rsidRDefault="00DE3551" w:rsidP="00DE3551">
      <w:pPr>
        <w:widowControl w:val="0"/>
        <w:tabs>
          <w:tab w:val="left" w:pos="8789"/>
        </w:tabs>
        <w:suppressAutoHyphens/>
        <w:autoSpaceDE w:val="0"/>
        <w:spacing w:after="0"/>
        <w:jc w:val="both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Безсмертна О.В.,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Сірик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І.В.,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Романяк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В.В.,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Роздерій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В.М.,  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Андреішина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М.Г., Аушева М.М.,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В.І.,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Хечикянц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Я.М.</w:t>
      </w:r>
    </w:p>
    <w:p w:rsidR="00DE3551" w:rsidRPr="00DE3551" w:rsidRDefault="00DE3551" w:rsidP="00DE3551">
      <w:pPr>
        <w:widowControl w:val="0"/>
        <w:tabs>
          <w:tab w:val="left" w:pos="8789"/>
        </w:tabs>
        <w:suppressAutoHyphens/>
        <w:autoSpaceDE w:val="0"/>
        <w:spacing w:after="0"/>
        <w:jc w:val="both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Зі складу виконкому відсутні:   Барнацький Г.І., 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Козакевич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І.М.,  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Пашковський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О.О.,</w:t>
      </w:r>
      <w:proofErr w:type="spellStart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Сівірін</w:t>
      </w:r>
      <w:proofErr w:type="spellEnd"/>
      <w:r w:rsidRPr="00DE3551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Н.Ю.</w:t>
      </w:r>
    </w:p>
    <w:p w:rsidR="00DE3551" w:rsidRPr="00DE3551" w:rsidRDefault="00DE3551" w:rsidP="00DE3551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DE3551" w:rsidRPr="00DE3551" w:rsidTr="0017724E">
        <w:tc>
          <w:tcPr>
            <w:tcW w:w="43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E3551" w:rsidRPr="0068120E" w:rsidRDefault="00DE3551" w:rsidP="00DE3551">
            <w:pPr>
              <w:widowControl w:val="0"/>
              <w:tabs>
                <w:tab w:val="left" w:pos="3025"/>
                <w:tab w:val="left" w:pos="711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68120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  <w:t xml:space="preserve">Про відведення місць та обладнання стендів, дощок оголошення для </w:t>
            </w:r>
          </w:p>
          <w:p w:rsidR="00DE3551" w:rsidRPr="00DE3551" w:rsidRDefault="00DE3551" w:rsidP="00DE355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68120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  <w:t>розміщення матеріалів та проведення передвиборчої агітації</w:t>
            </w:r>
          </w:p>
        </w:tc>
      </w:tr>
      <w:tr w:rsidR="00DE3551" w:rsidRPr="00DE3551" w:rsidTr="0017724E">
        <w:tc>
          <w:tcPr>
            <w:tcW w:w="43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DE3551" w:rsidRPr="00DE3551" w:rsidTr="0017724E">
        <w:tc>
          <w:tcPr>
            <w:tcW w:w="43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Безсмертна О.В.</w:t>
            </w:r>
          </w:p>
        </w:tc>
      </w:tr>
      <w:tr w:rsidR="00DE3551" w:rsidRPr="00DE3551" w:rsidTr="0017724E">
        <w:tc>
          <w:tcPr>
            <w:tcW w:w="43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31</w:t>
            </w:r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DE355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DE3551" w:rsidRPr="00DE3551" w:rsidTr="0017724E">
        <w:tc>
          <w:tcPr>
            <w:tcW w:w="43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DE3551" w:rsidRPr="00DE3551" w:rsidRDefault="00DE3551" w:rsidP="00DE355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E35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Селищний голова                                                                   Т.Каїка</w:t>
      </w: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  <w:r w:rsidRPr="00DE3551"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  <w:t>П Е Р Е Л І К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</w:pPr>
      <w:r w:rsidRPr="00DE3551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РІШЕНЬ ВИКОНАВЧОГО КОМІТЕТУ, ЩО ДОДАЮТЬСЯ ДО ПРОТОКОЛУ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</w:pPr>
      <w:r w:rsidRPr="00DE355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>6</w:t>
      </w:r>
      <w:r w:rsidRPr="00DE355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 xml:space="preserve">  </w:t>
      </w:r>
      <w:r w:rsidRPr="00DE3551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від  </w:t>
      </w:r>
      <w:r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24</w:t>
      </w:r>
      <w:r w:rsidRPr="00DE3551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.05.2019 року</w:t>
      </w:r>
    </w:p>
    <w:p w:rsid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>Позачерговий</w:t>
      </w:r>
    </w:p>
    <w:p w:rsidR="00DE3551" w:rsidRPr="00DE3551" w:rsidRDefault="00DE3551" w:rsidP="00DE3551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</w:pPr>
    </w:p>
    <w:tbl>
      <w:tblPr>
        <w:tblW w:w="9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DE3551" w:rsidRPr="00DE3551" w:rsidTr="0017724E">
        <w:trPr>
          <w:trHeight w:val="581"/>
        </w:trPr>
        <w:tc>
          <w:tcPr>
            <w:tcW w:w="625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</w:t>
            </w:r>
          </w:p>
          <w:p w:rsidR="00DE3551" w:rsidRPr="00DE3551" w:rsidRDefault="00DE3551" w:rsidP="00DE3551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п/</w:t>
            </w:r>
            <w:proofErr w:type="spellStart"/>
            <w:r w:rsidRPr="00DE3551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7313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Найменування рішення</w:t>
            </w:r>
          </w:p>
        </w:tc>
        <w:tc>
          <w:tcPr>
            <w:tcW w:w="993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Індекс</w:t>
            </w:r>
          </w:p>
        </w:tc>
        <w:tc>
          <w:tcPr>
            <w:tcW w:w="643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Сторінка</w:t>
            </w:r>
          </w:p>
        </w:tc>
      </w:tr>
      <w:tr w:rsidR="00DE3551" w:rsidRPr="00DE3551" w:rsidTr="0017724E">
        <w:trPr>
          <w:trHeight w:val="608"/>
        </w:trPr>
        <w:tc>
          <w:tcPr>
            <w:tcW w:w="625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313" w:type="dxa"/>
            <w:shd w:val="clear" w:color="auto" w:fill="FFFFFF"/>
          </w:tcPr>
          <w:p w:rsidR="00DE3551" w:rsidRPr="00DE3551" w:rsidRDefault="00DE3551" w:rsidP="00DE3551">
            <w:pPr>
              <w:autoSpaceDE w:val="0"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Про затвердження Плану першочергових заходів з профілактики  травматизму невиробничого характеру та Заходів поліпшення стану безпеки, гігієни праці та виробничого середовища на  території селищної ради 2019 -2022 роки</w:t>
            </w:r>
          </w:p>
        </w:tc>
        <w:tc>
          <w:tcPr>
            <w:tcW w:w="993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DE355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643" w:type="dxa"/>
            <w:shd w:val="clear" w:color="auto" w:fill="FFFFFF"/>
          </w:tcPr>
          <w:p w:rsidR="00DE3551" w:rsidRPr="00DE3551" w:rsidRDefault="00DE3551" w:rsidP="00DE3551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</w:tbl>
    <w:p w:rsidR="00DE3551" w:rsidRPr="00DE3551" w:rsidRDefault="00DE3551" w:rsidP="00DE3551">
      <w:pPr>
        <w:rPr>
          <w:lang w:val="uk-UA"/>
        </w:rPr>
      </w:pPr>
    </w:p>
    <w:p w:rsidR="001B15EF" w:rsidRDefault="001B15EF"/>
    <w:sectPr w:rsidR="001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B2"/>
    <w:rsid w:val="001B15EF"/>
    <w:rsid w:val="002C19B2"/>
    <w:rsid w:val="00A72FBE"/>
    <w:rsid w:val="00DE3551"/>
    <w:rsid w:val="00E9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3</cp:revision>
  <cp:lastPrinted>2019-06-12T07:30:00Z</cp:lastPrinted>
  <dcterms:created xsi:type="dcterms:W3CDTF">2019-06-12T07:12:00Z</dcterms:created>
  <dcterms:modified xsi:type="dcterms:W3CDTF">2019-06-12T07:30:00Z</dcterms:modified>
</cp:coreProperties>
</file>