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r>
        <w:rPr>
          <w:rFonts w:ascii="Times New Roman" w:eastAsia="Calibri" w:hAnsi="Times New Roman" w:cs="Times New Roman"/>
          <w:b/>
          <w:noProof/>
          <w:sz w:val="24"/>
          <w:szCs w:val="24"/>
          <w:lang w:eastAsia="ru-RU"/>
        </w:rPr>
        <w:drawing>
          <wp:inline distT="0" distB="0" distL="0" distR="0">
            <wp:extent cx="431800" cy="558800"/>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558800"/>
                    </a:xfrm>
                    <a:prstGeom prst="rect">
                      <a:avLst/>
                    </a:prstGeom>
                    <a:noFill/>
                    <a:ln>
                      <a:noFill/>
                    </a:ln>
                  </pic:spPr>
                </pic:pic>
              </a:graphicData>
            </a:graphic>
          </wp:inline>
        </w:drawing>
      </w:r>
    </w:p>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УКРАЇНА</w:t>
      </w:r>
    </w:p>
    <w:p w:rsidR="00083618" w:rsidRPr="00083618" w:rsidRDefault="00083618" w:rsidP="00083618">
      <w:pPr>
        <w:keepNext/>
        <w:spacing w:after="0" w:line="240" w:lineRule="auto"/>
        <w:outlineLvl w:val="2"/>
        <w:rPr>
          <w:rFonts w:ascii="Times New Roman" w:eastAsia="Calibri" w:hAnsi="Times New Roman" w:cs="Times New Roman"/>
          <w:b/>
          <w:sz w:val="24"/>
          <w:szCs w:val="24"/>
          <w:lang w:val="uk-UA" w:eastAsia="ru-RU"/>
        </w:rPr>
      </w:pPr>
    </w:p>
    <w:p w:rsidR="00083618" w:rsidRPr="00083618" w:rsidRDefault="00083618" w:rsidP="00083618">
      <w:pPr>
        <w:keepNext/>
        <w:spacing w:after="0" w:line="240" w:lineRule="auto"/>
        <w:jc w:val="center"/>
        <w:outlineLvl w:val="2"/>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ОЛЬГИНСЬКА СЕЛИЩНА РАДА</w:t>
      </w:r>
    </w:p>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ВОЛНОВАСЬКОГО РАЙОНУ  ДОНЕЦЬКОЇ ОБЛАСТІ</w:t>
      </w:r>
    </w:p>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 xml:space="preserve"> </w:t>
      </w:r>
    </w:p>
    <w:p w:rsidR="00083618" w:rsidRPr="00083618" w:rsidRDefault="00AA2E31" w:rsidP="00083618">
      <w:pPr>
        <w:spacing w:after="0" w:line="240" w:lineRule="auto"/>
        <w:jc w:val="center"/>
        <w:rPr>
          <w:rFonts w:ascii="Times New Roman" w:eastAsia="Calibri" w:hAnsi="Times New Roman" w:cs="Times New Roman"/>
          <w:b/>
          <w:sz w:val="32"/>
          <w:szCs w:val="32"/>
          <w:lang w:val="uk-UA" w:eastAsia="ru-RU"/>
        </w:rPr>
      </w:pPr>
      <w:r>
        <w:rPr>
          <w:rFonts w:ascii="Times New Roman" w:eastAsia="Calibri" w:hAnsi="Times New Roman" w:cs="Times New Roman"/>
          <w:b/>
          <w:sz w:val="32"/>
          <w:szCs w:val="32"/>
          <w:lang w:val="uk-UA" w:eastAsia="ru-RU"/>
        </w:rPr>
        <w:t>РІШЕННЯ</w:t>
      </w:r>
    </w:p>
    <w:p w:rsidR="00E32E8B" w:rsidRPr="00044EF5" w:rsidRDefault="00E32E8B" w:rsidP="00E32E8B">
      <w:pPr>
        <w:spacing w:after="0" w:line="240" w:lineRule="auto"/>
        <w:jc w:val="center"/>
        <w:rPr>
          <w:rFonts w:ascii="Times New Roman" w:eastAsia="Times New Roman" w:hAnsi="Times New Roman" w:cs="Times New Roman"/>
          <w:sz w:val="24"/>
          <w:szCs w:val="24"/>
          <w:lang w:val="uk-UA" w:eastAsia="ru-RU"/>
        </w:rPr>
      </w:pPr>
    </w:p>
    <w:p w:rsidR="00E32E8B" w:rsidRPr="00044EF5" w:rsidRDefault="00E32E8B" w:rsidP="00E32E8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20.06.2019</w:t>
      </w:r>
      <w:r w:rsidRPr="00044EF5">
        <w:rPr>
          <w:rFonts w:ascii="Times New Roman" w:eastAsia="Times New Roman" w:hAnsi="Times New Roman" w:cs="Times New Roman"/>
          <w:sz w:val="24"/>
          <w:szCs w:val="24"/>
          <w:lang w:val="uk-UA" w:eastAsia="ru-RU"/>
        </w:rPr>
        <w:t xml:space="preserve"> №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xml:space="preserve">/ 95 - </w:t>
      </w:r>
      <w:r w:rsidR="00AA2E31">
        <w:rPr>
          <w:rFonts w:ascii="Times New Roman" w:eastAsia="Times New Roman" w:hAnsi="Times New Roman" w:cs="Times New Roman"/>
          <w:sz w:val="24"/>
          <w:szCs w:val="24"/>
          <w:lang w:val="uk-UA" w:eastAsia="ru-RU"/>
        </w:rPr>
        <w:t>802</w:t>
      </w:r>
    </w:p>
    <w:p w:rsidR="00E32E8B" w:rsidRPr="00044EF5" w:rsidRDefault="00E32E8B" w:rsidP="00E32E8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смт. Ольгинка</w:t>
      </w:r>
    </w:p>
    <w:p w:rsidR="00083618" w:rsidRPr="00083618" w:rsidRDefault="00083618" w:rsidP="00E32E8B">
      <w:pPr>
        <w:spacing w:after="0" w:line="240" w:lineRule="auto"/>
        <w:rPr>
          <w:rFonts w:ascii="Times New Roman" w:eastAsia="Calibri" w:hAnsi="Times New Roman" w:cs="Times New Roman"/>
          <w:b/>
          <w:sz w:val="32"/>
          <w:szCs w:val="32"/>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p>
    <w:p w:rsidR="00083618" w:rsidRPr="00083618" w:rsidRDefault="00083618" w:rsidP="00AE5B38">
      <w:pPr>
        <w:spacing w:after="0" w:line="240" w:lineRule="auto"/>
        <w:ind w:left="-284" w:firstLine="284"/>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із сплати земельного податку</w:t>
      </w:r>
      <w:r w:rsidRPr="00AE5B38">
        <w:rPr>
          <w:rFonts w:ascii="Times New Roman" w:eastAsia="Calibri" w:hAnsi="Times New Roman" w:cs="Times New Roman"/>
          <w:sz w:val="24"/>
          <w:szCs w:val="24"/>
          <w:lang w:val="uk-UA" w:eastAsia="ru-RU"/>
        </w:rPr>
        <w:t xml:space="preserve"> на 2020  рік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jc w:val="both"/>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Відповідно до статті 7, пункту 10.2 статті 10, п.12.3-12.5 статті 12, статей 269-287 Податкового Кодексу України, закону України « Про засади державної регуляторної політики у сфері господарської діяльності»,  Постанови Кабінету Міністрів України  від 24.05.2017 року № 483 «Про затвердження форм типових рішень про встановлення ставок та пільг зі сплати земельного податку та податку на нерухоме майно, відмінне від земельної ділянки статтею ст.26 Закону України «Про місцеве самоврядування в України» селищна  рада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В И Р І Ш И Л 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numPr>
          <w:ilvl w:val="0"/>
          <w:numId w:val="5"/>
        </w:num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Встановити на території Ольгинської селищної ради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1.1</w:t>
      </w:r>
      <w:r w:rsidRPr="00083618">
        <w:rPr>
          <w:rFonts w:ascii="Times New Roman" w:eastAsia="Calibri" w:hAnsi="Times New Roman" w:cs="Times New Roman"/>
          <w:sz w:val="24"/>
          <w:szCs w:val="24"/>
          <w:lang w:eastAsia="ru-RU"/>
        </w:rPr>
        <w:t xml:space="preserve">. </w:t>
      </w:r>
      <w:r w:rsidRPr="00083618">
        <w:rPr>
          <w:rFonts w:ascii="Times New Roman" w:eastAsia="Calibri" w:hAnsi="Times New Roman" w:cs="Times New Roman"/>
          <w:sz w:val="24"/>
          <w:szCs w:val="24"/>
          <w:lang w:val="uk-UA" w:eastAsia="ru-RU"/>
        </w:rPr>
        <w:t>С</w:t>
      </w:r>
      <w:proofErr w:type="spellStart"/>
      <w:r w:rsidRPr="00083618">
        <w:rPr>
          <w:rFonts w:ascii="Times New Roman" w:eastAsia="Calibri" w:hAnsi="Times New Roman" w:cs="Times New Roman"/>
          <w:sz w:val="24"/>
          <w:szCs w:val="24"/>
          <w:lang w:eastAsia="ru-RU"/>
        </w:rPr>
        <w:t>тавки</w:t>
      </w:r>
      <w:proofErr w:type="spellEnd"/>
      <w:r w:rsidRPr="00083618">
        <w:rPr>
          <w:rFonts w:ascii="Times New Roman" w:eastAsia="Calibri" w:hAnsi="Times New Roman" w:cs="Times New Roman"/>
          <w:sz w:val="24"/>
          <w:szCs w:val="24"/>
          <w:lang w:eastAsia="ru-RU"/>
        </w:rPr>
        <w:t xml:space="preserve"> земельного </w:t>
      </w:r>
      <w:proofErr w:type="spellStart"/>
      <w:r w:rsidRPr="00083618">
        <w:rPr>
          <w:rFonts w:ascii="Times New Roman" w:eastAsia="Calibri" w:hAnsi="Times New Roman" w:cs="Times New Roman"/>
          <w:sz w:val="24"/>
          <w:szCs w:val="24"/>
          <w:lang w:eastAsia="ru-RU"/>
        </w:rPr>
        <w:t>податку</w:t>
      </w:r>
      <w:proofErr w:type="spellEnd"/>
      <w:r w:rsidRPr="00083618">
        <w:rPr>
          <w:rFonts w:ascii="Times New Roman" w:eastAsia="Calibri" w:hAnsi="Times New Roman" w:cs="Times New Roman"/>
          <w:sz w:val="24"/>
          <w:szCs w:val="24"/>
          <w:lang w:eastAsia="ru-RU"/>
        </w:rPr>
        <w:t xml:space="preserve"> </w:t>
      </w:r>
      <w:r w:rsidRPr="00083618">
        <w:rPr>
          <w:rFonts w:ascii="Times New Roman" w:eastAsia="Calibri" w:hAnsi="Times New Roman" w:cs="Times New Roman"/>
          <w:sz w:val="24"/>
          <w:szCs w:val="24"/>
          <w:lang w:val="uk-UA" w:eastAsia="ru-RU"/>
        </w:rPr>
        <w:t>згідно з «Додатком №1»;</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jc w:val="both"/>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1.2. Пільги для фізичних та юридичних осіб, надані відповідно до пункту 284.1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статті 284 Податкового кодексу України, за переліком згідно з «Додатком № 2».</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p>
    <w:p w:rsidR="00083618" w:rsidRPr="00083618" w:rsidRDefault="00083618" w:rsidP="00083618">
      <w:pPr>
        <w:numPr>
          <w:ilvl w:val="0"/>
          <w:numId w:val="5"/>
        </w:num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Оприлюднити рішення шляхом розміщення на сайті селищної ради та на дошці об’яв у холі селищної ради.</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numPr>
          <w:ilvl w:val="0"/>
          <w:numId w:val="5"/>
        </w:num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Контроль за виконанням рішення покласти на постійно діючу комісію селищної ради з питань планування бюджету, фінансів, цін, торгівельного та громадського харчування, соціального забезпечення та захисту населення (голова комісії – Тарасова А.В.)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AA2E31" w:rsidRDefault="00AA2E31" w:rsidP="00AA2E31">
      <w:pPr>
        <w:spacing w:after="0" w:line="240" w:lineRule="auto"/>
        <w:rPr>
          <w:rFonts w:ascii="Times New Roman" w:eastAsia="Times New Roman" w:hAnsi="Times New Roman" w:cs="Times New Roman"/>
          <w:sz w:val="24"/>
          <w:szCs w:val="24"/>
          <w:lang w:val="uk-UA" w:eastAsia="ru-RU"/>
        </w:rPr>
      </w:pPr>
      <w:r w:rsidRPr="007A5037">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Т. </w:t>
      </w:r>
      <w:r w:rsidRPr="007A5037">
        <w:rPr>
          <w:rFonts w:ascii="Times New Roman" w:eastAsia="Times New Roman" w:hAnsi="Times New Roman" w:cs="Times New Roman"/>
          <w:sz w:val="24"/>
          <w:szCs w:val="24"/>
          <w:lang w:val="uk-UA" w:eastAsia="ru-RU"/>
        </w:rPr>
        <w:t>КАЇКА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bookmarkStart w:id="0" w:name="n4"/>
      <w:bookmarkEnd w:id="0"/>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p>
    <w:p w:rsidR="00083618" w:rsidRPr="00083618" w:rsidRDefault="00083618" w:rsidP="00083618">
      <w:pPr>
        <w:spacing w:after="0" w:line="240" w:lineRule="auto"/>
        <w:jc w:val="right"/>
        <w:rPr>
          <w:rFonts w:ascii="Times New Roman" w:eastAsia="Calibri" w:hAnsi="Times New Roman" w:cs="Times New Roman"/>
          <w:sz w:val="24"/>
          <w:szCs w:val="24"/>
          <w:lang w:val="uk-UA"/>
        </w:rPr>
      </w:pPr>
      <w:r w:rsidRPr="00083618">
        <w:rPr>
          <w:rFonts w:ascii="Calibri" w:eastAsia="Calibri" w:hAnsi="Calibri" w:cs="Times New Roman"/>
          <w:sz w:val="24"/>
          <w:szCs w:val="24"/>
          <w:lang w:val="uk-UA"/>
        </w:rPr>
        <w:lastRenderedPageBreak/>
        <w:t xml:space="preserve">                                                                                                        </w:t>
      </w:r>
      <w:r w:rsidRPr="00083618">
        <w:rPr>
          <w:rFonts w:ascii="Times New Roman" w:eastAsia="Calibri" w:hAnsi="Times New Roman" w:cs="Times New Roman"/>
          <w:sz w:val="24"/>
          <w:szCs w:val="24"/>
          <w:lang w:val="uk-UA"/>
        </w:rPr>
        <w:t xml:space="preserve">                     Додаток  №1 </w:t>
      </w:r>
    </w:p>
    <w:p w:rsidR="00AA2E31" w:rsidRDefault="00083618" w:rsidP="00083618">
      <w:pPr>
        <w:spacing w:after="0" w:line="240" w:lineRule="auto"/>
        <w:jc w:val="right"/>
        <w:rPr>
          <w:rFonts w:ascii="Times New Roman" w:eastAsia="Calibri" w:hAnsi="Times New Roman" w:cs="Times New Roman"/>
          <w:sz w:val="24"/>
          <w:szCs w:val="24"/>
          <w:lang w:val="uk-UA"/>
        </w:rPr>
      </w:pPr>
      <w:r w:rsidRPr="00083618">
        <w:rPr>
          <w:rFonts w:ascii="Calibri" w:eastAsia="Calibri" w:hAnsi="Calibri" w:cs="Times New Roman"/>
          <w:sz w:val="24"/>
          <w:szCs w:val="24"/>
          <w:lang w:val="uk-UA"/>
        </w:rPr>
        <w:t xml:space="preserve">                                                                                   </w:t>
      </w:r>
      <w:r w:rsidR="00AA2E31">
        <w:rPr>
          <w:rFonts w:ascii="Times New Roman" w:eastAsia="Calibri" w:hAnsi="Times New Roman" w:cs="Times New Roman"/>
          <w:sz w:val="24"/>
          <w:szCs w:val="24"/>
          <w:lang w:val="uk-UA"/>
        </w:rPr>
        <w:t xml:space="preserve">до </w:t>
      </w:r>
      <w:r w:rsidRPr="00083618">
        <w:rPr>
          <w:rFonts w:ascii="Times New Roman" w:eastAsia="Calibri" w:hAnsi="Times New Roman" w:cs="Times New Roman"/>
          <w:sz w:val="24"/>
          <w:szCs w:val="24"/>
          <w:lang w:val="uk-UA"/>
        </w:rPr>
        <w:t xml:space="preserve"> рішення </w:t>
      </w:r>
      <w:r w:rsidR="00AA2E31">
        <w:rPr>
          <w:rFonts w:ascii="Times New Roman" w:eastAsia="Calibri" w:hAnsi="Times New Roman" w:cs="Times New Roman"/>
          <w:sz w:val="24"/>
          <w:szCs w:val="24"/>
          <w:lang w:val="uk-UA"/>
        </w:rPr>
        <w:t xml:space="preserve">селищної ради </w:t>
      </w:r>
    </w:p>
    <w:p w:rsidR="00083618" w:rsidRPr="00083618" w:rsidRDefault="00AA2E31" w:rsidP="00083618">
      <w:pPr>
        <w:spacing w:after="0" w:line="240" w:lineRule="auto"/>
        <w:jc w:val="righ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від 20.06.2019 №</w:t>
      </w:r>
      <w:r w:rsidRPr="00AA2E31">
        <w:rPr>
          <w:rFonts w:ascii="Times New Roman" w:eastAsia="Times New Roman" w:hAnsi="Times New Roman" w:cs="Times New Roman"/>
          <w:sz w:val="24"/>
          <w:szCs w:val="24"/>
          <w:lang w:eastAsia="ru-RU"/>
        </w:rPr>
        <w:t xml:space="preserve">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95 - 802</w:t>
      </w:r>
    </w:p>
    <w:p w:rsidR="00083618" w:rsidRPr="00083618" w:rsidRDefault="00083618" w:rsidP="00083618">
      <w:pPr>
        <w:spacing w:after="0" w:line="240" w:lineRule="auto"/>
        <w:jc w:val="right"/>
        <w:rPr>
          <w:rFonts w:ascii="Times New Roman" w:eastAsia="Calibri" w:hAnsi="Times New Roman" w:cs="Times New Roman"/>
          <w:sz w:val="24"/>
          <w:szCs w:val="24"/>
          <w:lang w:val="uk-UA" w:eastAsia="ru-RU"/>
        </w:rPr>
      </w:pPr>
      <w:r w:rsidRPr="00083618">
        <w:rPr>
          <w:rFonts w:ascii="Calibri" w:eastAsia="Calibri" w:hAnsi="Calibri" w:cs="Times New Roman"/>
          <w:sz w:val="24"/>
          <w:szCs w:val="24"/>
          <w:lang w:val="uk-UA"/>
        </w:rPr>
        <w:t xml:space="preserve">                                                                                    « </w:t>
      </w:r>
      <w:r w:rsidRPr="00083618">
        <w:rPr>
          <w:rFonts w:ascii="Times New Roman" w:eastAsia="Calibri" w:hAnsi="Times New Roman" w:cs="Times New Roman"/>
          <w:sz w:val="24"/>
          <w:szCs w:val="24"/>
          <w:lang w:val="uk-UA" w:eastAsia="ru-RU"/>
        </w:rPr>
        <w:t>Про встановлення ставок та пільг</w:t>
      </w:r>
    </w:p>
    <w:p w:rsidR="00083618" w:rsidRPr="00083618" w:rsidRDefault="00083618" w:rsidP="00083618">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із сплати земельного податку на 2020 рік»</w:t>
      </w:r>
    </w:p>
    <w:p w:rsidR="00083618" w:rsidRPr="00083618" w:rsidRDefault="00083618" w:rsidP="00083618">
      <w:pPr>
        <w:spacing w:after="0" w:line="240" w:lineRule="auto"/>
        <w:rPr>
          <w:rFonts w:ascii="Times New Roman" w:eastAsia="Calibri" w:hAnsi="Times New Roman" w:cs="Times New Roman"/>
          <w:b/>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b/>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 xml:space="preserve">                                      СТАВКИ ЗЕМЕЛЬНОГО ПОДАТКУ </w:t>
      </w:r>
    </w:p>
    <w:p w:rsidR="00083618" w:rsidRPr="00083618" w:rsidRDefault="00083618" w:rsidP="00083618">
      <w:pPr>
        <w:spacing w:after="0" w:line="240" w:lineRule="auto"/>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Ставки встановлюються на 2020  рік та вводяться в дію з 01.01.2020  року</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2040"/>
        <w:gridCol w:w="2407"/>
        <w:gridCol w:w="2884"/>
      </w:tblGrid>
      <w:tr w:rsidR="00083618" w:rsidRPr="00083618" w:rsidTr="0054543B">
        <w:tc>
          <w:tcPr>
            <w:tcW w:w="1908"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 xml:space="preserve">Код області </w:t>
            </w:r>
          </w:p>
        </w:tc>
        <w:tc>
          <w:tcPr>
            <w:tcW w:w="2160"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 xml:space="preserve">Код району </w:t>
            </w:r>
          </w:p>
        </w:tc>
        <w:tc>
          <w:tcPr>
            <w:tcW w:w="2520"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Код згідно з КОАТУУ</w:t>
            </w:r>
          </w:p>
        </w:tc>
        <w:tc>
          <w:tcPr>
            <w:tcW w:w="298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 xml:space="preserve">Найменування адміністративно – територіальної одиниці </w:t>
            </w:r>
          </w:p>
        </w:tc>
      </w:tr>
      <w:tr w:rsidR="00083618" w:rsidRPr="00083618" w:rsidTr="0054543B">
        <w:tc>
          <w:tcPr>
            <w:tcW w:w="1908" w:type="dxa"/>
          </w:tcPr>
          <w:p w:rsidR="00083618" w:rsidRPr="00083618" w:rsidRDefault="00083618" w:rsidP="00083618">
            <w:pPr>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05</w:t>
            </w:r>
          </w:p>
        </w:tc>
        <w:tc>
          <w:tcPr>
            <w:tcW w:w="2160" w:type="dxa"/>
          </w:tcPr>
          <w:p w:rsidR="00083618" w:rsidRPr="00083618" w:rsidRDefault="00083618" w:rsidP="00083618">
            <w:pPr>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04</w:t>
            </w:r>
          </w:p>
        </w:tc>
        <w:tc>
          <w:tcPr>
            <w:tcW w:w="2520" w:type="dxa"/>
          </w:tcPr>
          <w:p w:rsidR="00083618" w:rsidRPr="00083618" w:rsidRDefault="00083618" w:rsidP="00083618">
            <w:pPr>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1421557200</w:t>
            </w:r>
          </w:p>
        </w:tc>
        <w:tc>
          <w:tcPr>
            <w:tcW w:w="2983" w:type="dxa"/>
          </w:tcPr>
          <w:p w:rsidR="00083618" w:rsidRPr="00083618" w:rsidRDefault="00083618" w:rsidP="00083618">
            <w:pPr>
              <w:spacing w:line="240" w:lineRule="auto"/>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 xml:space="preserve">Ольгинська селищна рада   смт. Ольгинка                    село </w:t>
            </w:r>
            <w:proofErr w:type="spellStart"/>
            <w:r w:rsidRPr="00083618">
              <w:rPr>
                <w:rFonts w:ascii="Times New Roman" w:eastAsia="Calibri" w:hAnsi="Times New Roman" w:cs="Times New Roman"/>
                <w:sz w:val="24"/>
                <w:szCs w:val="24"/>
                <w:lang w:val="uk-UA"/>
              </w:rPr>
              <w:t>Пільне</w:t>
            </w:r>
            <w:proofErr w:type="spellEnd"/>
            <w:r w:rsidRPr="00083618">
              <w:rPr>
                <w:rFonts w:ascii="Times New Roman" w:eastAsia="Calibri" w:hAnsi="Times New Roman" w:cs="Times New Roman"/>
                <w:sz w:val="24"/>
                <w:szCs w:val="24"/>
                <w:lang w:val="uk-UA"/>
              </w:rPr>
              <w:t xml:space="preserve">                      село Лісне</w:t>
            </w:r>
          </w:p>
        </w:tc>
      </w:tr>
    </w:tbl>
    <w:p w:rsidR="00083618" w:rsidRPr="00083618" w:rsidRDefault="00083618" w:rsidP="00083618">
      <w:pPr>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 xml:space="preserve"> </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3961"/>
        <w:gridCol w:w="1260"/>
        <w:gridCol w:w="180"/>
        <w:gridCol w:w="1103"/>
        <w:gridCol w:w="157"/>
        <w:gridCol w:w="1073"/>
        <w:gridCol w:w="7"/>
        <w:gridCol w:w="57"/>
        <w:gridCol w:w="123"/>
        <w:gridCol w:w="1063"/>
      </w:tblGrid>
      <w:tr w:rsidR="00083618" w:rsidRPr="00083618" w:rsidTr="0054543B">
        <w:tc>
          <w:tcPr>
            <w:tcW w:w="4784" w:type="dxa"/>
            <w:gridSpan w:val="2"/>
            <w:vMerge w:val="restart"/>
          </w:tcPr>
          <w:p w:rsidR="00083618" w:rsidRPr="00083618" w:rsidRDefault="00083618" w:rsidP="00083618">
            <w:pPr>
              <w:rPr>
                <w:rFonts w:ascii="Times New Roman" w:eastAsia="Calibri" w:hAnsi="Times New Roman" w:cs="Times New Roman"/>
              </w:rPr>
            </w:pPr>
            <w:r w:rsidRPr="00083618">
              <w:rPr>
                <w:rFonts w:ascii="Times New Roman" w:eastAsia="Calibri" w:hAnsi="Times New Roman" w:cs="Times New Roman"/>
                <w:sz w:val="20"/>
                <w:szCs w:val="20"/>
              </w:rPr>
              <w:t>Вид ц</w:t>
            </w:r>
            <w:proofErr w:type="spellStart"/>
            <w:r w:rsidRPr="00083618">
              <w:rPr>
                <w:rFonts w:ascii="Times New Roman" w:eastAsia="Calibri" w:hAnsi="Times New Roman" w:cs="Times New Roman"/>
                <w:lang w:val="uk-UA"/>
              </w:rPr>
              <w:t>ільового</w:t>
            </w:r>
            <w:proofErr w:type="spellEnd"/>
            <w:r w:rsidRPr="00083618">
              <w:rPr>
                <w:rFonts w:ascii="Times New Roman" w:eastAsia="Calibri" w:hAnsi="Times New Roman" w:cs="Times New Roman"/>
              </w:rPr>
              <w:t xml:space="preserve"> </w:t>
            </w:r>
            <w:proofErr w:type="spellStart"/>
            <w:r w:rsidRPr="00083618">
              <w:rPr>
                <w:rFonts w:ascii="Times New Roman" w:eastAsia="Calibri" w:hAnsi="Times New Roman" w:cs="Times New Roman"/>
              </w:rPr>
              <w:t>призначення</w:t>
            </w:r>
            <w:proofErr w:type="spellEnd"/>
            <w:r w:rsidRPr="00083618">
              <w:rPr>
                <w:rFonts w:ascii="Times New Roman" w:eastAsia="Calibri" w:hAnsi="Times New Roman" w:cs="Times New Roman"/>
              </w:rPr>
              <w:t xml:space="preserve"> земель </w:t>
            </w:r>
          </w:p>
        </w:tc>
        <w:tc>
          <w:tcPr>
            <w:tcW w:w="5023" w:type="dxa"/>
            <w:gridSpan w:val="9"/>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Ставки податку (відсотків нормативної грошової оцінки )</w:t>
            </w:r>
          </w:p>
        </w:tc>
      </w:tr>
      <w:tr w:rsidR="00083618" w:rsidRPr="00083618" w:rsidTr="0054543B">
        <w:tc>
          <w:tcPr>
            <w:tcW w:w="4784" w:type="dxa"/>
            <w:gridSpan w:val="2"/>
            <w:vMerge/>
          </w:tcPr>
          <w:p w:rsidR="00083618" w:rsidRPr="00083618" w:rsidRDefault="00083618" w:rsidP="00083618">
            <w:pPr>
              <w:rPr>
                <w:rFonts w:ascii="Times New Roman" w:eastAsia="Calibri" w:hAnsi="Times New Roman" w:cs="Times New Roman"/>
                <w:lang w:val="uk-UA"/>
              </w:rPr>
            </w:pPr>
          </w:p>
        </w:tc>
        <w:tc>
          <w:tcPr>
            <w:tcW w:w="2543" w:type="dxa"/>
            <w:gridSpan w:val="3"/>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За земельні ділянки нормативну грошову оцінку яких проведено (не залежно від місце знаходження)</w:t>
            </w:r>
          </w:p>
        </w:tc>
        <w:tc>
          <w:tcPr>
            <w:tcW w:w="2480" w:type="dxa"/>
            <w:gridSpan w:val="6"/>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За земельні ділянки за межами населених пунктів, нормативну грошову оцінку не проведено</w:t>
            </w:r>
          </w:p>
        </w:tc>
      </w:tr>
      <w:tr w:rsidR="00083618" w:rsidRPr="00083618" w:rsidTr="0054543B">
        <w:tc>
          <w:tcPr>
            <w:tcW w:w="823" w:type="dxa"/>
          </w:tcPr>
          <w:p w:rsidR="00083618" w:rsidRPr="00083618" w:rsidRDefault="00083618" w:rsidP="00083618">
            <w:pPr>
              <w:jc w:val="center"/>
              <w:rPr>
                <w:rFonts w:ascii="Times New Roman" w:eastAsia="Calibri" w:hAnsi="Times New Roman" w:cs="Times New Roman"/>
                <w:lang w:val="uk-UA"/>
              </w:rPr>
            </w:pPr>
            <w:r w:rsidRPr="00083618">
              <w:rPr>
                <w:rFonts w:ascii="Times New Roman" w:eastAsia="Calibri" w:hAnsi="Times New Roman" w:cs="Times New Roman"/>
                <w:lang w:val="uk-UA"/>
              </w:rPr>
              <w:t>Код</w:t>
            </w:r>
          </w:p>
        </w:tc>
        <w:tc>
          <w:tcPr>
            <w:tcW w:w="3961" w:type="dxa"/>
          </w:tcPr>
          <w:p w:rsidR="00083618" w:rsidRPr="00083618" w:rsidRDefault="00083618" w:rsidP="00083618">
            <w:pPr>
              <w:jc w:val="center"/>
              <w:rPr>
                <w:rFonts w:ascii="Times New Roman" w:eastAsia="Calibri" w:hAnsi="Times New Roman" w:cs="Times New Roman"/>
                <w:lang w:val="uk-UA"/>
              </w:rPr>
            </w:pPr>
            <w:r w:rsidRPr="00083618">
              <w:rPr>
                <w:rFonts w:ascii="Times New Roman" w:eastAsia="Calibri" w:hAnsi="Times New Roman" w:cs="Times New Roman"/>
                <w:lang w:val="uk-UA"/>
              </w:rPr>
              <w:t>Найменування</w:t>
            </w:r>
          </w:p>
        </w:tc>
        <w:tc>
          <w:tcPr>
            <w:tcW w:w="1440" w:type="dxa"/>
            <w:gridSpan w:val="2"/>
          </w:tcPr>
          <w:p w:rsidR="00083618" w:rsidRPr="00083618" w:rsidRDefault="00083618" w:rsidP="00083618">
            <w:pPr>
              <w:jc w:val="center"/>
              <w:rPr>
                <w:rFonts w:ascii="Times New Roman" w:eastAsia="Calibri" w:hAnsi="Times New Roman" w:cs="Times New Roman"/>
                <w:lang w:val="uk-UA"/>
              </w:rPr>
            </w:pPr>
            <w:r w:rsidRPr="00083618">
              <w:rPr>
                <w:rFonts w:ascii="Times New Roman" w:eastAsia="Calibri" w:hAnsi="Times New Roman" w:cs="Times New Roman"/>
                <w:lang w:val="uk-UA"/>
              </w:rPr>
              <w:t>Для юридичних осіб</w:t>
            </w:r>
          </w:p>
        </w:tc>
        <w:tc>
          <w:tcPr>
            <w:tcW w:w="1103" w:type="dxa"/>
          </w:tcPr>
          <w:p w:rsidR="00083618" w:rsidRPr="00083618" w:rsidRDefault="00083618" w:rsidP="00083618">
            <w:pPr>
              <w:jc w:val="center"/>
              <w:rPr>
                <w:rFonts w:ascii="Times New Roman" w:eastAsia="Calibri" w:hAnsi="Times New Roman" w:cs="Times New Roman"/>
                <w:lang w:val="uk-UA"/>
              </w:rPr>
            </w:pPr>
            <w:r w:rsidRPr="00083618">
              <w:rPr>
                <w:rFonts w:ascii="Times New Roman" w:eastAsia="Calibri" w:hAnsi="Times New Roman" w:cs="Times New Roman"/>
                <w:lang w:val="uk-UA"/>
              </w:rPr>
              <w:t>Для  фізичних осіб</w:t>
            </w:r>
          </w:p>
        </w:tc>
        <w:tc>
          <w:tcPr>
            <w:tcW w:w="1294" w:type="dxa"/>
            <w:gridSpan w:val="4"/>
          </w:tcPr>
          <w:p w:rsidR="00083618" w:rsidRPr="00083618" w:rsidRDefault="00083618" w:rsidP="00083618">
            <w:pPr>
              <w:jc w:val="center"/>
              <w:rPr>
                <w:rFonts w:ascii="Times New Roman" w:eastAsia="Calibri" w:hAnsi="Times New Roman" w:cs="Times New Roman"/>
                <w:lang w:val="uk-UA"/>
              </w:rPr>
            </w:pPr>
            <w:r w:rsidRPr="00083618">
              <w:rPr>
                <w:rFonts w:ascii="Times New Roman" w:eastAsia="Calibri" w:hAnsi="Times New Roman" w:cs="Times New Roman"/>
                <w:lang w:val="uk-UA"/>
              </w:rPr>
              <w:t>Для юридичних осіб</w:t>
            </w:r>
          </w:p>
        </w:tc>
        <w:tc>
          <w:tcPr>
            <w:tcW w:w="1186" w:type="dxa"/>
            <w:gridSpan w:val="2"/>
          </w:tcPr>
          <w:p w:rsidR="00083618" w:rsidRPr="00083618" w:rsidRDefault="00083618" w:rsidP="00083618">
            <w:pPr>
              <w:jc w:val="center"/>
              <w:rPr>
                <w:rFonts w:ascii="Times New Roman" w:eastAsia="Calibri" w:hAnsi="Times New Roman" w:cs="Times New Roman"/>
                <w:lang w:val="uk-UA"/>
              </w:rPr>
            </w:pPr>
            <w:r w:rsidRPr="00083618">
              <w:rPr>
                <w:rFonts w:ascii="Times New Roman" w:eastAsia="Calibri" w:hAnsi="Times New Roman" w:cs="Times New Roman"/>
                <w:lang w:val="uk-UA"/>
              </w:rPr>
              <w:t>Для  фізичних осіб</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01.</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сільськогосподарського призначення</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01.01</w:t>
            </w:r>
          </w:p>
        </w:tc>
        <w:tc>
          <w:tcPr>
            <w:tcW w:w="3961"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ведення товарного сільськогосподарського виробництва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01.02</w:t>
            </w:r>
          </w:p>
        </w:tc>
        <w:tc>
          <w:tcPr>
            <w:tcW w:w="3961"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ведення фермерського господарства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01.03</w:t>
            </w:r>
          </w:p>
        </w:tc>
        <w:tc>
          <w:tcPr>
            <w:tcW w:w="3961"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ведення особистого селянського господарства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01.04</w:t>
            </w:r>
          </w:p>
        </w:tc>
        <w:tc>
          <w:tcPr>
            <w:tcW w:w="3961"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ведення підсобного сільськогосподарського господарства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01.05</w:t>
            </w:r>
          </w:p>
        </w:tc>
        <w:tc>
          <w:tcPr>
            <w:tcW w:w="3961"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індивідуального садівництва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01.06</w:t>
            </w:r>
          </w:p>
        </w:tc>
        <w:tc>
          <w:tcPr>
            <w:tcW w:w="3961" w:type="dxa"/>
          </w:tcPr>
          <w:p w:rsidR="00083618" w:rsidRPr="00083618" w:rsidRDefault="00083618" w:rsidP="00083618">
            <w:pPr>
              <w:spacing w:line="240" w:lineRule="auto"/>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колективного садівництва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городництва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01.08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сінокосіння і випасання худоби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01.09</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дослідних цілей</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01.10</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пропаганди передового досвіду ведення сільського господарства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01.11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надання послуг у сільському господарстві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01.12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інфраструктури оптових ринків сільськогосподарської продукції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01.13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іншого сільськогосподарського призначення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01.14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цілей підрозділів 01.01 – 01.13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6C531A" w:rsidP="00083618">
            <w:pPr>
              <w:rPr>
                <w:rFonts w:ascii="Times New Roman" w:eastAsia="Calibri" w:hAnsi="Times New Roman" w:cs="Times New Roman"/>
                <w:sz w:val="20"/>
                <w:szCs w:val="20"/>
                <w:lang w:val="uk-UA"/>
              </w:rPr>
            </w:pPr>
            <w:r>
              <w:rPr>
                <w:rFonts w:ascii="Times New Roman" w:eastAsia="Calibri" w:hAnsi="Times New Roman" w:cs="Times New Roman"/>
                <w:sz w:val="20"/>
                <w:szCs w:val="20"/>
                <w:lang w:val="uk-UA"/>
              </w:rPr>
              <w:t>0,4</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02</w:t>
            </w:r>
          </w:p>
        </w:tc>
        <w:tc>
          <w:tcPr>
            <w:tcW w:w="8984" w:type="dxa"/>
            <w:gridSpan w:val="10"/>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житлової забудови</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і обслуговування жилого будинку, господарських будівель і споруд(присадибна ділянка)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колективного житлового будівництва</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і обслуговування багатоквартирного жилого будинку</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і обслуговування будівель тимчасового проживання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індивідуальних гаражів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колективного гаражного будівництва</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іншої житлової забудови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02.08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02.01- 02.07</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0,03</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03</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громадської забудови</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і обслуговування будівель закладів культурного – просвітницького обслуговування</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та обслуговування будівель закладів освіти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будівель закладів охорони здоров’я та соціальної допомоги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rPr>
              <w:t xml:space="preserve">Для </w:t>
            </w:r>
            <w:r w:rsidRPr="00083618">
              <w:rPr>
                <w:rFonts w:ascii="Times New Roman" w:eastAsia="Calibri" w:hAnsi="Times New Roman" w:cs="Times New Roman"/>
                <w:sz w:val="20"/>
                <w:szCs w:val="20"/>
                <w:lang w:val="uk-UA"/>
              </w:rPr>
              <w:t>будівництва</w:t>
            </w:r>
            <w:r w:rsidRPr="00083618">
              <w:rPr>
                <w:rFonts w:ascii="Times New Roman" w:eastAsia="Calibri" w:hAnsi="Times New Roman" w:cs="Times New Roman"/>
                <w:sz w:val="20"/>
                <w:szCs w:val="20"/>
              </w:rPr>
              <w:t xml:space="preserve"> та </w:t>
            </w:r>
            <w:r w:rsidRPr="00083618">
              <w:rPr>
                <w:rFonts w:ascii="Times New Roman" w:eastAsia="Calibri" w:hAnsi="Times New Roman" w:cs="Times New Roman"/>
                <w:sz w:val="20"/>
                <w:szCs w:val="20"/>
                <w:lang w:val="uk-UA"/>
              </w:rPr>
              <w:t>обслуговування</w:t>
            </w:r>
            <w:r w:rsidRPr="00083618">
              <w:rPr>
                <w:rFonts w:ascii="Times New Roman" w:eastAsia="Calibri" w:hAnsi="Times New Roman" w:cs="Times New Roman"/>
                <w:sz w:val="20"/>
                <w:szCs w:val="20"/>
              </w:rPr>
              <w:t xml:space="preserve"> </w:t>
            </w:r>
            <w:r w:rsidRPr="00083618">
              <w:rPr>
                <w:rFonts w:ascii="Times New Roman" w:eastAsia="Calibri" w:hAnsi="Times New Roman" w:cs="Times New Roman"/>
                <w:sz w:val="20"/>
                <w:szCs w:val="20"/>
                <w:lang w:val="uk-UA"/>
              </w:rPr>
              <w:t xml:space="preserve"> будівель громадського та релігійних організацій</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w:t>
            </w:r>
            <w:r w:rsidRPr="00083618">
              <w:rPr>
                <w:rFonts w:ascii="Times New Roman" w:eastAsia="Calibri" w:hAnsi="Times New Roman" w:cs="Times New Roman"/>
                <w:sz w:val="20"/>
                <w:szCs w:val="20"/>
                <w:lang w:val="uk-UA"/>
              </w:rPr>
              <w:lastRenderedPageBreak/>
              <w:t xml:space="preserve">будівель закладів культурного просвітницького обслуговування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03.06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та обслуговування екстериторіальних організацій та органів</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будівель торгівлі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об’єктів туристичної інфраструктури та закладів громадського харчування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03.09</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будівель кредитно - фінансових установ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03.10</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та обслуговування будівель ринкової інфраструктури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та обслуговування будівель і споруд закладів науки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будівель закладів побутового обслуговування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постійної діяльності органів ДСНС</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постійної діяльності органів ДСНС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інших будівель громадської забудови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03.16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03. 01- 03.15</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04</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природно – заповідного фонду</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біосферних заповідників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природних заповідників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національних природних парків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04.04</w:t>
            </w:r>
          </w:p>
        </w:tc>
        <w:tc>
          <w:tcPr>
            <w:tcW w:w="3961" w:type="dxa"/>
          </w:tcPr>
          <w:p w:rsidR="00083618" w:rsidRPr="00083618" w:rsidRDefault="00083618" w:rsidP="00083618">
            <w:pPr>
              <w:rPr>
                <w:rFonts w:ascii="Times New Roman" w:eastAsia="Calibri" w:hAnsi="Times New Roman" w:cs="Times New Roman"/>
                <w:sz w:val="20"/>
                <w:szCs w:val="20"/>
                <w:lang w:val="uk-UA"/>
              </w:rPr>
            </w:pP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зоологічних  парків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дендрологічних парків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парків – </w:t>
            </w:r>
            <w:r w:rsidRPr="00083618">
              <w:rPr>
                <w:rFonts w:ascii="Times New Roman" w:eastAsia="Calibri" w:hAnsi="Times New Roman" w:cs="Times New Roman"/>
                <w:sz w:val="20"/>
                <w:szCs w:val="20"/>
                <w:lang w:val="uk-UA"/>
              </w:rPr>
              <w:lastRenderedPageBreak/>
              <w:t xml:space="preserve">пам’яток </w:t>
            </w:r>
            <w:proofErr w:type="spellStart"/>
            <w:r w:rsidRPr="00083618">
              <w:rPr>
                <w:rFonts w:ascii="Times New Roman" w:eastAsia="Calibri" w:hAnsi="Times New Roman" w:cs="Times New Roman"/>
                <w:sz w:val="20"/>
                <w:szCs w:val="20"/>
                <w:lang w:val="uk-UA"/>
              </w:rPr>
              <w:t>садово</w:t>
            </w:r>
            <w:proofErr w:type="spellEnd"/>
            <w:r w:rsidRPr="00083618">
              <w:rPr>
                <w:rFonts w:ascii="Times New Roman" w:eastAsia="Calibri" w:hAnsi="Times New Roman" w:cs="Times New Roman"/>
                <w:sz w:val="20"/>
                <w:szCs w:val="20"/>
                <w:lang w:val="uk-UA"/>
              </w:rPr>
              <w:t xml:space="preserve">  - паркового мистецтва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04.08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збереження та використання закладів</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04.09</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заповідних урочищ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04.10</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пам’яток природи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04.11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збереження та використання релігійних ландшафтних парків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05</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іншого природоохоронного призначення</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06</w:t>
            </w:r>
          </w:p>
        </w:tc>
        <w:tc>
          <w:tcPr>
            <w:tcW w:w="8984" w:type="dxa"/>
            <w:gridSpan w:val="10"/>
          </w:tcPr>
          <w:p w:rsidR="00083618" w:rsidRPr="00083618" w:rsidRDefault="00083618" w:rsidP="00083618">
            <w:pPr>
              <w:spacing w:line="240" w:lineRule="auto"/>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оздоровчого призначення (землі, що мають природні лікувальні властивості, які використовуються або можуть використовуються для профілактики захворювань і лікування людей)</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06.01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і обслуговування </w:t>
            </w:r>
            <w:proofErr w:type="spellStart"/>
            <w:r w:rsidRPr="00083618">
              <w:rPr>
                <w:rFonts w:ascii="Times New Roman" w:eastAsia="Calibri" w:hAnsi="Times New Roman" w:cs="Times New Roman"/>
                <w:sz w:val="20"/>
                <w:szCs w:val="20"/>
                <w:lang w:val="uk-UA"/>
              </w:rPr>
              <w:t>санаторно</w:t>
            </w:r>
            <w:proofErr w:type="spellEnd"/>
            <w:r w:rsidRPr="00083618">
              <w:rPr>
                <w:rFonts w:ascii="Times New Roman" w:eastAsia="Calibri" w:hAnsi="Times New Roman" w:cs="Times New Roman"/>
                <w:sz w:val="20"/>
                <w:szCs w:val="20"/>
                <w:lang w:val="uk-UA"/>
              </w:rPr>
              <w:t xml:space="preserve"> - оздоровчих закладів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06.02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розробки родовищ природних лікувальних ресурсів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06.03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інших оздоровчих цілей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06.04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06.01-06.03</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07</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рекреаційного призначення</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07.01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будівництва та обслуговування об’єктів рекреаційного призначення</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07.02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обслуговування об’єктів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07.03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індивідуального дачного будівництва</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07.04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колективного дачного будівництва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07.05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07.01- 07.04</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08</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 xml:space="preserve">Землі </w:t>
            </w:r>
            <w:proofErr w:type="spellStart"/>
            <w:r w:rsidRPr="00083618">
              <w:rPr>
                <w:rFonts w:ascii="Times New Roman" w:eastAsia="Calibri" w:hAnsi="Times New Roman" w:cs="Times New Roman"/>
                <w:b/>
                <w:sz w:val="24"/>
                <w:szCs w:val="24"/>
                <w:lang w:val="uk-UA"/>
              </w:rPr>
              <w:t>історико</w:t>
            </w:r>
            <w:proofErr w:type="spellEnd"/>
            <w:r w:rsidRPr="00083618">
              <w:rPr>
                <w:rFonts w:ascii="Times New Roman" w:eastAsia="Calibri" w:hAnsi="Times New Roman" w:cs="Times New Roman"/>
                <w:b/>
                <w:sz w:val="24"/>
                <w:szCs w:val="24"/>
                <w:lang w:val="uk-UA"/>
              </w:rPr>
              <w:t xml:space="preserve"> – культурного призначення</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08.01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забезпечення охорони об’єктів культурної спадщини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08.02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обслуговування музейних закладів</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08.03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іншого </w:t>
            </w:r>
            <w:proofErr w:type="spellStart"/>
            <w:r w:rsidRPr="00083618">
              <w:rPr>
                <w:rFonts w:ascii="Times New Roman" w:eastAsia="Calibri" w:hAnsi="Times New Roman" w:cs="Times New Roman"/>
                <w:sz w:val="20"/>
                <w:szCs w:val="20"/>
                <w:lang w:val="uk-UA"/>
              </w:rPr>
              <w:t>історико</w:t>
            </w:r>
            <w:proofErr w:type="spellEnd"/>
            <w:r w:rsidRPr="00083618">
              <w:rPr>
                <w:rFonts w:ascii="Times New Roman" w:eastAsia="Calibri" w:hAnsi="Times New Roman" w:cs="Times New Roman"/>
                <w:sz w:val="20"/>
                <w:szCs w:val="20"/>
                <w:lang w:val="uk-UA"/>
              </w:rPr>
              <w:t xml:space="preserve"> – культурного призначення</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08.04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цілей підрозділів 08.01- 08.03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0"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w:t>
            </w:r>
          </w:p>
        </w:tc>
        <w:tc>
          <w:tcPr>
            <w:tcW w:w="1250" w:type="dxa"/>
            <w:gridSpan w:val="4"/>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b/>
                <w:lang w:val="uk-UA"/>
              </w:rPr>
            </w:pPr>
            <w:r w:rsidRPr="00083618">
              <w:rPr>
                <w:rFonts w:ascii="Times New Roman" w:eastAsia="Calibri" w:hAnsi="Times New Roman" w:cs="Times New Roman"/>
                <w:b/>
                <w:lang w:val="uk-UA"/>
              </w:rPr>
              <w:t>09</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лісогосподарського призначення</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09.01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ведення лісового господарства і пов’язаних з ним послуг</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09.02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іншого лісогосподарського призначення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09.03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09.01 - 09.02</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0,3</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10</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водного фонду</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експлуатації та догляду за водними об’єктами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обслуговування та догляду за прибережними захисними смугами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експлуатації та догляду </w:t>
            </w:r>
            <w:proofErr w:type="spellStart"/>
            <w:r w:rsidRPr="00083618">
              <w:rPr>
                <w:rFonts w:ascii="Times New Roman" w:eastAsia="Calibri" w:hAnsi="Times New Roman" w:cs="Times New Roman"/>
                <w:sz w:val="20"/>
                <w:szCs w:val="20"/>
                <w:lang w:val="uk-UA"/>
              </w:rPr>
              <w:t>засмугами</w:t>
            </w:r>
            <w:proofErr w:type="spellEnd"/>
            <w:r w:rsidRPr="00083618">
              <w:rPr>
                <w:rFonts w:ascii="Times New Roman" w:eastAsia="Calibri" w:hAnsi="Times New Roman" w:cs="Times New Roman"/>
                <w:sz w:val="20"/>
                <w:szCs w:val="20"/>
                <w:lang w:val="uk-UA"/>
              </w:rPr>
              <w:t xml:space="preserve"> відведення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експлуатації та догляду за гідротехнічними, іншими водогосподарськими спорудами і каналами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догляду за береговими смугами водних шляхів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сінокосіння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рибогосподарських потреб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культурно господарських потреб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10.09</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проведення науково - дослідних робіт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10.10</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експлуатації гідротехнічних , та </w:t>
            </w:r>
            <w:proofErr w:type="spellStart"/>
            <w:r w:rsidRPr="00083618">
              <w:rPr>
                <w:rFonts w:ascii="Times New Roman" w:eastAsia="Calibri" w:hAnsi="Times New Roman" w:cs="Times New Roman"/>
                <w:sz w:val="20"/>
                <w:szCs w:val="20"/>
                <w:lang w:val="uk-UA"/>
              </w:rPr>
              <w:t>линейних</w:t>
            </w:r>
            <w:proofErr w:type="spellEnd"/>
            <w:r w:rsidRPr="00083618">
              <w:rPr>
                <w:rFonts w:ascii="Times New Roman" w:eastAsia="Calibri" w:hAnsi="Times New Roman" w:cs="Times New Roman"/>
                <w:sz w:val="20"/>
                <w:szCs w:val="20"/>
                <w:lang w:val="uk-UA"/>
              </w:rPr>
              <w:t xml:space="preserve"> споруд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10.11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будівництва та експлуатації санаторіїв та інших </w:t>
            </w:r>
            <w:proofErr w:type="spellStart"/>
            <w:r w:rsidRPr="00083618">
              <w:rPr>
                <w:rFonts w:ascii="Times New Roman" w:eastAsia="Calibri" w:hAnsi="Times New Roman" w:cs="Times New Roman"/>
                <w:sz w:val="20"/>
                <w:szCs w:val="20"/>
                <w:lang w:val="uk-UA"/>
              </w:rPr>
              <w:t>лікувально-</w:t>
            </w:r>
            <w:proofErr w:type="spellEnd"/>
            <w:r w:rsidRPr="00083618">
              <w:rPr>
                <w:rFonts w:ascii="Times New Roman" w:eastAsia="Calibri" w:hAnsi="Times New Roman" w:cs="Times New Roman"/>
                <w:sz w:val="20"/>
                <w:szCs w:val="20"/>
                <w:lang w:val="uk-UA"/>
              </w:rPr>
              <w:t xml:space="preserve"> оздоровчих закладів смуг морів, морських заток і лиманів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10.12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10.01- 10.11</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11</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промисловості</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11.01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11.02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11.03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основних, підсобних і допоміжних будівель та споруд </w:t>
            </w:r>
            <w:r w:rsidRPr="00083618">
              <w:rPr>
                <w:rFonts w:ascii="Times New Roman" w:eastAsia="Calibri" w:hAnsi="Times New Roman" w:cs="Times New Roman"/>
                <w:sz w:val="20"/>
                <w:szCs w:val="20"/>
                <w:lang w:val="uk-UA"/>
              </w:rPr>
              <w:lastRenderedPageBreak/>
              <w:t>будівельних  організацій та підприємств.</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lastRenderedPageBreak/>
              <w:t>11.04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 постачання пари та гарячої води , збирання очищення та розподілення води)</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11.05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цілей підрозділів 11.01-11.02 </w:t>
            </w:r>
          </w:p>
        </w:tc>
        <w:tc>
          <w:tcPr>
            <w:tcW w:w="1260"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12</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транспорту</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і споруд залізничного  транспорту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і споруд морського транспорту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і споруд річкового транспорту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експлуатації будівель і споруд  автомобільного транспорту та дорожнього господарства</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і споруд авіаційного транспорту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експлуатації об’єктів трубопровідного транспорту</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та споруд міського електротранспорту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експлуатації будівель і споруд додаткових транспортних послуг та допоміжних операцій</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12.09</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і </w:t>
            </w:r>
            <w:proofErr w:type="spellStart"/>
            <w:r w:rsidRPr="00083618">
              <w:rPr>
                <w:rFonts w:ascii="Times New Roman" w:eastAsia="Calibri" w:hAnsi="Times New Roman" w:cs="Times New Roman"/>
                <w:sz w:val="20"/>
                <w:szCs w:val="20"/>
                <w:lang w:val="uk-UA"/>
              </w:rPr>
              <w:t>соруд</w:t>
            </w:r>
            <w:proofErr w:type="spellEnd"/>
            <w:r w:rsidRPr="00083618">
              <w:rPr>
                <w:rFonts w:ascii="Times New Roman" w:eastAsia="Calibri" w:hAnsi="Times New Roman" w:cs="Times New Roman"/>
                <w:sz w:val="20"/>
                <w:szCs w:val="20"/>
                <w:lang w:val="uk-UA"/>
              </w:rPr>
              <w:t xml:space="preserve"> іншого наземного транспорту</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12.10</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12.01.-12.10</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13</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зв’язку</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13.01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об’єктів і споруд </w:t>
            </w:r>
            <w:proofErr w:type="spellStart"/>
            <w:r w:rsidRPr="00083618">
              <w:rPr>
                <w:rFonts w:ascii="Times New Roman" w:eastAsia="Calibri" w:hAnsi="Times New Roman" w:cs="Times New Roman"/>
                <w:sz w:val="20"/>
                <w:szCs w:val="20"/>
                <w:lang w:val="uk-UA"/>
              </w:rPr>
              <w:t>телекомунікацій</w:t>
            </w:r>
            <w:proofErr w:type="spellEnd"/>
            <w:r w:rsidRPr="00083618">
              <w:rPr>
                <w:rFonts w:ascii="Times New Roman" w:eastAsia="Calibri" w:hAnsi="Times New Roman" w:cs="Times New Roman"/>
                <w:sz w:val="20"/>
                <w:szCs w:val="20"/>
                <w:lang w:val="uk-UA"/>
              </w:rPr>
              <w:t xml:space="preserve">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13.02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будівель та споруд об’єктів поштового зв’язку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13.03  </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експлуатації інших технічних засобів зв’язку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13.04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13.01-13.03</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lastRenderedPageBreak/>
              <w:t>14</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енергетики</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14.01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 будівництва експлуатації та обслуговування будівель та споруд об’єктів енергогенеруючих  підприємств установ і організацій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14.02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будівництва експлуатації та обслуговування будівель та споруд об’єктів передачі електронної та теплової енергії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14.03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цілей підрозділів 14.01-14.02</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5,0</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15</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оборони</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15.01</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постійної діяльності Збройних сил 4</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15.02</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постійної діяльності військових частин (підрозділів) Національної гвардії 4</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15.03</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постійної діяльності </w:t>
            </w:r>
            <w:proofErr w:type="spellStart"/>
            <w:r w:rsidRPr="00083618">
              <w:rPr>
                <w:rFonts w:ascii="Times New Roman" w:eastAsia="Calibri" w:hAnsi="Times New Roman" w:cs="Times New Roman"/>
                <w:sz w:val="20"/>
                <w:szCs w:val="20"/>
                <w:lang w:val="uk-UA"/>
              </w:rPr>
              <w:t>Держприкордон</w:t>
            </w:r>
            <w:proofErr w:type="spellEnd"/>
            <w:r w:rsidRPr="00083618">
              <w:rPr>
                <w:rFonts w:ascii="Times New Roman" w:eastAsia="Calibri" w:hAnsi="Times New Roman" w:cs="Times New Roman"/>
                <w:sz w:val="20"/>
                <w:szCs w:val="20"/>
                <w:lang w:val="uk-UA"/>
              </w:rPr>
              <w:t xml:space="preserve"> служби 4</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15.04</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постійної діяльності СБУ 4</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15.05</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постійної діяльності </w:t>
            </w:r>
            <w:proofErr w:type="spellStart"/>
            <w:r w:rsidRPr="00083618">
              <w:rPr>
                <w:rFonts w:ascii="Times New Roman" w:eastAsia="Calibri" w:hAnsi="Times New Roman" w:cs="Times New Roman"/>
                <w:sz w:val="20"/>
                <w:szCs w:val="20"/>
                <w:lang w:val="uk-UA"/>
              </w:rPr>
              <w:t>Держ</w:t>
            </w:r>
            <w:proofErr w:type="spellEnd"/>
            <w:r w:rsidRPr="00083618">
              <w:rPr>
                <w:rFonts w:ascii="Times New Roman" w:eastAsia="Calibri" w:hAnsi="Times New Roman" w:cs="Times New Roman"/>
                <w:sz w:val="20"/>
                <w:szCs w:val="20"/>
                <w:lang w:val="uk-UA"/>
              </w:rPr>
              <w:t xml:space="preserve"> </w:t>
            </w:r>
            <w:proofErr w:type="spellStart"/>
            <w:r w:rsidRPr="00083618">
              <w:rPr>
                <w:rFonts w:ascii="Times New Roman" w:eastAsia="Calibri" w:hAnsi="Times New Roman" w:cs="Times New Roman"/>
                <w:sz w:val="20"/>
                <w:szCs w:val="20"/>
                <w:lang w:val="uk-UA"/>
              </w:rPr>
              <w:t>спецтрансслужби</w:t>
            </w:r>
            <w:proofErr w:type="spellEnd"/>
            <w:r w:rsidRPr="00083618">
              <w:rPr>
                <w:rFonts w:ascii="Times New Roman" w:eastAsia="Calibri" w:hAnsi="Times New Roman" w:cs="Times New Roman"/>
                <w:sz w:val="20"/>
                <w:szCs w:val="20"/>
                <w:lang w:val="uk-UA"/>
              </w:rPr>
              <w:t xml:space="preserve"> 4</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15.06</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Для розміщення та постійної діяльності Служби зовнішньої розвідки</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15.07</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розміщення та постійної діяльності інших, утворених відповідно до законів, військових формувань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15.08</w:t>
            </w:r>
          </w:p>
        </w:tc>
        <w:tc>
          <w:tcPr>
            <w:tcW w:w="3961" w:type="dxa"/>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 xml:space="preserve">Для цілей підрозділів 15.01-15.08 </w:t>
            </w:r>
          </w:p>
        </w:tc>
        <w:tc>
          <w:tcPr>
            <w:tcW w:w="1260" w:type="dxa"/>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83" w:type="dxa"/>
            <w:gridSpan w:val="2"/>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37" w:type="dxa"/>
            <w:gridSpan w:val="3"/>
          </w:tcPr>
          <w:p w:rsidR="00083618" w:rsidRPr="00083618" w:rsidRDefault="00083618" w:rsidP="00083618">
            <w:pPr>
              <w:jc w:val="cente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c>
          <w:tcPr>
            <w:tcW w:w="1243" w:type="dxa"/>
            <w:gridSpan w:val="3"/>
          </w:tcPr>
          <w:p w:rsidR="00083618" w:rsidRPr="00083618" w:rsidRDefault="00083618" w:rsidP="00083618">
            <w:pPr>
              <w:rPr>
                <w:rFonts w:ascii="Times New Roman" w:eastAsia="Calibri" w:hAnsi="Times New Roman" w:cs="Times New Roman"/>
                <w:sz w:val="20"/>
                <w:szCs w:val="20"/>
                <w:lang w:val="uk-UA"/>
              </w:rPr>
            </w:pPr>
            <w:r w:rsidRPr="00083618">
              <w:rPr>
                <w:rFonts w:ascii="Times New Roman" w:eastAsia="Calibri" w:hAnsi="Times New Roman" w:cs="Times New Roman"/>
                <w:sz w:val="20"/>
                <w:szCs w:val="20"/>
                <w:lang w:val="uk-UA"/>
              </w:rPr>
              <w:t>3,0</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16</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запасу</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17</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резервного фонду</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18</w:t>
            </w:r>
          </w:p>
        </w:tc>
        <w:tc>
          <w:tcPr>
            <w:tcW w:w="8984" w:type="dxa"/>
            <w:gridSpan w:val="10"/>
          </w:tcPr>
          <w:p w:rsidR="00083618" w:rsidRPr="00083618" w:rsidRDefault="00083618" w:rsidP="00083618">
            <w:pPr>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Землі загального користування</w:t>
            </w:r>
          </w:p>
        </w:tc>
      </w:tr>
      <w:tr w:rsidR="00083618" w:rsidRPr="00083618" w:rsidTr="0054543B">
        <w:tc>
          <w:tcPr>
            <w:tcW w:w="823" w:type="dxa"/>
          </w:tcPr>
          <w:p w:rsidR="00083618" w:rsidRPr="00083618" w:rsidRDefault="00083618" w:rsidP="00083618">
            <w:pP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19</w:t>
            </w:r>
          </w:p>
        </w:tc>
        <w:tc>
          <w:tcPr>
            <w:tcW w:w="3961" w:type="dxa"/>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Для цілей підрозділів 16-18</w:t>
            </w:r>
          </w:p>
        </w:tc>
        <w:tc>
          <w:tcPr>
            <w:tcW w:w="1260" w:type="dxa"/>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1,0</w:t>
            </w:r>
          </w:p>
        </w:tc>
        <w:tc>
          <w:tcPr>
            <w:tcW w:w="1440" w:type="dxa"/>
            <w:gridSpan w:val="3"/>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0,3</w:t>
            </w:r>
          </w:p>
        </w:tc>
        <w:tc>
          <w:tcPr>
            <w:tcW w:w="1260" w:type="dxa"/>
            <w:gridSpan w:val="4"/>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1,0</w:t>
            </w:r>
          </w:p>
        </w:tc>
        <w:tc>
          <w:tcPr>
            <w:tcW w:w="1063" w:type="dxa"/>
          </w:tcPr>
          <w:p w:rsidR="00083618" w:rsidRPr="00083618" w:rsidRDefault="00083618" w:rsidP="00083618">
            <w:pPr>
              <w:rPr>
                <w:rFonts w:ascii="Times New Roman" w:eastAsia="Calibri" w:hAnsi="Times New Roman" w:cs="Times New Roman"/>
                <w:lang w:val="uk-UA"/>
              </w:rPr>
            </w:pPr>
            <w:r w:rsidRPr="00083618">
              <w:rPr>
                <w:rFonts w:ascii="Times New Roman" w:eastAsia="Calibri" w:hAnsi="Times New Roman" w:cs="Times New Roman"/>
                <w:lang w:val="uk-UA"/>
              </w:rPr>
              <w:t>0,3</w:t>
            </w:r>
          </w:p>
        </w:tc>
      </w:tr>
    </w:tbl>
    <w:p w:rsidR="00083618" w:rsidRPr="00083618" w:rsidRDefault="00083618" w:rsidP="00083618">
      <w:pPr>
        <w:rPr>
          <w:rFonts w:ascii="Times New Roman" w:eastAsia="Calibri" w:hAnsi="Times New Roman" w:cs="Times New Roman"/>
          <w:sz w:val="20"/>
          <w:szCs w:val="20"/>
          <w:lang w:val="uk-UA"/>
        </w:rPr>
      </w:pPr>
    </w:p>
    <w:p w:rsidR="00AA2E31" w:rsidRDefault="00AA2E31" w:rsidP="00AA2E31">
      <w:pPr>
        <w:spacing w:after="0" w:line="240" w:lineRule="auto"/>
        <w:rPr>
          <w:rFonts w:ascii="Times New Roman" w:eastAsia="Times New Roman" w:hAnsi="Times New Roman" w:cs="Times New Roman"/>
          <w:sz w:val="24"/>
          <w:szCs w:val="24"/>
          <w:lang w:val="uk-UA" w:eastAsia="ru-RU"/>
        </w:rPr>
      </w:pPr>
    </w:p>
    <w:p w:rsidR="00AA2E31" w:rsidRDefault="00AA2E31" w:rsidP="00AA2E31">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A5037">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Т. </w:t>
      </w:r>
      <w:r w:rsidRPr="007A5037">
        <w:rPr>
          <w:rFonts w:ascii="Times New Roman" w:eastAsia="Times New Roman" w:hAnsi="Times New Roman" w:cs="Times New Roman"/>
          <w:sz w:val="24"/>
          <w:szCs w:val="24"/>
          <w:lang w:val="uk-UA" w:eastAsia="ru-RU"/>
        </w:rPr>
        <w:t>КАЇКА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rPr>
          <w:rFonts w:ascii="Times New Roman" w:eastAsia="Calibri" w:hAnsi="Times New Roman" w:cs="Times New Roman"/>
          <w:sz w:val="20"/>
          <w:szCs w:val="20"/>
          <w:lang w:val="uk-UA"/>
        </w:rPr>
      </w:pPr>
    </w:p>
    <w:p w:rsidR="00AA2E31" w:rsidRPr="00083618" w:rsidRDefault="00AA2E31" w:rsidP="00AA2E31">
      <w:pPr>
        <w:spacing w:after="0" w:line="240" w:lineRule="auto"/>
        <w:jc w:val="right"/>
        <w:rPr>
          <w:rFonts w:ascii="Times New Roman" w:eastAsia="Calibri" w:hAnsi="Times New Roman" w:cs="Times New Roman"/>
          <w:sz w:val="24"/>
          <w:szCs w:val="24"/>
          <w:lang w:val="uk-UA"/>
        </w:rPr>
      </w:pPr>
      <w:r w:rsidRPr="00083618">
        <w:rPr>
          <w:rFonts w:ascii="Calibri" w:eastAsia="Calibri" w:hAnsi="Calibri" w:cs="Times New Roman"/>
          <w:sz w:val="24"/>
          <w:szCs w:val="24"/>
          <w:lang w:val="uk-UA"/>
        </w:rPr>
        <w:lastRenderedPageBreak/>
        <w:t xml:space="preserve">                                                                                                        </w:t>
      </w:r>
      <w:r>
        <w:rPr>
          <w:rFonts w:ascii="Times New Roman" w:eastAsia="Calibri" w:hAnsi="Times New Roman" w:cs="Times New Roman"/>
          <w:sz w:val="24"/>
          <w:szCs w:val="24"/>
          <w:lang w:val="uk-UA"/>
        </w:rPr>
        <w:t xml:space="preserve">                     Додаток  № 2</w:t>
      </w:r>
      <w:r w:rsidRPr="00083618">
        <w:rPr>
          <w:rFonts w:ascii="Times New Roman" w:eastAsia="Calibri" w:hAnsi="Times New Roman" w:cs="Times New Roman"/>
          <w:sz w:val="24"/>
          <w:szCs w:val="24"/>
          <w:lang w:val="uk-UA"/>
        </w:rPr>
        <w:t xml:space="preserve"> </w:t>
      </w:r>
    </w:p>
    <w:p w:rsidR="00AA2E31" w:rsidRDefault="00AA2E31" w:rsidP="00AA2E31">
      <w:pPr>
        <w:spacing w:after="0" w:line="240" w:lineRule="auto"/>
        <w:jc w:val="right"/>
        <w:rPr>
          <w:rFonts w:ascii="Times New Roman" w:eastAsia="Calibri" w:hAnsi="Times New Roman" w:cs="Times New Roman"/>
          <w:sz w:val="24"/>
          <w:szCs w:val="24"/>
          <w:lang w:val="uk-UA"/>
        </w:rPr>
      </w:pPr>
      <w:r w:rsidRPr="00083618">
        <w:rPr>
          <w:rFonts w:ascii="Calibri" w:eastAsia="Calibri" w:hAnsi="Calibri" w:cs="Times New Roman"/>
          <w:sz w:val="24"/>
          <w:szCs w:val="24"/>
          <w:lang w:val="uk-UA"/>
        </w:rPr>
        <w:t xml:space="preserve">                                                                                   </w:t>
      </w:r>
      <w:r>
        <w:rPr>
          <w:rFonts w:ascii="Times New Roman" w:eastAsia="Calibri" w:hAnsi="Times New Roman" w:cs="Times New Roman"/>
          <w:sz w:val="24"/>
          <w:szCs w:val="24"/>
          <w:lang w:val="uk-UA"/>
        </w:rPr>
        <w:t xml:space="preserve">до </w:t>
      </w:r>
      <w:r w:rsidRPr="00083618">
        <w:rPr>
          <w:rFonts w:ascii="Times New Roman" w:eastAsia="Calibri" w:hAnsi="Times New Roman" w:cs="Times New Roman"/>
          <w:sz w:val="24"/>
          <w:szCs w:val="24"/>
          <w:lang w:val="uk-UA"/>
        </w:rPr>
        <w:t xml:space="preserve"> рішення </w:t>
      </w:r>
      <w:r>
        <w:rPr>
          <w:rFonts w:ascii="Times New Roman" w:eastAsia="Calibri" w:hAnsi="Times New Roman" w:cs="Times New Roman"/>
          <w:sz w:val="24"/>
          <w:szCs w:val="24"/>
          <w:lang w:val="uk-UA"/>
        </w:rPr>
        <w:t xml:space="preserve">селищної ради </w:t>
      </w:r>
    </w:p>
    <w:p w:rsidR="00AA2E31" w:rsidRPr="00083618" w:rsidRDefault="00AA2E31" w:rsidP="00AA2E31">
      <w:pPr>
        <w:spacing w:after="0" w:line="240" w:lineRule="auto"/>
        <w:jc w:val="right"/>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від 20.06.2019 №</w:t>
      </w:r>
      <w:r w:rsidRPr="00AA2E31">
        <w:rPr>
          <w:rFonts w:ascii="Times New Roman" w:eastAsia="Times New Roman" w:hAnsi="Times New Roman" w:cs="Times New Roman"/>
          <w:sz w:val="24"/>
          <w:szCs w:val="24"/>
          <w:lang w:eastAsia="ru-RU"/>
        </w:rPr>
        <w:t xml:space="preserve">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95 - 802</w:t>
      </w:r>
    </w:p>
    <w:p w:rsidR="00AA2E31" w:rsidRPr="00083618" w:rsidRDefault="00AA2E31" w:rsidP="00AA2E31">
      <w:pPr>
        <w:spacing w:after="0" w:line="240" w:lineRule="auto"/>
        <w:jc w:val="right"/>
        <w:rPr>
          <w:rFonts w:ascii="Times New Roman" w:eastAsia="Calibri" w:hAnsi="Times New Roman" w:cs="Times New Roman"/>
          <w:sz w:val="24"/>
          <w:szCs w:val="24"/>
          <w:lang w:val="uk-UA" w:eastAsia="ru-RU"/>
        </w:rPr>
      </w:pPr>
      <w:r w:rsidRPr="00083618">
        <w:rPr>
          <w:rFonts w:ascii="Calibri" w:eastAsia="Calibri" w:hAnsi="Calibri" w:cs="Times New Roman"/>
          <w:sz w:val="24"/>
          <w:szCs w:val="24"/>
          <w:lang w:val="uk-UA"/>
        </w:rPr>
        <w:t xml:space="preserve">                                                                                    « </w:t>
      </w:r>
      <w:r w:rsidRPr="00083618">
        <w:rPr>
          <w:rFonts w:ascii="Times New Roman" w:eastAsia="Calibri" w:hAnsi="Times New Roman" w:cs="Times New Roman"/>
          <w:sz w:val="24"/>
          <w:szCs w:val="24"/>
          <w:lang w:val="uk-UA" w:eastAsia="ru-RU"/>
        </w:rPr>
        <w:t>Про встановлення ставок та пільг</w:t>
      </w:r>
    </w:p>
    <w:p w:rsidR="00AA2E31" w:rsidRPr="00083618" w:rsidRDefault="00AA2E31" w:rsidP="00AA2E31">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із сплати земельного податку на 2020 рік»</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b/>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sz w:val="24"/>
          <w:szCs w:val="24"/>
          <w:lang w:val="uk-UA"/>
        </w:rPr>
      </w:pPr>
    </w:p>
    <w:p w:rsidR="00083618" w:rsidRPr="00AA2E31"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rPr>
        <w:t xml:space="preserve">                                                                    </w:t>
      </w:r>
      <w:r w:rsidRPr="00083618">
        <w:rPr>
          <w:rFonts w:ascii="Times New Roman" w:eastAsia="Calibri" w:hAnsi="Times New Roman" w:cs="Times New Roman"/>
          <w:b/>
          <w:sz w:val="24"/>
          <w:szCs w:val="24"/>
          <w:lang w:val="uk-UA" w:eastAsia="ru-RU"/>
        </w:rPr>
        <w:t xml:space="preserve"> </w:t>
      </w:r>
      <w:r w:rsidRPr="00AA2E31">
        <w:rPr>
          <w:rFonts w:ascii="Times New Roman" w:eastAsia="Calibri" w:hAnsi="Times New Roman" w:cs="Times New Roman"/>
          <w:sz w:val="24"/>
          <w:szCs w:val="24"/>
          <w:lang w:val="uk-UA" w:eastAsia="ru-RU"/>
        </w:rPr>
        <w:t xml:space="preserve">ПЕРЕЛІК </w:t>
      </w:r>
    </w:p>
    <w:p w:rsidR="00083618" w:rsidRPr="00AA2E31" w:rsidRDefault="00083618" w:rsidP="00083618">
      <w:pPr>
        <w:spacing w:after="0" w:line="240" w:lineRule="auto"/>
        <w:jc w:val="center"/>
        <w:rPr>
          <w:rFonts w:ascii="Times New Roman" w:eastAsia="Calibri" w:hAnsi="Times New Roman" w:cs="Times New Roman"/>
          <w:sz w:val="24"/>
          <w:szCs w:val="24"/>
          <w:lang w:val="uk-UA" w:eastAsia="ru-RU"/>
        </w:rPr>
      </w:pPr>
      <w:r w:rsidRPr="00AA2E31">
        <w:rPr>
          <w:rFonts w:ascii="Times New Roman" w:eastAsia="Calibri" w:hAnsi="Times New Roman" w:cs="Times New Roman"/>
          <w:sz w:val="24"/>
          <w:szCs w:val="24"/>
          <w:lang w:val="uk-UA" w:eastAsia="ru-RU"/>
        </w:rPr>
        <w:t>пільг для фізичних та юридичних осіб, наданих відповідно до пункту 284.1 статті 284 Податкового кодексу України , із сплати земельного податку.</w:t>
      </w:r>
    </w:p>
    <w:p w:rsidR="00083618" w:rsidRPr="00AA2E31" w:rsidRDefault="00083618" w:rsidP="00083618">
      <w:pPr>
        <w:spacing w:after="0" w:line="240" w:lineRule="auto"/>
        <w:jc w:val="center"/>
        <w:rPr>
          <w:rFonts w:ascii="Times New Roman" w:eastAsia="Calibri" w:hAnsi="Times New Roman" w:cs="Times New Roman"/>
          <w:sz w:val="24"/>
          <w:szCs w:val="24"/>
          <w:lang w:val="uk-UA" w:eastAsia="ru-RU"/>
        </w:rPr>
      </w:pPr>
      <w:r w:rsidRPr="00AA2E31">
        <w:rPr>
          <w:rFonts w:ascii="Times New Roman" w:eastAsia="Calibri" w:hAnsi="Times New Roman" w:cs="Times New Roman"/>
          <w:sz w:val="24"/>
          <w:szCs w:val="24"/>
          <w:lang w:val="uk-UA" w:eastAsia="ru-RU"/>
        </w:rPr>
        <w:t>Пільги  встановлюються на 2020  рік та вводяться в дію з 01.01.2020  року</w:t>
      </w:r>
    </w:p>
    <w:p w:rsidR="00083618" w:rsidRPr="00AA2E31" w:rsidRDefault="00083618" w:rsidP="00083618">
      <w:pPr>
        <w:spacing w:after="0" w:line="240" w:lineRule="auto"/>
        <w:rPr>
          <w:rFonts w:ascii="Times New Roman" w:eastAsia="Calibri" w:hAnsi="Times New Roman" w:cs="Times New Roman"/>
          <w:sz w:val="24"/>
          <w:szCs w:val="24"/>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2041"/>
        <w:gridCol w:w="2412"/>
        <w:gridCol w:w="2876"/>
      </w:tblGrid>
      <w:tr w:rsidR="00083618" w:rsidRPr="00AA2E31" w:rsidTr="0054543B">
        <w:tc>
          <w:tcPr>
            <w:tcW w:w="1908"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 xml:space="preserve">Код області </w:t>
            </w:r>
          </w:p>
        </w:tc>
        <w:tc>
          <w:tcPr>
            <w:tcW w:w="2160"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 xml:space="preserve">Код району </w:t>
            </w:r>
          </w:p>
        </w:tc>
        <w:tc>
          <w:tcPr>
            <w:tcW w:w="2520"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Код згідно з КОАТУУ</w:t>
            </w:r>
          </w:p>
        </w:tc>
        <w:tc>
          <w:tcPr>
            <w:tcW w:w="2983"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 xml:space="preserve">Найменування адміністративно – територіальної одиниці </w:t>
            </w:r>
          </w:p>
        </w:tc>
      </w:tr>
      <w:tr w:rsidR="00083618" w:rsidRPr="00AA2E31" w:rsidTr="0054543B">
        <w:tc>
          <w:tcPr>
            <w:tcW w:w="1908"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05</w:t>
            </w:r>
          </w:p>
        </w:tc>
        <w:tc>
          <w:tcPr>
            <w:tcW w:w="2160"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04</w:t>
            </w:r>
          </w:p>
        </w:tc>
        <w:tc>
          <w:tcPr>
            <w:tcW w:w="2520" w:type="dxa"/>
          </w:tcPr>
          <w:p w:rsidR="00083618" w:rsidRPr="00AA2E31" w:rsidRDefault="00083618" w:rsidP="00083618">
            <w:pPr>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1421557200</w:t>
            </w:r>
          </w:p>
        </w:tc>
        <w:tc>
          <w:tcPr>
            <w:tcW w:w="2983" w:type="dxa"/>
          </w:tcPr>
          <w:p w:rsidR="00083618" w:rsidRPr="00AA2E31" w:rsidRDefault="00083618" w:rsidP="00083618">
            <w:pPr>
              <w:spacing w:line="240" w:lineRule="auto"/>
              <w:rPr>
                <w:rFonts w:ascii="Times New Roman" w:eastAsia="Calibri" w:hAnsi="Times New Roman" w:cs="Times New Roman"/>
                <w:sz w:val="24"/>
                <w:szCs w:val="24"/>
                <w:lang w:val="uk-UA"/>
              </w:rPr>
            </w:pPr>
            <w:r w:rsidRPr="00AA2E31">
              <w:rPr>
                <w:rFonts w:ascii="Times New Roman" w:eastAsia="Calibri" w:hAnsi="Times New Roman" w:cs="Times New Roman"/>
                <w:sz w:val="24"/>
                <w:szCs w:val="24"/>
                <w:lang w:val="uk-UA"/>
              </w:rPr>
              <w:t xml:space="preserve">Ольгинська селищна рада   смт. Ольгинка                    село </w:t>
            </w:r>
            <w:proofErr w:type="spellStart"/>
            <w:r w:rsidRPr="00AA2E31">
              <w:rPr>
                <w:rFonts w:ascii="Times New Roman" w:eastAsia="Calibri" w:hAnsi="Times New Roman" w:cs="Times New Roman"/>
                <w:sz w:val="24"/>
                <w:szCs w:val="24"/>
                <w:lang w:val="uk-UA"/>
              </w:rPr>
              <w:t>Пільне</w:t>
            </w:r>
            <w:proofErr w:type="spellEnd"/>
            <w:r w:rsidRPr="00AA2E31">
              <w:rPr>
                <w:rFonts w:ascii="Times New Roman" w:eastAsia="Calibri" w:hAnsi="Times New Roman" w:cs="Times New Roman"/>
                <w:sz w:val="24"/>
                <w:szCs w:val="24"/>
                <w:lang w:val="uk-UA"/>
              </w:rPr>
              <w:t xml:space="preserve">                      село Лісне</w:t>
            </w:r>
          </w:p>
        </w:tc>
      </w:tr>
    </w:tbl>
    <w:p w:rsidR="00083618" w:rsidRPr="00AA2E31" w:rsidRDefault="00083618" w:rsidP="00083618">
      <w:pPr>
        <w:spacing w:after="0" w:line="240" w:lineRule="auto"/>
        <w:jc w:val="center"/>
        <w:rPr>
          <w:rFonts w:ascii="Times New Roman" w:eastAsia="Calibri" w:hAnsi="Times New Roman" w:cs="Times New Roman"/>
          <w:noProo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6"/>
        <w:gridCol w:w="1789"/>
      </w:tblGrid>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Груп платників, категорія/цільове призначення земельних ділянок</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Розмір пільги (відсотків суми податкового зобов’язання за рік)</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 xml:space="preserve">Фізичні особи – інваліди першої і другої групи </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Фізичні особи , які виховують трьох і більше дітей віком до 18 років</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 xml:space="preserve">Пенсіонери за віком </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Ветерани праці</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Ветерани війни та особи , на яких поширюється дія Закону України « Про статус ветеранів війни, гарантії їх соціального захисту»</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Фізичні особи, визначені законом особами, які постраждали в наслідок Чорнобильської катастрофи</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Органи державної влади та органи місцевого самоврядування,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Дитячі санаторно- курортні та оздоровчі заклади України незалежно від їх підпорядкованості, у тому числі дитячі санаторно- курортні та оздоровчі заклади України, які знаходяться на балансі підприємств, установ та організацій</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Релігійні організації України, статути (положення) яких зареєстровано у встановленому законом порядку, на земельні ділянки, надані для будівництва і обслуговування культових та інгших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 xml:space="preserve">Дошкільні та загальноосвітні навчальні заклади незалежно від </w:t>
            </w:r>
            <w:r w:rsidRPr="00AA2E31">
              <w:rPr>
                <w:rFonts w:ascii="Times New Roman" w:eastAsia="Calibri" w:hAnsi="Times New Roman" w:cs="Times New Roman"/>
                <w:noProof/>
                <w:sz w:val="24"/>
                <w:szCs w:val="24"/>
                <w:lang w:val="uk-UA" w:eastAsia="ru-RU"/>
              </w:rPr>
              <w:lastRenderedPageBreak/>
              <w:t>форми власності і джерел фінансування, заклади культури, фізичної культури та  спорту, охорони здоров</w:t>
            </w:r>
            <w:r w:rsidRPr="00AA2E31">
              <w:rPr>
                <w:rFonts w:ascii="Times New Roman" w:eastAsia="Calibri" w:hAnsi="Times New Roman" w:cs="Times New Roman"/>
                <w:noProof/>
                <w:sz w:val="24"/>
                <w:szCs w:val="24"/>
                <w:lang w:eastAsia="ru-RU"/>
              </w:rPr>
              <w:t>’</w:t>
            </w:r>
            <w:r w:rsidRPr="00AA2E31">
              <w:rPr>
                <w:rFonts w:ascii="Times New Roman" w:eastAsia="Calibri" w:hAnsi="Times New Roman" w:cs="Times New Roman"/>
                <w:noProof/>
                <w:sz w:val="24"/>
                <w:szCs w:val="24"/>
                <w:lang w:val="uk-UA" w:eastAsia="ru-RU"/>
              </w:rPr>
              <w:t>я, науки, соціального захисту, які повністю утримуються за рахунок коштів державного або місцевих бюджетів</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lastRenderedPageBreak/>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lastRenderedPageBreak/>
              <w:t>Землі кладовища</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Земельні ділянки органів Державної служби надзвичпйних ситуацій, надані для будівництва і обслуговування будівель і споруд, необхідних для забезпечення їх діяльності</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r w:rsidR="00083618" w:rsidRPr="00AA2E31" w:rsidTr="0054543B">
        <w:tc>
          <w:tcPr>
            <w:tcW w:w="7763"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Науково – дослідні підприємства в галузі лісового господарства</w:t>
            </w:r>
          </w:p>
        </w:tc>
        <w:tc>
          <w:tcPr>
            <w:tcW w:w="1808" w:type="dxa"/>
          </w:tcPr>
          <w:p w:rsidR="00083618" w:rsidRPr="00AA2E31" w:rsidRDefault="00083618" w:rsidP="00083618">
            <w:pPr>
              <w:spacing w:after="0" w:line="240" w:lineRule="auto"/>
              <w:rPr>
                <w:rFonts w:ascii="Times New Roman" w:eastAsia="Calibri" w:hAnsi="Times New Roman" w:cs="Times New Roman"/>
                <w:noProof/>
                <w:sz w:val="24"/>
                <w:szCs w:val="24"/>
                <w:lang w:val="uk-UA" w:eastAsia="ru-RU"/>
              </w:rPr>
            </w:pPr>
            <w:r w:rsidRPr="00AA2E31">
              <w:rPr>
                <w:rFonts w:ascii="Times New Roman" w:eastAsia="Calibri" w:hAnsi="Times New Roman" w:cs="Times New Roman"/>
                <w:noProof/>
                <w:sz w:val="24"/>
                <w:szCs w:val="24"/>
                <w:lang w:val="uk-UA" w:eastAsia="ru-RU"/>
              </w:rPr>
              <w:t>100</w:t>
            </w:r>
          </w:p>
        </w:tc>
      </w:tr>
    </w:tbl>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jc w:val="center"/>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jc w:val="center"/>
        <w:rPr>
          <w:rFonts w:ascii="Times New Roman" w:eastAsia="Calibri" w:hAnsi="Times New Roman" w:cs="Times New Roman"/>
          <w:b/>
          <w:noProof/>
          <w:sz w:val="24"/>
          <w:szCs w:val="24"/>
          <w:lang w:val="uk-UA" w:eastAsia="ru-RU"/>
        </w:rPr>
      </w:pPr>
    </w:p>
    <w:p w:rsidR="00AA2E31" w:rsidRDefault="00AA2E31" w:rsidP="00AA2E31">
      <w:pPr>
        <w:spacing w:after="0" w:line="240" w:lineRule="auto"/>
        <w:rPr>
          <w:rFonts w:ascii="Times New Roman" w:eastAsia="Times New Roman" w:hAnsi="Times New Roman" w:cs="Times New Roman"/>
          <w:sz w:val="24"/>
          <w:szCs w:val="24"/>
          <w:lang w:val="uk-UA" w:eastAsia="ru-RU"/>
        </w:rPr>
      </w:pPr>
      <w:r w:rsidRPr="007A5037">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Т. </w:t>
      </w:r>
      <w:r w:rsidRPr="007A5037">
        <w:rPr>
          <w:rFonts w:ascii="Times New Roman" w:eastAsia="Times New Roman" w:hAnsi="Times New Roman" w:cs="Times New Roman"/>
          <w:sz w:val="24"/>
          <w:szCs w:val="24"/>
          <w:lang w:val="uk-UA" w:eastAsia="ru-RU"/>
        </w:rPr>
        <w:t>КАЇКА</w:t>
      </w: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 xml:space="preserve">                                                                       </w:t>
      </w: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Default="00083618" w:rsidP="00083618">
      <w:pPr>
        <w:spacing w:after="0" w:line="240" w:lineRule="auto"/>
        <w:rPr>
          <w:rFonts w:ascii="Times New Roman" w:eastAsia="Calibri" w:hAnsi="Times New Roman" w:cs="Times New Roman"/>
          <w:b/>
          <w:noProof/>
          <w:sz w:val="24"/>
          <w:szCs w:val="24"/>
          <w:lang w:val="uk-UA" w:eastAsia="ru-RU"/>
        </w:rPr>
      </w:pPr>
    </w:p>
    <w:p w:rsidR="00AA2E31" w:rsidRPr="00083618" w:rsidRDefault="00AA2E31"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noProof/>
          <w:sz w:val="24"/>
          <w:szCs w:val="24"/>
          <w:lang w:val="uk-UA" w:eastAsia="ru-RU"/>
        </w:rPr>
      </w:pPr>
    </w:p>
    <w:p w:rsidR="00083618" w:rsidRPr="00083618" w:rsidRDefault="00083618" w:rsidP="00083618">
      <w:pPr>
        <w:spacing w:after="0" w:line="240" w:lineRule="auto"/>
        <w:rPr>
          <w:rFonts w:ascii="Times New Roman" w:eastAsia="Calibri" w:hAnsi="Times New Roman" w:cs="Times New Roman"/>
          <w:b/>
          <w:sz w:val="24"/>
          <w:szCs w:val="24"/>
          <w:lang w:val="uk-UA" w:eastAsia="ru-RU"/>
        </w:rPr>
      </w:pPr>
      <w:r w:rsidRPr="00083618">
        <w:rPr>
          <w:rFonts w:ascii="Times New Roman" w:eastAsia="Calibri" w:hAnsi="Times New Roman" w:cs="Times New Roman"/>
          <w:b/>
          <w:noProof/>
          <w:sz w:val="24"/>
          <w:szCs w:val="24"/>
          <w:lang w:val="uk-UA" w:eastAsia="ru-RU"/>
        </w:rPr>
        <w:lastRenderedPageBreak/>
        <w:t xml:space="preserve">                                                                       </w:t>
      </w:r>
      <w:r>
        <w:rPr>
          <w:rFonts w:ascii="Times New Roman" w:eastAsia="Calibri" w:hAnsi="Times New Roman" w:cs="Times New Roman"/>
          <w:b/>
          <w:noProof/>
          <w:sz w:val="24"/>
          <w:szCs w:val="24"/>
          <w:lang w:eastAsia="ru-RU"/>
        </w:rPr>
        <w:drawing>
          <wp:inline distT="0" distB="0" distL="0" distR="0">
            <wp:extent cx="431800" cy="55880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558800"/>
                    </a:xfrm>
                    <a:prstGeom prst="rect">
                      <a:avLst/>
                    </a:prstGeom>
                    <a:noFill/>
                    <a:ln>
                      <a:noFill/>
                    </a:ln>
                  </pic:spPr>
                </pic:pic>
              </a:graphicData>
            </a:graphic>
          </wp:inline>
        </w:drawing>
      </w:r>
    </w:p>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УКРАЇНА</w:t>
      </w:r>
    </w:p>
    <w:p w:rsidR="00083618" w:rsidRPr="00083618" w:rsidRDefault="00083618" w:rsidP="00083618">
      <w:pPr>
        <w:keepNext/>
        <w:spacing w:after="0" w:line="240" w:lineRule="auto"/>
        <w:outlineLvl w:val="2"/>
        <w:rPr>
          <w:rFonts w:ascii="Times New Roman" w:eastAsia="Calibri" w:hAnsi="Times New Roman" w:cs="Times New Roman"/>
          <w:b/>
          <w:sz w:val="24"/>
          <w:szCs w:val="24"/>
          <w:lang w:val="uk-UA" w:eastAsia="ru-RU"/>
        </w:rPr>
      </w:pPr>
    </w:p>
    <w:p w:rsidR="00083618" w:rsidRPr="00083618" w:rsidRDefault="00083618" w:rsidP="00083618">
      <w:pPr>
        <w:keepNext/>
        <w:spacing w:after="0" w:line="240" w:lineRule="auto"/>
        <w:jc w:val="center"/>
        <w:outlineLvl w:val="2"/>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ОЛЬГИНСЬКА СЕЛИЩНА РАДА</w:t>
      </w:r>
    </w:p>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r w:rsidRPr="00083618">
        <w:rPr>
          <w:rFonts w:ascii="Times New Roman" w:eastAsia="Calibri" w:hAnsi="Times New Roman" w:cs="Times New Roman"/>
          <w:b/>
          <w:sz w:val="24"/>
          <w:szCs w:val="24"/>
          <w:lang w:val="uk-UA" w:eastAsia="ru-RU"/>
        </w:rPr>
        <w:t>ВОЛНОВАСЬКОГО РАЙОНУ  ДОНЕЦЬКОЇ ОБЛАСТІ</w:t>
      </w:r>
    </w:p>
    <w:p w:rsidR="00083618" w:rsidRPr="00083618" w:rsidRDefault="00083618" w:rsidP="00083618">
      <w:pPr>
        <w:spacing w:after="0" w:line="240" w:lineRule="auto"/>
        <w:jc w:val="center"/>
        <w:rPr>
          <w:rFonts w:ascii="Times New Roman" w:eastAsia="Calibri" w:hAnsi="Times New Roman" w:cs="Times New Roman"/>
          <w:b/>
          <w:sz w:val="24"/>
          <w:szCs w:val="24"/>
          <w:lang w:val="uk-UA" w:eastAsia="ru-RU"/>
        </w:rPr>
      </w:pPr>
    </w:p>
    <w:p w:rsidR="00083618" w:rsidRPr="00083618" w:rsidRDefault="00083618" w:rsidP="00083618">
      <w:pPr>
        <w:spacing w:after="0" w:line="240" w:lineRule="auto"/>
        <w:jc w:val="center"/>
        <w:rPr>
          <w:rFonts w:ascii="Times New Roman" w:eastAsia="Calibri" w:hAnsi="Times New Roman" w:cs="Times New Roman"/>
          <w:b/>
          <w:sz w:val="32"/>
          <w:szCs w:val="32"/>
          <w:lang w:val="uk-UA" w:eastAsia="ru-RU"/>
        </w:rPr>
      </w:pPr>
      <w:r w:rsidRPr="00083618">
        <w:rPr>
          <w:rFonts w:ascii="Times New Roman" w:eastAsia="Calibri" w:hAnsi="Times New Roman" w:cs="Times New Roman"/>
          <w:b/>
          <w:sz w:val="32"/>
          <w:szCs w:val="32"/>
          <w:lang w:val="uk-UA" w:eastAsia="ru-RU"/>
        </w:rPr>
        <w:t>РІШЕННЯ</w:t>
      </w:r>
    </w:p>
    <w:p w:rsidR="00083618" w:rsidRPr="00083618" w:rsidRDefault="00083618" w:rsidP="00083618">
      <w:pPr>
        <w:spacing w:after="0" w:line="240" w:lineRule="auto"/>
        <w:jc w:val="center"/>
        <w:rPr>
          <w:rFonts w:ascii="Times New Roman" w:eastAsia="Calibri" w:hAnsi="Times New Roman" w:cs="Times New Roman"/>
          <w:sz w:val="24"/>
          <w:szCs w:val="24"/>
          <w:lang w:val="uk-UA" w:eastAsia="ru-RU"/>
        </w:rPr>
      </w:pPr>
    </w:p>
    <w:p w:rsidR="00E32E8B" w:rsidRPr="00044EF5" w:rsidRDefault="00E32E8B" w:rsidP="00E32E8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20.06.2019</w:t>
      </w:r>
      <w:r w:rsidRPr="00044EF5">
        <w:rPr>
          <w:rFonts w:ascii="Times New Roman" w:eastAsia="Times New Roman" w:hAnsi="Times New Roman" w:cs="Times New Roman"/>
          <w:sz w:val="24"/>
          <w:szCs w:val="24"/>
          <w:lang w:val="uk-UA" w:eastAsia="ru-RU"/>
        </w:rPr>
        <w:t xml:space="preserve"> №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xml:space="preserve">/ 95 - </w:t>
      </w:r>
      <w:r w:rsidR="00AA2E31">
        <w:rPr>
          <w:rFonts w:ascii="Times New Roman" w:eastAsia="Times New Roman" w:hAnsi="Times New Roman" w:cs="Times New Roman"/>
          <w:sz w:val="24"/>
          <w:szCs w:val="24"/>
          <w:lang w:val="uk-UA" w:eastAsia="ru-RU"/>
        </w:rPr>
        <w:t>803</w:t>
      </w:r>
    </w:p>
    <w:p w:rsidR="00E32E8B" w:rsidRPr="00044EF5" w:rsidRDefault="00E32E8B" w:rsidP="00E32E8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смт. Ольгинка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із сплати податку на нерухоме майно</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відмінне від земельної ділянки  на 2020 рік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jc w:val="both"/>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Відповідно до статті 7, пункту 10.2 статті 10, п.12.3-12.5 статті 12, статей 269-287 Податкового Кодексу України, закону України « Про засади державної регуляторної політики у сфері господарської діяльності»,  Постанови Кабінету Міністрів України  від 24.05.2017 року № 483 «Про затвердження форм типових рішень про встановлення ставок та пільг зі сплати земельного податку та податку на нерухоме майно, відмінне від земельної ділянки статтею ст.26 Закону України «Про місцеве самоврядування в України» селищна  рада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В И Р І Ш И Л 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1.   Встановити на території Ольгинської селищної ради :</w:t>
      </w:r>
    </w:p>
    <w:p w:rsidR="00CE7202" w:rsidRDefault="00CE7202" w:rsidP="00CE7202">
      <w:pPr>
        <w:spacing w:after="0" w:line="240" w:lineRule="auto"/>
        <w:ind w:left="426" w:hanging="426"/>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r w:rsidR="00083618" w:rsidRPr="00083618">
        <w:rPr>
          <w:rFonts w:ascii="Times New Roman" w:eastAsia="Calibri" w:hAnsi="Times New Roman" w:cs="Times New Roman"/>
          <w:sz w:val="24"/>
          <w:szCs w:val="24"/>
          <w:lang w:val="uk-UA" w:eastAsia="ru-RU"/>
        </w:rPr>
        <w:t>1.1</w:t>
      </w:r>
      <w:r w:rsidR="00083618" w:rsidRPr="00083618">
        <w:rPr>
          <w:rFonts w:ascii="Times New Roman" w:eastAsia="Calibri" w:hAnsi="Times New Roman" w:cs="Times New Roman"/>
          <w:sz w:val="24"/>
          <w:szCs w:val="24"/>
          <w:lang w:eastAsia="ru-RU"/>
        </w:rPr>
        <w:t xml:space="preserve">. Ставки  </w:t>
      </w:r>
      <w:proofErr w:type="spellStart"/>
      <w:r w:rsidR="00083618" w:rsidRPr="00083618">
        <w:rPr>
          <w:rFonts w:ascii="Times New Roman" w:eastAsia="Calibri" w:hAnsi="Times New Roman" w:cs="Times New Roman"/>
          <w:sz w:val="24"/>
          <w:szCs w:val="24"/>
          <w:lang w:eastAsia="ru-RU"/>
        </w:rPr>
        <w:t>податку</w:t>
      </w:r>
      <w:proofErr w:type="spellEnd"/>
      <w:r w:rsidR="00083618" w:rsidRPr="00083618">
        <w:rPr>
          <w:rFonts w:ascii="Times New Roman" w:eastAsia="Calibri" w:hAnsi="Times New Roman" w:cs="Times New Roman"/>
          <w:sz w:val="24"/>
          <w:szCs w:val="24"/>
          <w:lang w:val="uk-UA" w:eastAsia="ru-RU"/>
        </w:rPr>
        <w:t xml:space="preserve"> на нерухоме майно, відмінне від земельної ділянки згідно з</w:t>
      </w:r>
    </w:p>
    <w:p w:rsidR="00083618" w:rsidRPr="00083618" w:rsidRDefault="00CE7202" w:rsidP="00CE7202">
      <w:pPr>
        <w:spacing w:after="0" w:line="240" w:lineRule="auto"/>
        <w:ind w:left="426" w:hanging="426"/>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r w:rsidR="00083618" w:rsidRPr="00083618">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00083618" w:rsidRPr="00083618">
        <w:rPr>
          <w:rFonts w:ascii="Times New Roman" w:eastAsia="Calibri" w:hAnsi="Times New Roman" w:cs="Times New Roman"/>
          <w:sz w:val="24"/>
          <w:szCs w:val="24"/>
          <w:lang w:val="uk-UA" w:eastAsia="ru-RU"/>
        </w:rPr>
        <w:t>«Додатком №1»;</w:t>
      </w:r>
    </w:p>
    <w:p w:rsidR="00083618" w:rsidRPr="00083618" w:rsidRDefault="00083618" w:rsidP="00083618">
      <w:pPr>
        <w:spacing w:after="0" w:line="240" w:lineRule="auto"/>
        <w:jc w:val="both"/>
        <w:rPr>
          <w:rFonts w:ascii="Times New Roman" w:eastAsia="Calibri" w:hAnsi="Times New Roman" w:cs="Times New Roman"/>
          <w:sz w:val="24"/>
          <w:szCs w:val="24"/>
          <w:lang w:val="uk-UA" w:eastAsia="ru-RU"/>
        </w:rPr>
      </w:pPr>
    </w:p>
    <w:p w:rsidR="00083618" w:rsidRPr="00083618" w:rsidRDefault="00CE7202" w:rsidP="00083618">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r w:rsidR="00083618" w:rsidRPr="00083618">
        <w:rPr>
          <w:rFonts w:ascii="Times New Roman" w:eastAsia="Calibri" w:hAnsi="Times New Roman" w:cs="Times New Roman"/>
          <w:sz w:val="24"/>
          <w:szCs w:val="24"/>
          <w:lang w:val="uk-UA" w:eastAsia="ru-RU"/>
        </w:rPr>
        <w:t xml:space="preserve">1.2. Пільги для фізичних та юридичних осіб, надані відповідно до пункту 266.4.2      </w:t>
      </w:r>
    </w:p>
    <w:p w:rsidR="00CE7202" w:rsidRDefault="00083618" w:rsidP="00083618">
      <w:pPr>
        <w:spacing w:after="0" w:line="240" w:lineRule="auto"/>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 </w:t>
      </w:r>
      <w:r w:rsidR="00CE7202">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статті 266.4 статті 266  Податкового кодексу України, за переліком з Додатком</w:t>
      </w:r>
    </w:p>
    <w:p w:rsidR="00083618" w:rsidRPr="00083618" w:rsidRDefault="00CE7202" w:rsidP="00083618">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r w:rsidR="00083618" w:rsidRPr="00083618">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   </w:t>
      </w:r>
      <w:r w:rsidR="00083618" w:rsidRPr="00083618">
        <w:rPr>
          <w:rFonts w:ascii="Times New Roman" w:eastAsia="Calibri" w:hAnsi="Times New Roman" w:cs="Times New Roman"/>
          <w:sz w:val="24"/>
          <w:szCs w:val="24"/>
          <w:lang w:val="uk-UA" w:eastAsia="ru-RU"/>
        </w:rPr>
        <w:t xml:space="preserve">№2»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numPr>
          <w:ilvl w:val="0"/>
          <w:numId w:val="11"/>
        </w:numPr>
        <w:spacing w:after="0" w:line="240" w:lineRule="auto"/>
        <w:jc w:val="both"/>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Оприлюднити рішення шляхом розміщення на сайті селищної ради та на дошці об’яв у холі селищної ради</w:t>
      </w:r>
    </w:p>
    <w:p w:rsidR="00083618" w:rsidRPr="00083618" w:rsidRDefault="00083618" w:rsidP="00083618">
      <w:pPr>
        <w:spacing w:after="0" w:line="240" w:lineRule="auto"/>
        <w:jc w:val="both"/>
        <w:rPr>
          <w:rFonts w:ascii="Times New Roman" w:eastAsia="Calibri" w:hAnsi="Times New Roman" w:cs="Times New Roman"/>
          <w:sz w:val="24"/>
          <w:szCs w:val="24"/>
          <w:lang w:val="uk-UA" w:eastAsia="ru-RU"/>
        </w:rPr>
      </w:pPr>
    </w:p>
    <w:p w:rsidR="00083618" w:rsidRPr="00083618" w:rsidRDefault="00083618" w:rsidP="00083618">
      <w:pPr>
        <w:numPr>
          <w:ilvl w:val="0"/>
          <w:numId w:val="11"/>
        </w:numPr>
        <w:spacing w:after="0" w:line="240" w:lineRule="auto"/>
        <w:jc w:val="both"/>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Контроль за виконанням рішення покласти на постійно діючу комісію селищної ради з питань планування бюджету, фінансів, цін, торгівельного та громадського харчування, соціального забезпечення та захисту населення (голова комісії – Тарасова А.В.)             </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CE7202" w:rsidRDefault="00CE7202" w:rsidP="00CE7202">
      <w:pPr>
        <w:spacing w:after="0" w:line="240" w:lineRule="auto"/>
        <w:ind w:left="720"/>
        <w:rPr>
          <w:rFonts w:ascii="Times New Roman" w:eastAsia="Calibri" w:hAnsi="Times New Roman" w:cs="Times New Roman"/>
          <w:sz w:val="24"/>
          <w:szCs w:val="24"/>
          <w:lang w:val="uk-UA" w:eastAsia="ru-RU"/>
        </w:rPr>
      </w:pPr>
    </w:p>
    <w:p w:rsidR="00AA2E31" w:rsidRDefault="00CE7202" w:rsidP="00AA2E31">
      <w:pPr>
        <w:spacing w:after="0" w:line="240" w:lineRule="auto"/>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eastAsia="ru-RU"/>
        </w:rPr>
        <w:t xml:space="preserve">            </w:t>
      </w:r>
      <w:r w:rsidR="00AA2E31" w:rsidRPr="007A5037">
        <w:rPr>
          <w:rFonts w:ascii="Times New Roman" w:eastAsia="Times New Roman" w:hAnsi="Times New Roman" w:cs="Times New Roman"/>
          <w:sz w:val="24"/>
          <w:szCs w:val="24"/>
          <w:lang w:val="uk-UA" w:eastAsia="ru-RU"/>
        </w:rPr>
        <w:t xml:space="preserve">СЕЛИЩНИЙ ГОЛОВА                               </w:t>
      </w:r>
      <w:r w:rsidR="00AA2E31">
        <w:rPr>
          <w:rFonts w:ascii="Times New Roman" w:eastAsia="Times New Roman" w:hAnsi="Times New Roman" w:cs="Times New Roman"/>
          <w:sz w:val="24"/>
          <w:szCs w:val="24"/>
          <w:lang w:val="uk-UA" w:eastAsia="ru-RU"/>
        </w:rPr>
        <w:t xml:space="preserve">                            Т. </w:t>
      </w:r>
      <w:r w:rsidR="00AA2E31" w:rsidRPr="007A5037">
        <w:rPr>
          <w:rFonts w:ascii="Times New Roman" w:eastAsia="Times New Roman" w:hAnsi="Times New Roman" w:cs="Times New Roman"/>
          <w:sz w:val="24"/>
          <w:szCs w:val="24"/>
          <w:lang w:val="uk-UA" w:eastAsia="ru-RU"/>
        </w:rPr>
        <w:t>КАЇКА</w:t>
      </w: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Pr="00083618" w:rsidRDefault="00083618" w:rsidP="00083618">
      <w:pPr>
        <w:spacing w:after="0" w:line="240" w:lineRule="auto"/>
        <w:rPr>
          <w:rFonts w:ascii="Times New Roman" w:eastAsia="Calibri" w:hAnsi="Times New Roman" w:cs="Times New Roman"/>
          <w:sz w:val="24"/>
          <w:szCs w:val="24"/>
          <w:lang w:val="uk-UA" w:eastAsia="ru-RU"/>
        </w:rPr>
      </w:pPr>
    </w:p>
    <w:p w:rsidR="00083618" w:rsidRDefault="00083618" w:rsidP="00083618">
      <w:pPr>
        <w:shd w:val="clear" w:color="auto" w:fill="FFFFFF"/>
        <w:spacing w:after="0" w:line="240" w:lineRule="auto"/>
        <w:jc w:val="both"/>
        <w:rPr>
          <w:rFonts w:ascii="Times New Roman" w:eastAsia="Calibri" w:hAnsi="Times New Roman" w:cs="Times New Roman"/>
          <w:noProof/>
          <w:sz w:val="24"/>
          <w:szCs w:val="24"/>
          <w:lang w:val="uk-UA" w:eastAsia="ru-RU"/>
        </w:rPr>
      </w:pPr>
    </w:p>
    <w:p w:rsidR="00083618" w:rsidRPr="00083618" w:rsidRDefault="00083618" w:rsidP="00083618">
      <w:pPr>
        <w:shd w:val="clear" w:color="auto" w:fill="FFFFFF"/>
        <w:spacing w:after="0" w:line="240" w:lineRule="auto"/>
        <w:jc w:val="right"/>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lastRenderedPageBreak/>
        <w:t>Додаток 1</w:t>
      </w:r>
    </w:p>
    <w:p w:rsidR="00083618" w:rsidRDefault="00083618" w:rsidP="00083618">
      <w:pPr>
        <w:shd w:val="clear" w:color="auto" w:fill="FFFFFF"/>
        <w:spacing w:after="0" w:line="240" w:lineRule="auto"/>
        <w:jc w:val="right"/>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до рішення селищної ради</w:t>
      </w:r>
    </w:p>
    <w:p w:rsidR="00AA2E31" w:rsidRPr="00083618" w:rsidRDefault="00AA2E31" w:rsidP="00AA2E31">
      <w:pPr>
        <w:spacing w:after="0" w:line="240" w:lineRule="auto"/>
        <w:jc w:val="right"/>
        <w:rPr>
          <w:rFonts w:ascii="Times New Roman" w:eastAsia="Calibri" w:hAnsi="Times New Roman" w:cs="Times New Roman"/>
          <w:noProof/>
          <w:sz w:val="24"/>
          <w:szCs w:val="24"/>
          <w:lang w:val="uk-UA" w:eastAsia="ru-RU"/>
        </w:rPr>
      </w:pPr>
      <w:r>
        <w:rPr>
          <w:rFonts w:ascii="Times New Roman" w:eastAsia="Times New Roman" w:hAnsi="Times New Roman" w:cs="Times New Roman"/>
          <w:sz w:val="24"/>
          <w:szCs w:val="24"/>
          <w:lang w:val="uk-UA" w:eastAsia="ru-RU"/>
        </w:rPr>
        <w:t>20.06.2019</w:t>
      </w:r>
      <w:r w:rsidRPr="00044EF5">
        <w:rPr>
          <w:rFonts w:ascii="Times New Roman" w:eastAsia="Times New Roman" w:hAnsi="Times New Roman" w:cs="Times New Roman"/>
          <w:sz w:val="24"/>
          <w:szCs w:val="24"/>
          <w:lang w:val="uk-UA" w:eastAsia="ru-RU"/>
        </w:rPr>
        <w:t xml:space="preserve"> №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95 - 803</w:t>
      </w:r>
    </w:p>
    <w:p w:rsidR="00083618" w:rsidRPr="00083618" w:rsidRDefault="00083618" w:rsidP="00083618">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p>
    <w:p w:rsidR="00083618" w:rsidRPr="00083618" w:rsidRDefault="00083618" w:rsidP="00083618">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із сплати податку на нерухоме майно</w:t>
      </w:r>
    </w:p>
    <w:p w:rsidR="00083618" w:rsidRPr="00083618" w:rsidRDefault="00083618" w:rsidP="00083618">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відмінне від земельної ділянки  на 2020 рік»  </w:t>
      </w: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4"/>
          <w:szCs w:val="24"/>
          <w:lang w:val="uk-UA" w:eastAsia="ru-RU"/>
        </w:rPr>
      </w:pP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СТАВКИ</w:t>
      </w: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податку на нерухоме майно</w:t>
      </w: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4"/>
          <w:szCs w:val="24"/>
          <w:lang w:val="uk-UA" w:eastAsia="ru-RU"/>
        </w:rPr>
      </w:pPr>
    </w:p>
    <w:p w:rsidR="00083618" w:rsidRPr="00083618" w:rsidRDefault="00083618" w:rsidP="00083618">
      <w:pPr>
        <w:shd w:val="clear" w:color="auto" w:fill="FFFFFF"/>
        <w:spacing w:after="0" w:line="240" w:lineRule="auto"/>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ставки встановлюються на  2020 рік та вводяться в дію з 01 січня 2020 року</w:t>
      </w:r>
    </w:p>
    <w:tbl>
      <w:tblPr>
        <w:tblW w:w="0" w:type="auto"/>
        <w:tblLayout w:type="fixed"/>
        <w:tblLook w:val="00A0" w:firstRow="1" w:lastRow="0" w:firstColumn="1" w:lastColumn="0" w:noHBand="0" w:noVBand="0"/>
      </w:tblPr>
      <w:tblGrid>
        <w:gridCol w:w="1062"/>
        <w:gridCol w:w="3441"/>
        <w:gridCol w:w="992"/>
        <w:gridCol w:w="709"/>
        <w:gridCol w:w="850"/>
        <w:gridCol w:w="154"/>
        <w:gridCol w:w="697"/>
        <w:gridCol w:w="850"/>
        <w:gridCol w:w="816"/>
      </w:tblGrid>
      <w:tr w:rsidR="00083618" w:rsidRPr="00083618" w:rsidTr="0054543B">
        <w:tc>
          <w:tcPr>
            <w:tcW w:w="4503"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 області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 району</w:t>
            </w:r>
          </w:p>
        </w:tc>
        <w:tc>
          <w:tcPr>
            <w:tcW w:w="1713" w:type="dxa"/>
            <w:gridSpan w:val="3"/>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 згідно з КОАТУУ</w:t>
            </w:r>
          </w:p>
        </w:tc>
        <w:tc>
          <w:tcPr>
            <w:tcW w:w="2363" w:type="dxa"/>
            <w:gridSpan w:val="3"/>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Найменування адміністративно-територіальної одиниці</w:t>
            </w:r>
          </w:p>
        </w:tc>
      </w:tr>
      <w:tr w:rsidR="00083618" w:rsidRPr="00083618" w:rsidTr="0054543B">
        <w:tc>
          <w:tcPr>
            <w:tcW w:w="4503"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05</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04</w:t>
            </w:r>
          </w:p>
        </w:tc>
        <w:tc>
          <w:tcPr>
            <w:tcW w:w="1713" w:type="dxa"/>
            <w:gridSpan w:val="3"/>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1421557200</w:t>
            </w:r>
          </w:p>
        </w:tc>
        <w:tc>
          <w:tcPr>
            <w:tcW w:w="2363" w:type="dxa"/>
            <w:gridSpan w:val="3"/>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Ольгинська селищна   рада</w:t>
            </w:r>
          </w:p>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 xml:space="preserve">смт  Ольгинка </w:t>
            </w:r>
          </w:p>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 xml:space="preserve">село Пільне </w:t>
            </w:r>
          </w:p>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 xml:space="preserve">село Лісне </w:t>
            </w:r>
          </w:p>
        </w:tc>
      </w:tr>
      <w:tr w:rsidR="00083618" w:rsidRPr="00083618" w:rsidTr="0054543B">
        <w:tc>
          <w:tcPr>
            <w:tcW w:w="4503"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Класифікація будівель та споруд</w:t>
            </w:r>
          </w:p>
        </w:tc>
        <w:tc>
          <w:tcPr>
            <w:tcW w:w="5068" w:type="dxa"/>
            <w:gridSpan w:val="7"/>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Ставки податку за 1 кв.метр (відсотків розміру мінімальної заробітної плати)</w:t>
            </w:r>
          </w:p>
        </w:tc>
      </w:tr>
      <w:tr w:rsidR="00083618" w:rsidRPr="00083618" w:rsidTr="0054543B">
        <w:tc>
          <w:tcPr>
            <w:tcW w:w="1062" w:type="dxa"/>
            <w:vMerge w:val="restart"/>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w:t>
            </w:r>
          </w:p>
        </w:tc>
        <w:tc>
          <w:tcPr>
            <w:tcW w:w="3441" w:type="dxa"/>
            <w:vMerge w:val="restart"/>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найменування</w:t>
            </w:r>
          </w:p>
        </w:tc>
        <w:tc>
          <w:tcPr>
            <w:tcW w:w="2551" w:type="dxa"/>
            <w:gridSpan w:val="3"/>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Для юридичних осіб</w:t>
            </w:r>
          </w:p>
        </w:tc>
        <w:tc>
          <w:tcPr>
            <w:tcW w:w="2517" w:type="dxa"/>
            <w:gridSpan w:val="4"/>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Для фізичних осіб</w:t>
            </w:r>
          </w:p>
        </w:tc>
      </w:tr>
      <w:tr w:rsidR="00083618" w:rsidRPr="00083618" w:rsidTr="0054543B">
        <w:tc>
          <w:tcPr>
            <w:tcW w:w="1062" w:type="dxa"/>
            <w:vMerge/>
            <w:tcBorders>
              <w:top w:val="single" w:sz="4" w:space="0" w:color="000000"/>
              <w:left w:val="single" w:sz="4" w:space="0" w:color="000000"/>
              <w:bottom w:val="single" w:sz="4" w:space="0" w:color="000000"/>
              <w:right w:val="single" w:sz="4" w:space="0" w:color="000000"/>
            </w:tcBorders>
            <w:vAlign w:val="center"/>
          </w:tcPr>
          <w:p w:rsidR="00083618" w:rsidRPr="00083618" w:rsidRDefault="00083618" w:rsidP="00083618">
            <w:pPr>
              <w:spacing w:after="0" w:line="240" w:lineRule="auto"/>
              <w:rPr>
                <w:rFonts w:ascii="Times New Roman" w:eastAsia="Calibri" w:hAnsi="Times New Roman" w:cs="Times New Roman"/>
                <w:b/>
                <w:sz w:val="24"/>
                <w:szCs w:val="24"/>
                <w:lang w:val="uk-UA"/>
              </w:rPr>
            </w:pPr>
          </w:p>
        </w:tc>
        <w:tc>
          <w:tcPr>
            <w:tcW w:w="3441" w:type="dxa"/>
            <w:vMerge/>
            <w:tcBorders>
              <w:top w:val="single" w:sz="4" w:space="0" w:color="000000"/>
              <w:left w:val="single" w:sz="4" w:space="0" w:color="000000"/>
              <w:bottom w:val="single" w:sz="4" w:space="0" w:color="000000"/>
              <w:right w:val="single" w:sz="4" w:space="0" w:color="000000"/>
            </w:tcBorders>
            <w:vAlign w:val="center"/>
          </w:tcPr>
          <w:p w:rsidR="00083618" w:rsidRPr="00083618" w:rsidRDefault="00083618" w:rsidP="00083618">
            <w:pPr>
              <w:spacing w:after="0" w:line="240" w:lineRule="auto"/>
              <w:rPr>
                <w:rFonts w:ascii="Times New Roman" w:eastAsia="Calibri" w:hAnsi="Times New Roman" w:cs="Times New Roman"/>
                <w:b/>
                <w:sz w:val="24"/>
                <w:szCs w:val="24"/>
                <w:lang w:val="uk-UA"/>
              </w:rPr>
            </w:pP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1 зона</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2 зона</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3 зона</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1 зона</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2 зона</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3 зона</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житлові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111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Будинки одноквартирні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1110</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Будинки одноквартирні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1110.1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одноквартирні масової забудови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1110.2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Котеджі та будинки одноквартирні підвищеної комфортності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1110.3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садибного типу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1110.4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дачні та садові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112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Будинки з двома та більше квартирами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1121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Будинки з двома квартирами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1121.1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двоквартирні масової забудови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1121.2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Котеджи та будинки двоквартирні підвищеної комфортності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1122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з трьома та більше квартирами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1122.1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багатоквартирні масової забудови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1122.2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 xml:space="preserve">Будинки багатоквартирні підвищеної комфортності, </w:t>
            </w:r>
            <w:r w:rsidRPr="00083618">
              <w:rPr>
                <w:rFonts w:ascii="Times New Roman" w:eastAsia="Calibri" w:hAnsi="Times New Roman" w:cs="Times New Roman"/>
                <w:noProof/>
                <w:lang w:val="uk-UA" w:eastAsia="ru-RU"/>
              </w:rPr>
              <w:lastRenderedPageBreak/>
              <w:t>індивідуальні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lastRenderedPageBreak/>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lastRenderedPageBreak/>
              <w:t>1122.3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житлові готельного типу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113</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lang w:val="uk-UA" w:eastAsia="ru-RU"/>
              </w:rPr>
            </w:pPr>
            <w:r w:rsidRPr="00083618">
              <w:rPr>
                <w:rFonts w:ascii="Times New Roman" w:eastAsia="Calibri" w:hAnsi="Times New Roman" w:cs="Times New Roman"/>
                <w:b/>
                <w:noProof/>
                <w:lang w:val="uk-UA" w:eastAsia="ru-RU"/>
              </w:rPr>
              <w:t>Гуртожитки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Гуртожитки для робітників та службовців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Гуртожитки для студентів вищих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Гуртожитки для учнів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Будинки-інтернати для людей похилого віку та інвалідів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дитини та сирітські будинки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для біженців, притулки для бездомних</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1130.9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Будинки для колективного проживання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нежитлові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Готелі, ресторани та подібні будівлі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1211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готельні,( доки не працюють)</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1211.1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Готелі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1211.2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Мотелі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1211.3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Кемпінги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1211.4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Пансіонати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1211.5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Ресторани та бари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1212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Інші будівлі для тимчасового проживання</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1212.1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Туристичні бази та гірські притулки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1212.2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Дитячі та сімейні табори відпочинку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1212.3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Центри та будинки відпочинку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1212.9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Інші будівлі для тимчасового проживання, не класифіковані раніше</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офісні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1220</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офісні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1220.1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органів державного та місцевого управління</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1220.2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фінансового обслуговування</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1220.3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органів правосуддя</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1220.4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закордонних представництв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1220.5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Адміністративно-побутові будівлі промислових підприємств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1220.9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 xml:space="preserve">Будівлі для конторських та </w:t>
            </w:r>
            <w:r w:rsidRPr="00083618">
              <w:rPr>
                <w:rFonts w:ascii="Times New Roman" w:eastAsia="Calibri" w:hAnsi="Times New Roman" w:cs="Times New Roman"/>
                <w:noProof/>
                <w:lang w:val="uk-UA" w:eastAsia="ru-RU"/>
              </w:rPr>
              <w:lastRenderedPageBreak/>
              <w:t>адміністративних цілей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lastRenderedPageBreak/>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123</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lang w:val="uk-UA" w:eastAsia="ru-RU"/>
              </w:rPr>
            </w:pPr>
            <w:r w:rsidRPr="00083618">
              <w:rPr>
                <w:rFonts w:ascii="Times New Roman" w:eastAsia="Calibri" w:hAnsi="Times New Roman" w:cs="Times New Roman"/>
                <w:b/>
                <w:noProof/>
                <w:lang w:val="uk-UA" w:eastAsia="ru-RU"/>
              </w:rPr>
              <w:t>Будівлі торговельні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1230</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lang w:val="uk-UA" w:eastAsia="ru-RU"/>
              </w:rPr>
            </w:pPr>
            <w:r w:rsidRPr="00083618">
              <w:rPr>
                <w:rFonts w:ascii="Times New Roman" w:eastAsia="Calibri" w:hAnsi="Times New Roman" w:cs="Times New Roman"/>
                <w:b/>
                <w:noProof/>
                <w:lang w:val="uk-UA" w:eastAsia="ru-RU"/>
              </w:rPr>
              <w:t>Будівлі торговельні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Торгові центри, універмаги, магазини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Криті ринки, павільйони та зали для ярмарків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Станції технічного обслуговування автомобілів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Їдальні, кафе, закусочні тощо</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Бази та склади підприємств торгівлі і громадського харчування</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побутового обслуговування</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1230.9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торговельні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124</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транспорту та засобів зв’язку</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1241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Вокзали, аеровокзали, будівлі засобів зв’язку та пов’язані з ними будівлі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Автовокзали та інші будівлі автомобільного транспорту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Вокзали та інші будівлі залізничного транспорту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міського електротранспорту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Аеровокзали та інші будівлі повітряного транспорту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Морські та річкові вокзали, маяки та пов’язані з ними будівлі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станцій підвісних та канатних доріг</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1241.7</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центрів радіо та телевізійного мовлення, телефонних станцій, телекомунікаційних центрів тощо</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lang w:val="uk-UA" w:eastAsia="ru-RU"/>
              </w:rPr>
            </w:pPr>
            <w:r>
              <w:rPr>
                <w:rFonts w:ascii="Times New Roman" w:eastAsia="Calibri" w:hAnsi="Times New Roman" w:cs="Times New Roman"/>
                <w:noProof/>
                <w:lang w:val="uk-UA" w:eastAsia="ru-RU"/>
              </w:rPr>
              <w:t>1</w:t>
            </w:r>
            <w:r w:rsidR="00083618" w:rsidRPr="00083618">
              <w:rPr>
                <w:rFonts w:ascii="Times New Roman" w:eastAsia="Calibri" w:hAnsi="Times New Roman" w:cs="Times New Roman"/>
                <w:noProof/>
                <w:lang w:val="uk-UA" w:eastAsia="ru-RU"/>
              </w:rPr>
              <w:t>,0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1241.8</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Ангари для літаків, локомотивні, вагонні, трамвайні та тролейбусні депо</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1241.9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Будівлі транспорту та засобів зв’язку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t>1</w:t>
            </w:r>
            <w:r w:rsidR="00083618" w:rsidRPr="00083618">
              <w:rPr>
                <w:rFonts w:ascii="Times New Roman" w:eastAsia="Calibri" w:hAnsi="Times New Roman" w:cs="Times New Roman"/>
                <w:noProof/>
                <w:sz w:val="24"/>
                <w:szCs w:val="24"/>
                <w:lang w:val="uk-UA" w:eastAsia="ru-RU"/>
              </w:rPr>
              <w:t>,0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t>1</w:t>
            </w:r>
            <w:r w:rsidR="00083618" w:rsidRPr="00083618">
              <w:rPr>
                <w:rFonts w:ascii="Times New Roman" w:eastAsia="Calibri" w:hAnsi="Times New Roman" w:cs="Times New Roman"/>
                <w:noProof/>
                <w:sz w:val="24"/>
                <w:szCs w:val="24"/>
                <w:lang w:val="uk-UA" w:eastAsia="ru-RU"/>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t>1</w:t>
            </w:r>
            <w:r w:rsidR="00083618" w:rsidRPr="00083618">
              <w:rPr>
                <w:rFonts w:ascii="Times New Roman" w:eastAsia="Calibri" w:hAnsi="Times New Roman" w:cs="Times New Roman"/>
                <w:noProof/>
                <w:sz w:val="24"/>
                <w:szCs w:val="24"/>
                <w:lang w:val="uk-UA" w:eastAsia="ru-RU"/>
              </w:rPr>
              <w:t>,0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t>1</w:t>
            </w:r>
            <w:r w:rsidR="00083618" w:rsidRPr="00083618">
              <w:rPr>
                <w:rFonts w:ascii="Times New Roman" w:eastAsia="Calibri" w:hAnsi="Times New Roman" w:cs="Times New Roman"/>
                <w:noProof/>
                <w:sz w:val="24"/>
                <w:szCs w:val="24"/>
                <w:lang w:val="uk-UA" w:eastAsia="ru-RU"/>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t>1</w:t>
            </w:r>
            <w:r w:rsidR="00083618" w:rsidRPr="00083618">
              <w:rPr>
                <w:rFonts w:ascii="Times New Roman" w:eastAsia="Calibri" w:hAnsi="Times New Roman" w:cs="Times New Roman"/>
                <w:noProof/>
                <w:sz w:val="24"/>
                <w:szCs w:val="24"/>
                <w:lang w:val="uk-UA" w:eastAsia="ru-RU"/>
              </w:rPr>
              <w:t>,0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spacing w:after="0"/>
              <w:jc w:val="center"/>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t>1</w:t>
            </w:r>
            <w:r w:rsidR="00083618" w:rsidRPr="00083618">
              <w:rPr>
                <w:rFonts w:ascii="Times New Roman" w:eastAsia="Calibri" w:hAnsi="Times New Roman" w:cs="Times New Roman"/>
                <w:noProof/>
                <w:sz w:val="24"/>
                <w:szCs w:val="24"/>
                <w:lang w:val="uk-UA" w:eastAsia="ru-RU"/>
              </w:rPr>
              <w:t>,0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8"/>
                <w:szCs w:val="28"/>
                <w:lang w:val="uk-UA" w:eastAsia="ru-RU"/>
              </w:rPr>
            </w:pPr>
            <w:r w:rsidRPr="00083618">
              <w:rPr>
                <w:rFonts w:ascii="Times New Roman" w:eastAsia="Calibri" w:hAnsi="Times New Roman" w:cs="Times New Roman"/>
                <w:b/>
                <w:noProof/>
                <w:sz w:val="28"/>
                <w:szCs w:val="28"/>
                <w:lang w:val="uk-UA" w:eastAsia="ru-RU"/>
              </w:rPr>
              <w:t>1242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Гаражі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1242.1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Гаражі наземні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1242.2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Гаражі підземні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1242.3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Стоянки автомобільні криті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lastRenderedPageBreak/>
              <w:t>1242.4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Навіси для велосипедів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125</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промислові та склади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машинобудування та металообробної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чорної металургії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хімічної та нафтохімічної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легкої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харчової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медичної та мікробіологічної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1251.7</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лісової, деревообробної та целюлозно-паперової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1251.8</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будівельної індустрії, будівельних матеріалів та виробів, скляної та фарфоро-фаянсової промисловості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rPr>
          <w:trHeight w:val="70"/>
        </w:trPr>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1251.9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інших промислових виробництв, включаючи поліграфічне</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1252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Резервуари, силос та склади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Резервуари для нафти,нафтопродуктів та газу</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jc w:val="center"/>
              <w:rPr>
                <w:rFonts w:ascii="Times New Roman" w:eastAsia="Calibri" w:hAnsi="Times New Roman" w:cs="Times New Roman"/>
              </w:rPr>
            </w:pPr>
            <w:r>
              <w:rPr>
                <w:rFonts w:ascii="Times New Roman" w:eastAsia="Calibri" w:hAnsi="Times New Roman" w:cs="Times New Roman"/>
                <w:lang w:val="uk-UA"/>
              </w:rPr>
              <w:t>1</w:t>
            </w:r>
            <w:r w:rsidR="00083618" w:rsidRPr="00083618">
              <w:rPr>
                <w:rFonts w:ascii="Times New Roman" w:eastAsia="Calibri" w:hAnsi="Times New Roman" w:cs="Times New Roman"/>
                <w:lang w:val="uk-UA"/>
              </w:rPr>
              <w:t>,0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jc w:val="center"/>
              <w:rPr>
                <w:rFonts w:ascii="Times New Roman" w:eastAsia="Calibri" w:hAnsi="Times New Roman" w:cs="Times New Roman"/>
              </w:rPr>
            </w:pPr>
            <w:r>
              <w:rPr>
                <w:rFonts w:ascii="Times New Roman" w:eastAsia="Calibri" w:hAnsi="Times New Roman" w:cs="Times New Roman"/>
                <w:lang w:val="uk-UA"/>
              </w:rPr>
              <w:t>1</w:t>
            </w:r>
            <w:r w:rsidR="00083618" w:rsidRPr="00083618">
              <w:rPr>
                <w:rFonts w:ascii="Times New Roman" w:eastAsia="Calibri" w:hAnsi="Times New Roman" w:cs="Times New Roman"/>
                <w:lang w:val="uk-UA"/>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jc w:val="center"/>
              <w:rPr>
                <w:rFonts w:ascii="Times New Roman" w:eastAsia="Calibri" w:hAnsi="Times New Roman" w:cs="Times New Roman"/>
              </w:rPr>
            </w:pPr>
            <w:r>
              <w:rPr>
                <w:rFonts w:ascii="Times New Roman" w:eastAsia="Calibri" w:hAnsi="Times New Roman" w:cs="Times New Roman"/>
                <w:lang w:val="uk-UA"/>
              </w:rPr>
              <w:t>1</w:t>
            </w:r>
            <w:r w:rsidR="00083618" w:rsidRPr="00083618">
              <w:rPr>
                <w:rFonts w:ascii="Times New Roman" w:eastAsia="Calibri" w:hAnsi="Times New Roman" w:cs="Times New Roman"/>
                <w:lang w:val="uk-UA"/>
              </w:rPr>
              <w:t>,0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Резервуари та ємності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Силоси для зерна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Силоси для цементу та інших сипучих матеріалів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Склади спеціальні товари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Холодильники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1252.7</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Складські майданчики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1252.8</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Склади універсальні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1252.9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Склади та сховища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jc w:val="center"/>
              <w:rPr>
                <w:rFonts w:ascii="Times New Roman" w:eastAsia="Calibri" w:hAnsi="Times New Roman" w:cs="Times New Roman"/>
              </w:rPr>
            </w:pPr>
            <w:r>
              <w:rPr>
                <w:rFonts w:ascii="Times New Roman" w:eastAsia="Calibri" w:hAnsi="Times New Roman" w:cs="Times New Roman"/>
                <w:lang w:val="uk-UA"/>
              </w:rPr>
              <w:t>1</w:t>
            </w:r>
            <w:r w:rsidR="00083618" w:rsidRPr="00083618">
              <w:rPr>
                <w:rFonts w:ascii="Times New Roman" w:eastAsia="Calibri" w:hAnsi="Times New Roman" w:cs="Times New Roman"/>
                <w:lang w:val="uk-UA"/>
              </w:rPr>
              <w:t>,0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jc w:val="center"/>
              <w:rPr>
                <w:rFonts w:ascii="Times New Roman" w:eastAsia="Calibri" w:hAnsi="Times New Roman" w:cs="Times New Roman"/>
              </w:rPr>
            </w:pPr>
            <w:r>
              <w:rPr>
                <w:rFonts w:ascii="Times New Roman" w:eastAsia="Calibri" w:hAnsi="Times New Roman" w:cs="Times New Roman"/>
                <w:lang w:val="uk-UA"/>
              </w:rPr>
              <w:t>1</w:t>
            </w:r>
            <w:r w:rsidR="00083618" w:rsidRPr="00083618">
              <w:rPr>
                <w:rFonts w:ascii="Times New Roman" w:eastAsia="Calibri" w:hAnsi="Times New Roman" w:cs="Times New Roman"/>
                <w:lang w:val="uk-UA"/>
              </w:rPr>
              <w:t>,0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5D34B4" w:rsidP="00083618">
            <w:pPr>
              <w:jc w:val="center"/>
              <w:rPr>
                <w:rFonts w:ascii="Times New Roman" w:eastAsia="Calibri" w:hAnsi="Times New Roman" w:cs="Times New Roman"/>
              </w:rPr>
            </w:pPr>
            <w:r>
              <w:rPr>
                <w:rFonts w:ascii="Times New Roman" w:eastAsia="Calibri" w:hAnsi="Times New Roman" w:cs="Times New Roman"/>
                <w:lang w:val="uk-UA"/>
              </w:rPr>
              <w:t>1</w:t>
            </w:r>
            <w:r w:rsidR="00083618" w:rsidRPr="00083618">
              <w:rPr>
                <w:rFonts w:ascii="Times New Roman" w:eastAsia="Calibri" w:hAnsi="Times New Roman" w:cs="Times New Roman"/>
                <w:lang w:val="uk-UA"/>
              </w:rPr>
              <w:t>,0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126</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для публічних виступів, закладів освітнього, медичного та оздоровчого призначення</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1261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для публічних виступів</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1261.1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Театри, кінотеатри та концертні зали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1261.2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Зали засідань та багатоцільові зали для публічних виступів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1261.3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Цирки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lastRenderedPageBreak/>
              <w:t>1261.4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Казино, ігорні будинки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1261.5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Музичні та танцювальні зали, дискотеки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1261.9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для публічних виступів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1262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Музеї та бібліотеки</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1262.1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Музеї та художні галереї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1262.2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Бібліотеки та книгосховища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1262.3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Технічні центри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1262.4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Планетарії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1262.5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архівів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1262.6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зоологічних та ботанічних садів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1263</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lang w:val="uk-UA" w:eastAsia="ru-RU"/>
              </w:rPr>
            </w:pPr>
            <w:r w:rsidRPr="00083618">
              <w:rPr>
                <w:rFonts w:ascii="Times New Roman" w:eastAsia="Calibri" w:hAnsi="Times New Roman" w:cs="Times New Roman"/>
                <w:b/>
                <w:noProof/>
                <w:lang w:val="uk-UA" w:eastAsia="ru-RU"/>
              </w:rPr>
              <w:t>Будівлі навчальних та дослідних закладів</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науково-дослідних та проектно-вишукувальних установ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вищих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шкіл та інших середніх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професійно-технічних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дошкільних та позашкільних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спеціальних навчальних закладів для дітей з особливими потребами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1263.7</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закладів з фахової перепідготовки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1263.8</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метеорологічних станцій, обсерваторій</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1263.9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освітніх та науково-дослідних закладів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1264</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лікарень та оздоровчих закладів</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1264.1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Лікарні багатопрофільні територіального обслуговування, навчальних закладів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1264.2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Лікарні профільні, диспансери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1264.3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Материнські та дитячі реабілітаційні центри, пологові будинки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1264.4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Поліклініки, пункти медичного обслуговування та консультації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0,5</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Times New Roman" w:eastAsia="Calibri" w:hAnsi="Times New Roman" w:cs="Times New Roman"/>
              </w:rPr>
            </w:pPr>
            <w:r w:rsidRPr="00083618">
              <w:rPr>
                <w:rFonts w:ascii="Times New Roman" w:eastAsia="Calibri" w:hAnsi="Times New Roman" w:cs="Times New Roman"/>
                <w:lang w:val="uk-UA"/>
              </w:rPr>
              <w:t>0,5</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1264.5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Шпиталі виправних закладів, в’язниць та Збройних Сил</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lastRenderedPageBreak/>
              <w:t>1264.6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Санаторії та профілакторії та центри функціональної реабілітації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1264.9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Заклади лікувально-профілактичні та оздоровчі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1265</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Зали спортивні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1265.1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Зали гімнастичні, баскетбольні, волейбольні, тенісні тощо</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1265.2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Басейни криті для плавання</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1265.3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Хокейні та льодові стадіони криті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1265.4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Манежі легкоатлетичні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1265.5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Тири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1265.9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Зали спортивні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127</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нежитлові інші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1271</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сільськогосподарського призначення, лісництва та рибного господарства</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для тваринництва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для птахівництва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для зберігання зерна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силосні та сінажні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для садівництва, виноградарства та виноробства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1271.6</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тепличного господарства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1271.7</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рибного господарства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1271.8</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підприємств лісівництва та звірівництва</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1271.9</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сільськогосподарського призначення інші</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1272</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для культової та релігійної діяльності</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1272.1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Церкви, собори, костьоли, мечеті, синагоги тощо</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1272.2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Похоронні бюро та ритуальні зали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1272.3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Цвинтарі та крематорії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t>1273</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Пам’ятки історичні та такі, що охороняються державою</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1273.1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Пам’ятки історії та архітектури</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1273.2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Археологічні розкопки, руїни та історичні місця, що охороняються державою</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1273.3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Меморіали, художньо-декоративні будівлі, статуї</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rPr>
                <w:rFonts w:ascii="Calibri" w:eastAsia="Calibri" w:hAnsi="Calibri" w:cs="Times New Roman"/>
              </w:rPr>
            </w:pP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8"/>
                <w:szCs w:val="28"/>
                <w:lang w:val="uk-UA" w:eastAsia="ru-RU"/>
              </w:rPr>
            </w:pPr>
            <w:r w:rsidRPr="00083618">
              <w:rPr>
                <w:rFonts w:ascii="Times New Roman" w:eastAsia="Calibri" w:hAnsi="Times New Roman" w:cs="Times New Roman"/>
                <w:noProof/>
                <w:sz w:val="28"/>
                <w:szCs w:val="28"/>
                <w:lang w:val="uk-UA" w:eastAsia="ru-RU"/>
              </w:rPr>
              <w:lastRenderedPageBreak/>
              <w:t>1274</w:t>
            </w:r>
          </w:p>
        </w:tc>
        <w:tc>
          <w:tcPr>
            <w:tcW w:w="8509" w:type="dxa"/>
            <w:gridSpan w:val="8"/>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Будівлі інші, не класифіковані раніше</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1274.1</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Казарми Збройних Сил</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1274.2</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поліцейських та пожежних служб</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1274.3</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виправних закладів, в’язниць та слідчих ізоляторів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1274.4</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лазень та пралень</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r w:rsidR="00083618" w:rsidRPr="00083618" w:rsidTr="0054543B">
        <w:tc>
          <w:tcPr>
            <w:tcW w:w="106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1274.5</w:t>
            </w:r>
          </w:p>
        </w:tc>
        <w:tc>
          <w:tcPr>
            <w:tcW w:w="3441"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spacing w:after="0"/>
              <w:jc w:val="both"/>
              <w:rPr>
                <w:rFonts w:ascii="Times New Roman" w:eastAsia="Calibri" w:hAnsi="Times New Roman" w:cs="Times New Roman"/>
                <w:noProof/>
                <w:lang w:val="uk-UA" w:eastAsia="ru-RU"/>
              </w:rPr>
            </w:pPr>
            <w:r w:rsidRPr="00083618">
              <w:rPr>
                <w:rFonts w:ascii="Times New Roman" w:eastAsia="Calibri" w:hAnsi="Times New Roman" w:cs="Times New Roman"/>
                <w:noProof/>
                <w:lang w:val="uk-UA" w:eastAsia="ru-RU"/>
              </w:rPr>
              <w:t>Будівлі з облаштування населених пунктів</w:t>
            </w:r>
          </w:p>
        </w:tc>
        <w:tc>
          <w:tcPr>
            <w:tcW w:w="992"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709"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1" w:type="dxa"/>
            <w:gridSpan w:val="2"/>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50"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c>
          <w:tcPr>
            <w:tcW w:w="816" w:type="dxa"/>
            <w:tcBorders>
              <w:top w:val="single" w:sz="4" w:space="0" w:color="000000"/>
              <w:left w:val="single" w:sz="4" w:space="0" w:color="000000"/>
              <w:bottom w:val="single" w:sz="4" w:space="0" w:color="000000"/>
              <w:right w:val="single" w:sz="4" w:space="0" w:color="000000"/>
            </w:tcBorders>
          </w:tcPr>
          <w:p w:rsidR="00083618" w:rsidRPr="00083618" w:rsidRDefault="00083618" w:rsidP="00083618">
            <w:pPr>
              <w:jc w:val="center"/>
              <w:rPr>
                <w:rFonts w:ascii="Calibri" w:eastAsia="Calibri" w:hAnsi="Calibri" w:cs="Times New Roman"/>
              </w:rPr>
            </w:pPr>
            <w:r w:rsidRPr="00083618">
              <w:rPr>
                <w:rFonts w:ascii="Times New Roman" w:eastAsia="Calibri" w:hAnsi="Times New Roman" w:cs="Times New Roman"/>
                <w:lang w:val="uk-UA"/>
              </w:rPr>
              <w:t>1,0</w:t>
            </w:r>
          </w:p>
        </w:tc>
      </w:tr>
    </w:tbl>
    <w:p w:rsidR="00083618" w:rsidRPr="00083618" w:rsidRDefault="00083618" w:rsidP="00083618">
      <w:pPr>
        <w:shd w:val="clear" w:color="auto" w:fill="FFFFFF"/>
        <w:spacing w:after="0" w:line="240" w:lineRule="auto"/>
        <w:jc w:val="both"/>
        <w:rPr>
          <w:rFonts w:ascii="Times New Roman" w:eastAsia="Calibri" w:hAnsi="Times New Roman" w:cs="Times New Roman"/>
          <w:noProof/>
          <w:sz w:val="28"/>
          <w:szCs w:val="28"/>
          <w:lang w:val="uk-UA" w:eastAsia="ru-RU"/>
        </w:rPr>
      </w:pPr>
    </w:p>
    <w:p w:rsidR="00083618" w:rsidRPr="00083618" w:rsidRDefault="00083618" w:rsidP="00083618">
      <w:pPr>
        <w:rPr>
          <w:rFonts w:ascii="Times New Roman" w:eastAsia="Calibri" w:hAnsi="Times New Roman" w:cs="Times New Roman"/>
          <w:sz w:val="28"/>
          <w:szCs w:val="28"/>
          <w:lang w:val="uk-UA"/>
        </w:rPr>
      </w:pPr>
    </w:p>
    <w:p w:rsidR="00AA2E31" w:rsidRDefault="00AA2E31" w:rsidP="00AA2E31">
      <w:pPr>
        <w:spacing w:after="0" w:line="240" w:lineRule="auto"/>
        <w:rPr>
          <w:rFonts w:ascii="Times New Roman" w:eastAsia="Times New Roman" w:hAnsi="Times New Roman" w:cs="Times New Roman"/>
          <w:sz w:val="24"/>
          <w:szCs w:val="24"/>
          <w:lang w:val="uk-UA" w:eastAsia="ru-RU"/>
        </w:rPr>
      </w:pPr>
      <w:r w:rsidRPr="007A5037">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w:t>
      </w:r>
      <w:r w:rsidR="00CE720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Т. </w:t>
      </w:r>
      <w:r w:rsidRPr="007A5037">
        <w:rPr>
          <w:rFonts w:ascii="Times New Roman" w:eastAsia="Times New Roman" w:hAnsi="Times New Roman" w:cs="Times New Roman"/>
          <w:sz w:val="24"/>
          <w:szCs w:val="24"/>
          <w:lang w:val="uk-UA" w:eastAsia="ru-RU"/>
        </w:rPr>
        <w:t>КАЇКА</w:t>
      </w:r>
    </w:p>
    <w:p w:rsidR="00083618" w:rsidRPr="00083618" w:rsidRDefault="00083618" w:rsidP="00083618">
      <w:pPr>
        <w:rPr>
          <w:rFonts w:ascii="Calibri" w:eastAsia="Calibri" w:hAnsi="Calibri" w:cs="Times New Roman"/>
          <w:lang w:val="uk-UA"/>
        </w:rPr>
      </w:pPr>
    </w:p>
    <w:p w:rsidR="00083618" w:rsidRPr="00083618" w:rsidRDefault="00083618" w:rsidP="00083618">
      <w:pPr>
        <w:rPr>
          <w:rFonts w:ascii="Calibri" w:eastAsia="Calibri" w:hAnsi="Calibri" w:cs="Times New Roman"/>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r w:rsidRPr="00083618">
        <w:rPr>
          <w:rFonts w:ascii="Times New Roman" w:eastAsia="Calibri" w:hAnsi="Times New Roman" w:cs="Times New Roman"/>
          <w:sz w:val="28"/>
          <w:szCs w:val="28"/>
          <w:lang w:val="uk-UA"/>
        </w:rPr>
        <w:t xml:space="preserve">                                                           </w:t>
      </w:r>
    </w:p>
    <w:p w:rsidR="00083618" w:rsidRPr="00083618" w:rsidRDefault="00083618" w:rsidP="00083618">
      <w:pPr>
        <w:rPr>
          <w:rFonts w:ascii="Times New Roman" w:eastAsia="Calibri" w:hAnsi="Times New Roman" w:cs="Times New Roman"/>
          <w:sz w:val="28"/>
          <w:szCs w:val="28"/>
          <w:lang w:val="uk-UA"/>
        </w:rPr>
      </w:pPr>
    </w:p>
    <w:p w:rsidR="00AA2E31" w:rsidRPr="00083618" w:rsidRDefault="00AA2E31" w:rsidP="00AA2E31">
      <w:pPr>
        <w:shd w:val="clear" w:color="auto" w:fill="FFFFFF"/>
        <w:spacing w:after="0" w:line="240" w:lineRule="auto"/>
        <w:jc w:val="right"/>
        <w:rPr>
          <w:rFonts w:ascii="Times New Roman" w:eastAsia="Calibri" w:hAnsi="Times New Roman" w:cs="Times New Roman"/>
          <w:noProof/>
          <w:sz w:val="24"/>
          <w:szCs w:val="24"/>
          <w:lang w:val="uk-UA" w:eastAsia="ru-RU"/>
        </w:rPr>
      </w:pPr>
      <w:r>
        <w:rPr>
          <w:rFonts w:ascii="Times New Roman" w:eastAsia="Calibri" w:hAnsi="Times New Roman" w:cs="Times New Roman"/>
          <w:noProof/>
          <w:sz w:val="24"/>
          <w:szCs w:val="24"/>
          <w:lang w:val="uk-UA" w:eastAsia="ru-RU"/>
        </w:rPr>
        <w:lastRenderedPageBreak/>
        <w:t>Додаток 2</w:t>
      </w:r>
    </w:p>
    <w:p w:rsidR="00AA2E31" w:rsidRDefault="00AA2E31" w:rsidP="00AA2E31">
      <w:pPr>
        <w:shd w:val="clear" w:color="auto" w:fill="FFFFFF"/>
        <w:spacing w:after="0" w:line="240" w:lineRule="auto"/>
        <w:jc w:val="right"/>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до рішення селищної ради</w:t>
      </w:r>
    </w:p>
    <w:p w:rsidR="00AA2E31" w:rsidRPr="00083618" w:rsidRDefault="00AA2E31" w:rsidP="00AA2E31">
      <w:pPr>
        <w:spacing w:after="0" w:line="240" w:lineRule="auto"/>
        <w:jc w:val="right"/>
        <w:rPr>
          <w:rFonts w:ascii="Times New Roman" w:eastAsia="Calibri" w:hAnsi="Times New Roman" w:cs="Times New Roman"/>
          <w:noProof/>
          <w:sz w:val="24"/>
          <w:szCs w:val="24"/>
          <w:lang w:val="uk-UA" w:eastAsia="ru-RU"/>
        </w:rPr>
      </w:pPr>
      <w:r>
        <w:rPr>
          <w:rFonts w:ascii="Times New Roman" w:eastAsia="Times New Roman" w:hAnsi="Times New Roman" w:cs="Times New Roman"/>
          <w:sz w:val="24"/>
          <w:szCs w:val="24"/>
          <w:lang w:val="uk-UA" w:eastAsia="ru-RU"/>
        </w:rPr>
        <w:t>20.06.2019</w:t>
      </w:r>
      <w:r w:rsidRPr="00044EF5">
        <w:rPr>
          <w:rFonts w:ascii="Times New Roman" w:eastAsia="Times New Roman" w:hAnsi="Times New Roman" w:cs="Times New Roman"/>
          <w:sz w:val="24"/>
          <w:szCs w:val="24"/>
          <w:lang w:val="uk-UA" w:eastAsia="ru-RU"/>
        </w:rPr>
        <w:t xml:space="preserve"> №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95 - 803</w:t>
      </w:r>
    </w:p>
    <w:p w:rsidR="00AA2E31" w:rsidRPr="00083618" w:rsidRDefault="00AA2E31" w:rsidP="00AA2E31">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p>
    <w:p w:rsidR="00AA2E31" w:rsidRPr="00083618" w:rsidRDefault="00AA2E31" w:rsidP="00AA2E31">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із сплати податку на нерухоме майно</w:t>
      </w:r>
    </w:p>
    <w:p w:rsidR="00AA2E31" w:rsidRPr="00083618" w:rsidRDefault="00AA2E31" w:rsidP="00AA2E31">
      <w:pPr>
        <w:spacing w:after="0" w:line="240" w:lineRule="auto"/>
        <w:jc w:val="right"/>
        <w:rPr>
          <w:rFonts w:ascii="Times New Roman" w:eastAsia="Calibri" w:hAnsi="Times New Roman" w:cs="Times New Roman"/>
          <w:sz w:val="24"/>
          <w:szCs w:val="24"/>
          <w:lang w:val="uk-UA" w:eastAsia="ru-RU"/>
        </w:rPr>
      </w:pPr>
      <w:r w:rsidRPr="00083618">
        <w:rPr>
          <w:rFonts w:ascii="Times New Roman" w:eastAsia="Calibri" w:hAnsi="Times New Roman" w:cs="Times New Roman"/>
          <w:sz w:val="24"/>
          <w:szCs w:val="24"/>
          <w:lang w:val="uk-UA" w:eastAsia="ru-RU"/>
        </w:rPr>
        <w:t xml:space="preserve">відмінне від земельної ділянки  на 2020 рік»  </w:t>
      </w:r>
    </w:p>
    <w:p w:rsidR="00083618" w:rsidRPr="00083618" w:rsidRDefault="00083618" w:rsidP="00083618">
      <w:pPr>
        <w:jc w:val="right"/>
        <w:rPr>
          <w:rFonts w:ascii="Times New Roman" w:eastAsia="Calibri" w:hAnsi="Times New Roman" w:cs="Times New Roman"/>
          <w:sz w:val="24"/>
          <w:szCs w:val="24"/>
          <w:lang w:val="uk-UA"/>
        </w:rPr>
      </w:pP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ПЕРЕЛІК</w:t>
      </w: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p>
    <w:p w:rsidR="00083618" w:rsidRPr="00083618" w:rsidRDefault="00083618" w:rsidP="00083618">
      <w:pPr>
        <w:shd w:val="clear" w:color="auto" w:fill="FFFFFF"/>
        <w:spacing w:after="0" w:line="240" w:lineRule="auto"/>
        <w:jc w:val="center"/>
        <w:rPr>
          <w:rFonts w:ascii="Times New Roman" w:eastAsia="Calibri" w:hAnsi="Times New Roman" w:cs="Times New Roman"/>
          <w:b/>
          <w:noProof/>
          <w:sz w:val="28"/>
          <w:szCs w:val="28"/>
          <w:lang w:val="uk-UA" w:eastAsia="ru-RU"/>
        </w:rPr>
      </w:pPr>
    </w:p>
    <w:p w:rsidR="00083618" w:rsidRPr="00083618" w:rsidRDefault="00083618" w:rsidP="00083618">
      <w:pPr>
        <w:shd w:val="clear" w:color="auto" w:fill="FFFFFF"/>
        <w:spacing w:after="0" w:line="240" w:lineRule="auto"/>
        <w:jc w:val="both"/>
        <w:rPr>
          <w:rFonts w:ascii="Times New Roman" w:eastAsia="Calibri" w:hAnsi="Times New Roman" w:cs="Times New Roman"/>
          <w:b/>
          <w:noProof/>
          <w:sz w:val="28"/>
          <w:szCs w:val="28"/>
          <w:lang w:val="uk-UA" w:eastAsia="ru-RU"/>
        </w:rPr>
      </w:pPr>
      <w:r w:rsidRPr="00083618">
        <w:rPr>
          <w:rFonts w:ascii="Times New Roman" w:eastAsia="Calibri" w:hAnsi="Times New Roman" w:cs="Times New Roman"/>
          <w:b/>
          <w:noProof/>
          <w:sz w:val="24"/>
          <w:szCs w:val="24"/>
          <w:lang w:val="uk-UA" w:eastAsia="ru-RU"/>
        </w:rPr>
        <w:t>Пільги встановлюються на 2020 рік та вводяться в дію з 01 січня 2020 року</w:t>
      </w:r>
      <w:r w:rsidRPr="00083618">
        <w:rPr>
          <w:rFonts w:ascii="Times New Roman" w:eastAsia="Calibri" w:hAnsi="Times New Roman" w:cs="Times New Roman"/>
          <w:b/>
          <w:noProof/>
          <w:sz w:val="28"/>
          <w:szCs w:val="28"/>
          <w:lang w:val="uk-UA" w:eastAsia="ru-RU"/>
        </w:rPr>
        <w:t>.</w:t>
      </w:r>
    </w:p>
    <w:p w:rsidR="00083618" w:rsidRPr="00083618" w:rsidRDefault="00083618" w:rsidP="00083618">
      <w:pPr>
        <w:shd w:val="clear" w:color="auto" w:fill="FFFFFF"/>
        <w:spacing w:after="0" w:line="240" w:lineRule="auto"/>
        <w:jc w:val="both"/>
        <w:rPr>
          <w:rFonts w:ascii="Times New Roman" w:eastAsia="Calibri" w:hAnsi="Times New Roman" w:cs="Times New Roman"/>
          <w:noProof/>
          <w:sz w:val="28"/>
          <w:szCs w:val="28"/>
          <w:lang w:val="uk-UA"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46"/>
        <w:gridCol w:w="2246"/>
        <w:gridCol w:w="2291"/>
        <w:gridCol w:w="2362"/>
      </w:tblGrid>
      <w:tr w:rsidR="00083618" w:rsidRPr="00083618" w:rsidTr="0054543B">
        <w:tc>
          <w:tcPr>
            <w:tcW w:w="2392" w:type="dxa"/>
          </w:tcPr>
          <w:p w:rsidR="00083618" w:rsidRPr="00083618" w:rsidRDefault="00083618" w:rsidP="00083618">
            <w:pPr>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 області</w:t>
            </w:r>
          </w:p>
        </w:tc>
        <w:tc>
          <w:tcPr>
            <w:tcW w:w="2393" w:type="dxa"/>
          </w:tcPr>
          <w:p w:rsidR="00083618" w:rsidRPr="00083618" w:rsidRDefault="00083618" w:rsidP="00083618">
            <w:pPr>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 району</w:t>
            </w:r>
          </w:p>
        </w:tc>
        <w:tc>
          <w:tcPr>
            <w:tcW w:w="2393" w:type="dxa"/>
          </w:tcPr>
          <w:p w:rsidR="00083618" w:rsidRPr="00083618" w:rsidRDefault="00083618" w:rsidP="00083618">
            <w:pPr>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Код згідно з КОАТУУ</w:t>
            </w:r>
          </w:p>
        </w:tc>
        <w:tc>
          <w:tcPr>
            <w:tcW w:w="2393" w:type="dxa"/>
          </w:tcPr>
          <w:p w:rsidR="00083618" w:rsidRPr="00083618" w:rsidRDefault="00083618" w:rsidP="00083618">
            <w:pPr>
              <w:spacing w:after="0" w:line="240" w:lineRule="auto"/>
              <w:jc w:val="center"/>
              <w:rPr>
                <w:rFonts w:ascii="Times New Roman" w:eastAsia="Calibri" w:hAnsi="Times New Roman" w:cs="Times New Roman"/>
                <w:b/>
                <w:noProof/>
                <w:sz w:val="24"/>
                <w:szCs w:val="24"/>
                <w:lang w:val="uk-UA" w:eastAsia="ru-RU"/>
              </w:rPr>
            </w:pPr>
            <w:r w:rsidRPr="00083618">
              <w:rPr>
                <w:rFonts w:ascii="Times New Roman" w:eastAsia="Calibri" w:hAnsi="Times New Roman" w:cs="Times New Roman"/>
                <w:b/>
                <w:noProof/>
                <w:sz w:val="24"/>
                <w:szCs w:val="24"/>
                <w:lang w:val="uk-UA" w:eastAsia="ru-RU"/>
              </w:rPr>
              <w:t>Найменування адміністративно-територіальної одиниці</w:t>
            </w:r>
          </w:p>
        </w:tc>
      </w:tr>
      <w:tr w:rsidR="00083618" w:rsidRPr="00083618" w:rsidTr="0054543B">
        <w:tc>
          <w:tcPr>
            <w:tcW w:w="2392" w:type="dxa"/>
          </w:tcPr>
          <w:p w:rsidR="00083618" w:rsidRPr="00083618" w:rsidRDefault="00083618" w:rsidP="00083618">
            <w:pPr>
              <w:spacing w:after="0" w:line="240" w:lineRule="auto"/>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05</w:t>
            </w:r>
          </w:p>
        </w:tc>
        <w:tc>
          <w:tcPr>
            <w:tcW w:w="2393" w:type="dxa"/>
          </w:tcPr>
          <w:p w:rsidR="00083618" w:rsidRPr="00083618" w:rsidRDefault="00083618" w:rsidP="00083618">
            <w:pPr>
              <w:spacing w:after="0" w:line="240" w:lineRule="auto"/>
              <w:jc w:val="center"/>
              <w:rPr>
                <w:rFonts w:ascii="Times New Roman" w:eastAsia="Calibri" w:hAnsi="Times New Roman" w:cs="Times New Roman"/>
                <w:noProof/>
                <w:sz w:val="24"/>
                <w:szCs w:val="24"/>
                <w:lang w:val="uk-UA" w:eastAsia="ru-RU"/>
              </w:rPr>
            </w:pPr>
            <w:r w:rsidRPr="00083618">
              <w:rPr>
                <w:rFonts w:ascii="Times New Roman" w:eastAsia="Calibri" w:hAnsi="Times New Roman" w:cs="Times New Roman"/>
                <w:noProof/>
                <w:sz w:val="24"/>
                <w:szCs w:val="24"/>
                <w:lang w:val="uk-UA" w:eastAsia="ru-RU"/>
              </w:rPr>
              <w:t>04</w:t>
            </w:r>
          </w:p>
        </w:tc>
        <w:tc>
          <w:tcPr>
            <w:tcW w:w="2393" w:type="dxa"/>
          </w:tcPr>
          <w:p w:rsidR="00083618" w:rsidRPr="00083618" w:rsidRDefault="00083618" w:rsidP="00083618">
            <w:pPr>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1421557200</w:t>
            </w:r>
          </w:p>
        </w:tc>
        <w:tc>
          <w:tcPr>
            <w:tcW w:w="2393" w:type="dxa"/>
          </w:tcPr>
          <w:p w:rsidR="00083618" w:rsidRPr="00083618" w:rsidRDefault="00083618" w:rsidP="00083618">
            <w:pPr>
              <w:spacing w:line="240" w:lineRule="auto"/>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 xml:space="preserve">Ольгинська селищна рада </w:t>
            </w:r>
          </w:p>
          <w:p w:rsidR="00083618" w:rsidRPr="00083618" w:rsidRDefault="00083618" w:rsidP="00083618">
            <w:pPr>
              <w:spacing w:line="240" w:lineRule="auto"/>
              <w:rPr>
                <w:rFonts w:ascii="Times New Roman" w:eastAsia="Calibri" w:hAnsi="Times New Roman" w:cs="Times New Roman"/>
                <w:sz w:val="24"/>
                <w:szCs w:val="24"/>
                <w:lang w:val="uk-UA"/>
              </w:rPr>
            </w:pPr>
            <w:r w:rsidRPr="00083618">
              <w:rPr>
                <w:rFonts w:ascii="Times New Roman" w:eastAsia="Calibri" w:hAnsi="Times New Roman" w:cs="Times New Roman"/>
                <w:sz w:val="24"/>
                <w:szCs w:val="24"/>
                <w:lang w:val="uk-UA"/>
              </w:rPr>
              <w:t xml:space="preserve">смт. Ольгинка                    село </w:t>
            </w:r>
            <w:proofErr w:type="spellStart"/>
            <w:r w:rsidRPr="00083618">
              <w:rPr>
                <w:rFonts w:ascii="Times New Roman" w:eastAsia="Calibri" w:hAnsi="Times New Roman" w:cs="Times New Roman"/>
                <w:sz w:val="24"/>
                <w:szCs w:val="24"/>
                <w:lang w:val="uk-UA"/>
              </w:rPr>
              <w:t>Пільне</w:t>
            </w:r>
            <w:proofErr w:type="spellEnd"/>
            <w:r w:rsidRPr="00083618">
              <w:rPr>
                <w:rFonts w:ascii="Times New Roman" w:eastAsia="Calibri" w:hAnsi="Times New Roman" w:cs="Times New Roman"/>
                <w:sz w:val="24"/>
                <w:szCs w:val="24"/>
                <w:lang w:val="uk-UA"/>
              </w:rPr>
              <w:t xml:space="preserve">                      село Лісне</w:t>
            </w:r>
          </w:p>
        </w:tc>
      </w:tr>
    </w:tbl>
    <w:p w:rsidR="00083618" w:rsidRPr="00083618" w:rsidRDefault="00083618" w:rsidP="00083618">
      <w:pPr>
        <w:shd w:val="clear" w:color="auto" w:fill="FFFFFF"/>
        <w:spacing w:after="0" w:line="240" w:lineRule="auto"/>
        <w:jc w:val="both"/>
        <w:rPr>
          <w:rFonts w:ascii="Times New Roman" w:eastAsia="Calibri" w:hAnsi="Times New Roman" w:cs="Times New Roman"/>
          <w:noProof/>
          <w:sz w:val="28"/>
          <w:szCs w:val="28"/>
          <w:lang w:val="uk-UA"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20"/>
        <w:gridCol w:w="4525"/>
      </w:tblGrid>
      <w:tr w:rsidR="00083618" w:rsidRPr="00083618" w:rsidTr="0054543B">
        <w:tc>
          <w:tcPr>
            <w:tcW w:w="4785" w:type="dxa"/>
          </w:tcPr>
          <w:p w:rsidR="00083618" w:rsidRPr="00083618" w:rsidRDefault="00083618" w:rsidP="00083618">
            <w:pPr>
              <w:spacing w:after="0" w:line="240" w:lineRule="auto"/>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Група платників, категорія/класифікація  будівель та споруд</w:t>
            </w:r>
          </w:p>
        </w:tc>
        <w:tc>
          <w:tcPr>
            <w:tcW w:w="4786" w:type="dxa"/>
          </w:tcPr>
          <w:p w:rsidR="00083618" w:rsidRPr="00083618" w:rsidRDefault="00083618" w:rsidP="00083618">
            <w:pPr>
              <w:spacing w:after="0" w:line="240" w:lineRule="auto"/>
              <w:jc w:val="center"/>
              <w:rPr>
                <w:rFonts w:ascii="Times New Roman" w:eastAsia="Calibri" w:hAnsi="Times New Roman" w:cs="Times New Roman"/>
                <w:b/>
                <w:sz w:val="24"/>
                <w:szCs w:val="24"/>
                <w:lang w:val="uk-UA"/>
              </w:rPr>
            </w:pPr>
            <w:r w:rsidRPr="00083618">
              <w:rPr>
                <w:rFonts w:ascii="Times New Roman" w:eastAsia="Calibri" w:hAnsi="Times New Roman" w:cs="Times New Roman"/>
                <w:b/>
                <w:sz w:val="24"/>
                <w:szCs w:val="24"/>
                <w:lang w:val="uk-UA"/>
              </w:rPr>
              <w:t>Розмір пільги (відсотків суми податкового зобов’язання за рік)</w:t>
            </w:r>
          </w:p>
        </w:tc>
      </w:tr>
      <w:tr w:rsidR="00083618" w:rsidRPr="00083618" w:rsidTr="0054543B">
        <w:tc>
          <w:tcPr>
            <w:tcW w:w="4785" w:type="dxa"/>
          </w:tcPr>
          <w:p w:rsidR="00083618" w:rsidRPr="00083618" w:rsidRDefault="00083618" w:rsidP="00083618">
            <w:pPr>
              <w:spacing w:after="0" w:line="240" w:lineRule="auto"/>
              <w:jc w:val="center"/>
              <w:rPr>
                <w:rFonts w:ascii="Times New Roman" w:eastAsia="Calibri" w:hAnsi="Times New Roman" w:cs="Times New Roman"/>
                <w:sz w:val="28"/>
                <w:szCs w:val="28"/>
                <w:lang w:val="uk-UA"/>
              </w:rPr>
            </w:pPr>
            <w:r w:rsidRPr="00083618">
              <w:rPr>
                <w:rFonts w:ascii="Times New Roman" w:eastAsia="Calibri" w:hAnsi="Times New Roman" w:cs="Times New Roman"/>
                <w:sz w:val="28"/>
                <w:szCs w:val="28"/>
                <w:lang w:val="uk-UA"/>
              </w:rPr>
              <w:t>-</w:t>
            </w:r>
          </w:p>
        </w:tc>
        <w:tc>
          <w:tcPr>
            <w:tcW w:w="4786" w:type="dxa"/>
          </w:tcPr>
          <w:p w:rsidR="00083618" w:rsidRPr="00083618" w:rsidRDefault="00083618" w:rsidP="00083618">
            <w:pPr>
              <w:spacing w:after="0" w:line="240" w:lineRule="auto"/>
              <w:jc w:val="center"/>
              <w:rPr>
                <w:rFonts w:ascii="Times New Roman" w:eastAsia="Calibri" w:hAnsi="Times New Roman" w:cs="Times New Roman"/>
                <w:sz w:val="28"/>
                <w:szCs w:val="28"/>
                <w:lang w:val="uk-UA"/>
              </w:rPr>
            </w:pPr>
            <w:r w:rsidRPr="00083618">
              <w:rPr>
                <w:rFonts w:ascii="Times New Roman" w:eastAsia="Calibri" w:hAnsi="Times New Roman" w:cs="Times New Roman"/>
                <w:sz w:val="28"/>
                <w:szCs w:val="28"/>
                <w:lang w:val="uk-UA"/>
              </w:rPr>
              <w:t>-</w:t>
            </w:r>
          </w:p>
        </w:tc>
      </w:tr>
    </w:tbl>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Times New Roman" w:eastAsia="Calibri" w:hAnsi="Times New Roman" w:cs="Times New Roman"/>
          <w:sz w:val="28"/>
          <w:szCs w:val="28"/>
          <w:lang w:val="uk-UA"/>
        </w:rPr>
      </w:pPr>
    </w:p>
    <w:p w:rsidR="00AA2E31" w:rsidRDefault="00AA2E31" w:rsidP="00AA2E31">
      <w:pPr>
        <w:spacing w:after="0" w:line="240" w:lineRule="auto"/>
        <w:rPr>
          <w:rFonts w:ascii="Times New Roman" w:eastAsia="Times New Roman" w:hAnsi="Times New Roman" w:cs="Times New Roman"/>
          <w:sz w:val="24"/>
          <w:szCs w:val="24"/>
          <w:lang w:val="uk-UA" w:eastAsia="ru-RU"/>
        </w:rPr>
      </w:pPr>
      <w:r w:rsidRPr="007A5037">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Т. </w:t>
      </w:r>
      <w:r w:rsidRPr="007A5037">
        <w:rPr>
          <w:rFonts w:ascii="Times New Roman" w:eastAsia="Times New Roman" w:hAnsi="Times New Roman" w:cs="Times New Roman"/>
          <w:sz w:val="24"/>
          <w:szCs w:val="24"/>
          <w:lang w:val="uk-UA" w:eastAsia="ru-RU"/>
        </w:rPr>
        <w:t>КАЇКА</w:t>
      </w:r>
    </w:p>
    <w:p w:rsidR="00083618" w:rsidRPr="00083618" w:rsidRDefault="00083618" w:rsidP="00083618">
      <w:pPr>
        <w:rPr>
          <w:rFonts w:ascii="Times New Roman" w:eastAsia="Calibri" w:hAnsi="Times New Roman" w:cs="Times New Roman"/>
          <w:sz w:val="24"/>
          <w:szCs w:val="24"/>
          <w:lang w:val="uk-UA"/>
        </w:rPr>
      </w:pPr>
    </w:p>
    <w:p w:rsidR="00083618" w:rsidRPr="00083618" w:rsidRDefault="00083618" w:rsidP="00083618">
      <w:pPr>
        <w:rPr>
          <w:rFonts w:ascii="Times New Roman" w:eastAsia="Calibri" w:hAnsi="Times New Roman" w:cs="Times New Roman"/>
          <w:sz w:val="28"/>
          <w:szCs w:val="28"/>
          <w:lang w:val="uk-UA"/>
        </w:rPr>
      </w:pPr>
    </w:p>
    <w:p w:rsidR="00083618" w:rsidRPr="00083618" w:rsidRDefault="00083618" w:rsidP="00083618">
      <w:pPr>
        <w:rPr>
          <w:rFonts w:ascii="Calibri" w:eastAsia="Calibri" w:hAnsi="Calibri" w:cs="Times New Roman"/>
          <w:lang w:val="uk-UA"/>
        </w:rPr>
      </w:pPr>
    </w:p>
    <w:p w:rsidR="00083618" w:rsidRPr="00083618" w:rsidRDefault="00083618" w:rsidP="00083618">
      <w:pPr>
        <w:rPr>
          <w:rFonts w:ascii="Calibri" w:eastAsia="Calibri" w:hAnsi="Calibri" w:cs="Times New Roman"/>
          <w:lang w:val="uk-UA"/>
        </w:rPr>
      </w:pPr>
    </w:p>
    <w:p w:rsidR="00083618" w:rsidRPr="00083618" w:rsidRDefault="00083618" w:rsidP="00083618">
      <w:pPr>
        <w:rPr>
          <w:rFonts w:ascii="Calibri" w:eastAsia="Calibri" w:hAnsi="Calibri" w:cs="Times New Roman"/>
          <w:lang w:val="uk-UA"/>
        </w:rPr>
      </w:pPr>
    </w:p>
    <w:p w:rsidR="00083618" w:rsidRPr="00083618" w:rsidRDefault="00083618" w:rsidP="00083618">
      <w:pPr>
        <w:rPr>
          <w:rFonts w:ascii="Times New Roman" w:eastAsia="Calibri" w:hAnsi="Times New Roman" w:cs="Times New Roman"/>
          <w:sz w:val="20"/>
          <w:szCs w:val="20"/>
          <w:lang w:val="uk-UA"/>
        </w:rPr>
      </w:pPr>
    </w:p>
    <w:p w:rsidR="00083618" w:rsidRPr="00083618" w:rsidRDefault="00083618" w:rsidP="00083618">
      <w:pPr>
        <w:rPr>
          <w:rFonts w:ascii="Times New Roman" w:eastAsia="Calibri" w:hAnsi="Times New Roman" w:cs="Times New Roman"/>
          <w:sz w:val="20"/>
          <w:szCs w:val="20"/>
          <w:lang w:val="uk-UA"/>
        </w:rPr>
      </w:pPr>
    </w:p>
    <w:p w:rsidR="00713696" w:rsidRDefault="00713696" w:rsidP="00083618">
      <w:pPr>
        <w:rPr>
          <w:lang w:val="uk-UA"/>
        </w:rPr>
      </w:pPr>
    </w:p>
    <w:p w:rsidR="0054543B" w:rsidRDefault="0054543B" w:rsidP="00083618">
      <w:pPr>
        <w:rPr>
          <w:lang w:val="uk-UA"/>
        </w:rPr>
      </w:pPr>
    </w:p>
    <w:p w:rsidR="0054543B" w:rsidRPr="00044EF5" w:rsidRDefault="0054543B" w:rsidP="0054543B">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noProof/>
          <w:sz w:val="24"/>
          <w:szCs w:val="24"/>
          <w:lang w:eastAsia="ru-RU"/>
        </w:rPr>
        <w:lastRenderedPageBreak/>
        <w:drawing>
          <wp:inline distT="0" distB="0" distL="0" distR="0" wp14:anchorId="519349C0" wp14:editId="1A8119F4">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noFill/>
                    <a:ln>
                      <a:noFill/>
                    </a:ln>
                  </pic:spPr>
                </pic:pic>
              </a:graphicData>
            </a:graphic>
          </wp:inline>
        </w:drawing>
      </w: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r w:rsidRPr="0056501B">
        <w:rPr>
          <w:rFonts w:ascii="Times New Roman" w:eastAsia="Times New Roman" w:hAnsi="Times New Roman" w:cs="Times New Roman"/>
          <w:b/>
          <w:sz w:val="24"/>
          <w:szCs w:val="24"/>
          <w:lang w:val="uk-UA" w:eastAsia="ru-RU"/>
        </w:rPr>
        <w:t>УКРАЇНА</w:t>
      </w:r>
    </w:p>
    <w:p w:rsidR="0054543B" w:rsidRPr="0056501B" w:rsidRDefault="0054543B" w:rsidP="0054543B">
      <w:pPr>
        <w:keepNext/>
        <w:spacing w:after="0" w:line="240" w:lineRule="auto"/>
        <w:outlineLvl w:val="2"/>
        <w:rPr>
          <w:rFonts w:ascii="Times New Roman" w:eastAsia="Times New Roman" w:hAnsi="Times New Roman" w:cs="Times New Roman"/>
          <w:b/>
          <w:sz w:val="24"/>
          <w:szCs w:val="24"/>
          <w:lang w:val="uk-UA" w:eastAsia="ru-RU"/>
        </w:rPr>
      </w:pPr>
    </w:p>
    <w:p w:rsidR="0054543B" w:rsidRPr="0056501B" w:rsidRDefault="0054543B" w:rsidP="0054543B">
      <w:pPr>
        <w:keepNext/>
        <w:spacing w:after="0" w:line="240" w:lineRule="auto"/>
        <w:jc w:val="center"/>
        <w:outlineLvl w:val="2"/>
        <w:rPr>
          <w:rFonts w:ascii="Times New Roman" w:eastAsia="Times New Roman" w:hAnsi="Times New Roman" w:cs="Times New Roman"/>
          <w:b/>
          <w:sz w:val="24"/>
          <w:szCs w:val="24"/>
          <w:lang w:val="uk-UA" w:eastAsia="ru-RU"/>
        </w:rPr>
      </w:pPr>
      <w:r w:rsidRPr="0056501B">
        <w:rPr>
          <w:rFonts w:ascii="Times New Roman" w:eastAsia="Times New Roman" w:hAnsi="Times New Roman" w:cs="Times New Roman"/>
          <w:b/>
          <w:sz w:val="24"/>
          <w:szCs w:val="24"/>
          <w:lang w:val="uk-UA" w:eastAsia="ru-RU"/>
        </w:rPr>
        <w:t>ОЛЬГИНСЬКА СЕЛИЩНА РАДА</w:t>
      </w: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r w:rsidRPr="0056501B">
        <w:rPr>
          <w:rFonts w:ascii="Times New Roman" w:eastAsia="Times New Roman" w:hAnsi="Times New Roman" w:cs="Times New Roman"/>
          <w:b/>
          <w:sz w:val="24"/>
          <w:szCs w:val="24"/>
          <w:lang w:val="uk-UA" w:eastAsia="ru-RU"/>
        </w:rPr>
        <w:t>ВОЛНОВАСЬКОГО РАЙОНУ  ДОНЕЦЬКОЇ ОБЛАСТІ</w:t>
      </w: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r w:rsidRPr="0056501B">
        <w:rPr>
          <w:rFonts w:ascii="Times New Roman" w:eastAsia="Times New Roman" w:hAnsi="Times New Roman" w:cs="Times New Roman"/>
          <w:b/>
          <w:sz w:val="24"/>
          <w:szCs w:val="24"/>
          <w:lang w:val="uk-UA" w:eastAsia="ru-RU"/>
        </w:rPr>
        <w:t>РІШЕННЯ</w:t>
      </w: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20.06.2019</w:t>
      </w:r>
      <w:r w:rsidRPr="00044EF5">
        <w:rPr>
          <w:rFonts w:ascii="Times New Roman" w:eastAsia="Times New Roman" w:hAnsi="Times New Roman" w:cs="Times New Roman"/>
          <w:sz w:val="24"/>
          <w:szCs w:val="24"/>
          <w:lang w:val="uk-UA" w:eastAsia="ru-RU"/>
        </w:rPr>
        <w:t xml:space="preserve"> № </w:t>
      </w:r>
      <w:r w:rsidRPr="00044EF5">
        <w:rPr>
          <w:rFonts w:ascii="Times New Roman" w:eastAsia="Times New Roman" w:hAnsi="Times New Roman" w:cs="Times New Roman"/>
          <w:sz w:val="24"/>
          <w:szCs w:val="24"/>
          <w:lang w:val="en-US" w:eastAsia="ru-RU"/>
        </w:rPr>
        <w:t>V</w:t>
      </w:r>
      <w:r w:rsidRPr="00044EF5">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val="uk-UA" w:eastAsia="ru-RU"/>
        </w:rPr>
        <w:t xml:space="preserve">/ 95 - </w:t>
      </w:r>
      <w:r w:rsidR="00AA2E31">
        <w:rPr>
          <w:rFonts w:ascii="Times New Roman" w:eastAsia="Times New Roman" w:hAnsi="Times New Roman" w:cs="Times New Roman"/>
          <w:sz w:val="24"/>
          <w:szCs w:val="24"/>
          <w:lang w:val="uk-UA" w:eastAsia="ru-RU"/>
        </w:rPr>
        <w:t>804</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смт. Ольгинка</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Про внесення змін до </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штатного розпису на 2019</w:t>
      </w:r>
      <w:r w:rsidRPr="00044EF5">
        <w:rPr>
          <w:rFonts w:ascii="Times New Roman" w:eastAsia="Times New Roman" w:hAnsi="Times New Roman" w:cs="Times New Roman"/>
          <w:sz w:val="24"/>
          <w:szCs w:val="24"/>
          <w:lang w:val="uk-UA" w:eastAsia="ru-RU"/>
        </w:rPr>
        <w:t xml:space="preserve"> рік</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jc w:val="both"/>
        <w:rPr>
          <w:rFonts w:ascii="Times New Roman" w:eastAsia="Times New Roman" w:hAnsi="Times New Roman" w:cs="Times New Roman"/>
          <w:sz w:val="24"/>
          <w:szCs w:val="24"/>
          <w:lang w:val="uk-UA" w:eastAsia="ru-RU"/>
        </w:rPr>
      </w:pPr>
      <w:r w:rsidRPr="0005540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У зв’язку  з необхідністю підтримання у належному санітарному стані територію центру смт. Ольгинка, відповідно до наказу Міністерства праці України від 02.10.1996 № 77 « Про умови оплати праці робітників, зайнятих обслуговуванням органів виконавчої влади, місцевого самоврядування та їх ви конаючих органів, </w:t>
      </w:r>
      <w:proofErr w:type="spellStart"/>
      <w:r>
        <w:rPr>
          <w:rFonts w:ascii="Times New Roman" w:eastAsia="Times New Roman" w:hAnsi="Times New Roman" w:cs="Times New Roman"/>
          <w:sz w:val="24"/>
          <w:szCs w:val="24"/>
          <w:lang w:val="uk-UA" w:eastAsia="ru-RU"/>
        </w:rPr>
        <w:t>органів</w:t>
      </w:r>
      <w:proofErr w:type="spellEnd"/>
      <w:r>
        <w:rPr>
          <w:rFonts w:ascii="Times New Roman" w:eastAsia="Times New Roman" w:hAnsi="Times New Roman" w:cs="Times New Roman"/>
          <w:sz w:val="24"/>
          <w:szCs w:val="24"/>
          <w:lang w:val="uk-UA" w:eastAsia="ru-RU"/>
        </w:rPr>
        <w:t xml:space="preserve"> прокуратури, судів та інших органів»,</w:t>
      </w:r>
      <w:r w:rsidRPr="00044EF5">
        <w:rPr>
          <w:rFonts w:ascii="Times New Roman" w:eastAsia="Times New Roman" w:hAnsi="Times New Roman" w:cs="Times New Roman"/>
          <w:sz w:val="24"/>
          <w:szCs w:val="24"/>
          <w:lang w:val="uk-UA" w:eastAsia="ru-RU"/>
        </w:rPr>
        <w:t xml:space="preserve"> керуючись пунктом 5 частини 1 статті 26 Закону України  «Про місцеве самоврядування в Україні», селищна рада </w:t>
      </w:r>
    </w:p>
    <w:p w:rsidR="0054543B" w:rsidRPr="00044EF5" w:rsidRDefault="0054543B" w:rsidP="0054543B">
      <w:pPr>
        <w:spacing w:after="0" w:line="240" w:lineRule="auto"/>
        <w:jc w:val="both"/>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ВИРІШИЛА:</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4F079E"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 Вв</w:t>
      </w:r>
      <w:r w:rsidR="0054543B">
        <w:rPr>
          <w:rFonts w:ascii="Times New Roman" w:eastAsia="Times New Roman" w:hAnsi="Times New Roman" w:cs="Times New Roman"/>
          <w:sz w:val="24"/>
          <w:szCs w:val="24"/>
          <w:lang w:val="uk-UA" w:eastAsia="ru-RU"/>
        </w:rPr>
        <w:t>ести у штатний</w:t>
      </w:r>
      <w:r w:rsidR="0054543B">
        <w:rPr>
          <w:rFonts w:ascii="Times New Roman" w:eastAsia="Times New Roman" w:hAnsi="Times New Roman" w:cs="Times New Roman"/>
          <w:sz w:val="24"/>
          <w:szCs w:val="24"/>
          <w:lang w:val="uk-UA" w:eastAsia="ru-RU"/>
        </w:rPr>
        <w:tab/>
        <w:t xml:space="preserve"> розпис селищної ради ставку робітника з благоустрою.</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2.Затвердити </w:t>
      </w:r>
      <w:r w:rsidRPr="00044EF5">
        <w:rPr>
          <w:rFonts w:ascii="Times New Roman" w:eastAsia="Times New Roman" w:hAnsi="Times New Roman" w:cs="Times New Roman"/>
          <w:sz w:val="24"/>
          <w:szCs w:val="24"/>
          <w:lang w:val="uk-UA" w:eastAsia="ru-RU"/>
        </w:rPr>
        <w:t>штатний розпис апарату управління  Ольгинсь</w:t>
      </w:r>
      <w:r>
        <w:rPr>
          <w:rFonts w:ascii="Times New Roman" w:eastAsia="Times New Roman" w:hAnsi="Times New Roman" w:cs="Times New Roman"/>
          <w:sz w:val="24"/>
          <w:szCs w:val="24"/>
          <w:lang w:val="uk-UA" w:eastAsia="ru-RU"/>
        </w:rPr>
        <w:t>кої селищної ради з 01.07.2019</w:t>
      </w:r>
      <w:r w:rsidRPr="00044EF5">
        <w:rPr>
          <w:rFonts w:ascii="Times New Roman" w:eastAsia="Times New Roman" w:hAnsi="Times New Roman" w:cs="Times New Roman"/>
          <w:sz w:val="24"/>
          <w:szCs w:val="24"/>
          <w:lang w:val="uk-UA" w:eastAsia="ru-RU"/>
        </w:rPr>
        <w:t xml:space="preserve"> року (додаток)</w:t>
      </w:r>
    </w:p>
    <w:p w:rsidR="0054543B" w:rsidRPr="00044EF5" w:rsidRDefault="0054543B" w:rsidP="0054543B">
      <w:pPr>
        <w:spacing w:after="0" w:line="240" w:lineRule="auto"/>
        <w:jc w:val="both"/>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jc w:val="both"/>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2. Контроль за виконанням даного рішення покласти на постійну комісію селищної ради з питань планування бюджету, фінансів, цін, торгівельного та  громадського харчування, соціального забезпечення та захисту населення .</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r w:rsidRPr="007A5037">
        <w:rPr>
          <w:rFonts w:ascii="Times New Roman" w:eastAsia="Times New Roman" w:hAnsi="Times New Roman" w:cs="Times New Roman"/>
          <w:sz w:val="24"/>
          <w:szCs w:val="24"/>
          <w:lang w:val="uk-UA" w:eastAsia="ru-RU"/>
        </w:rPr>
        <w:t xml:space="preserve">СЕЛИЩНИЙ ГОЛОВА                               </w:t>
      </w:r>
      <w:r>
        <w:rPr>
          <w:rFonts w:ascii="Times New Roman" w:eastAsia="Times New Roman" w:hAnsi="Times New Roman" w:cs="Times New Roman"/>
          <w:sz w:val="24"/>
          <w:szCs w:val="24"/>
          <w:lang w:val="uk-UA" w:eastAsia="ru-RU"/>
        </w:rPr>
        <w:t xml:space="preserve">                            Т. </w:t>
      </w:r>
      <w:r w:rsidRPr="007A5037">
        <w:rPr>
          <w:rFonts w:ascii="Times New Roman" w:eastAsia="Times New Roman" w:hAnsi="Times New Roman" w:cs="Times New Roman"/>
          <w:sz w:val="24"/>
          <w:szCs w:val="24"/>
          <w:lang w:val="uk-UA" w:eastAsia="ru-RU"/>
        </w:rPr>
        <w:t>КАЇКА</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4C3D4A" w:rsidRDefault="0054543B" w:rsidP="0054543B">
      <w:pPr>
        <w:spacing w:after="0" w:line="240" w:lineRule="auto"/>
        <w:rPr>
          <w:rFonts w:ascii="Times New Roman" w:eastAsia="Times New Roman" w:hAnsi="Times New Roman" w:cs="Times New Roman"/>
          <w:sz w:val="24"/>
          <w:szCs w:val="24"/>
          <w:lang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p>
    <w:p w:rsidR="0054543B"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rsidR="0054543B" w:rsidRDefault="0054543B" w:rsidP="00CE7202">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Pr="00044EF5">
        <w:rPr>
          <w:rFonts w:ascii="Times New Roman" w:eastAsia="Times New Roman" w:hAnsi="Times New Roman" w:cs="Times New Roman"/>
          <w:sz w:val="24"/>
          <w:szCs w:val="24"/>
          <w:lang w:val="uk-UA" w:eastAsia="ru-RU"/>
        </w:rPr>
        <w:t>Додаток</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 xml:space="preserve"> до рішення</w:t>
      </w:r>
      <w:r>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селищної ради</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sidR="00CE720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від </w:t>
      </w:r>
      <w:r w:rsidRPr="004C1E9E">
        <w:rPr>
          <w:rFonts w:ascii="Times New Roman" w:eastAsia="Times New Roman" w:hAnsi="Times New Roman" w:cs="Times New Roman"/>
          <w:sz w:val="24"/>
          <w:szCs w:val="24"/>
          <w:lang w:val="uk-UA" w:eastAsia="ru-RU"/>
        </w:rPr>
        <w:t>20</w:t>
      </w:r>
      <w:r>
        <w:rPr>
          <w:rFonts w:ascii="Times New Roman" w:eastAsia="Times New Roman" w:hAnsi="Times New Roman" w:cs="Times New Roman"/>
          <w:sz w:val="24"/>
          <w:szCs w:val="24"/>
          <w:lang w:val="uk-UA" w:eastAsia="ru-RU"/>
        </w:rPr>
        <w:t>.06.2019</w:t>
      </w:r>
      <w:r w:rsidRPr="00044EF5">
        <w:rPr>
          <w:rFonts w:ascii="Times New Roman" w:eastAsia="Times New Roman" w:hAnsi="Times New Roman" w:cs="Times New Roman"/>
          <w:sz w:val="24"/>
          <w:szCs w:val="24"/>
          <w:lang w:val="uk-UA" w:eastAsia="ru-RU"/>
        </w:rPr>
        <w:t xml:space="preserve"> № </w:t>
      </w:r>
      <w:r w:rsidRPr="00044EF5">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val="uk-UA" w:eastAsia="ru-RU"/>
        </w:rPr>
        <w:t>І/95</w:t>
      </w:r>
      <w:r w:rsidR="00AA2E31">
        <w:rPr>
          <w:rFonts w:ascii="Times New Roman" w:eastAsia="Times New Roman" w:hAnsi="Times New Roman" w:cs="Times New Roman"/>
          <w:sz w:val="24"/>
          <w:szCs w:val="24"/>
          <w:lang w:val="uk-UA" w:eastAsia="ru-RU"/>
        </w:rPr>
        <w:t>- 804</w:t>
      </w:r>
      <w:r>
        <w:rPr>
          <w:rFonts w:ascii="Times New Roman" w:eastAsia="Times New Roman" w:hAnsi="Times New Roman" w:cs="Times New Roman"/>
          <w:sz w:val="24"/>
          <w:szCs w:val="24"/>
          <w:lang w:val="uk-UA" w:eastAsia="ru-RU"/>
        </w:rPr>
        <w:t xml:space="preserve"> </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sidR="00CE7202">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 xml:space="preserve"> Затверджую</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штат у кількості</w:t>
      </w:r>
    </w:p>
    <w:p w:rsidR="0054543B" w:rsidRPr="00044EF5" w:rsidRDefault="0054543B" w:rsidP="00CE7202">
      <w:pPr>
        <w:tabs>
          <w:tab w:val="left" w:pos="6237"/>
        </w:tabs>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11</w:t>
      </w:r>
      <w:r w:rsidRPr="00044EF5">
        <w:rPr>
          <w:rFonts w:ascii="Times New Roman" w:eastAsia="Times New Roman" w:hAnsi="Times New Roman" w:cs="Times New Roman"/>
          <w:sz w:val="24"/>
          <w:szCs w:val="24"/>
          <w:lang w:val="uk-UA" w:eastAsia="ru-RU"/>
        </w:rPr>
        <w:t>.5 штатних одиниць</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sidR="000159B5">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 xml:space="preserve"> місячним  фондом заробітної</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sidR="000159B5">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 xml:space="preserve"> плати за посадовими окладами</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6717A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006717AE">
        <w:rPr>
          <w:rFonts w:ascii="Times New Roman" w:eastAsia="Times New Roman" w:hAnsi="Times New Roman" w:cs="Times New Roman"/>
          <w:sz w:val="24"/>
          <w:szCs w:val="24"/>
          <w:lang w:val="uk-UA" w:eastAsia="ru-RU"/>
        </w:rPr>
        <w:t>39993,50</w:t>
      </w:r>
      <w:r w:rsidRPr="00044EF5">
        <w:rPr>
          <w:rFonts w:ascii="Times New Roman" w:eastAsia="Times New Roman" w:hAnsi="Times New Roman" w:cs="Times New Roman"/>
          <w:sz w:val="24"/>
          <w:szCs w:val="24"/>
          <w:lang w:val="uk-UA" w:eastAsia="ru-RU"/>
        </w:rPr>
        <w:t xml:space="preserve"> гривень</w:t>
      </w:r>
    </w:p>
    <w:p w:rsidR="0054543B" w:rsidRPr="00044EF5" w:rsidRDefault="0054543B" w:rsidP="00CE7202">
      <w:pPr>
        <w:spacing w:after="0" w:line="240" w:lineRule="auto"/>
        <w:jc w:val="right"/>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Селищний голова</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sidR="00CE7202">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__________________________</w:t>
      </w:r>
      <w:r w:rsidR="00CE7202">
        <w:rPr>
          <w:rFonts w:ascii="Times New Roman" w:eastAsia="Times New Roman" w:hAnsi="Times New Roman" w:cs="Times New Roman"/>
          <w:sz w:val="24"/>
          <w:szCs w:val="24"/>
          <w:lang w:val="uk-UA" w:eastAsia="ru-RU"/>
        </w:rPr>
        <w:t xml:space="preserve"> </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sidR="00CE7202">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 xml:space="preserve">                    </w:t>
      </w:r>
      <w:r w:rsidR="00CE7202">
        <w:rPr>
          <w:rFonts w:ascii="Times New Roman" w:eastAsia="Times New Roman" w:hAnsi="Times New Roman" w:cs="Times New Roman"/>
          <w:sz w:val="24"/>
          <w:szCs w:val="24"/>
          <w:lang w:val="uk-UA" w:eastAsia="ru-RU"/>
        </w:rPr>
        <w:t xml:space="preserve">          </w:t>
      </w:r>
      <w:r w:rsidRPr="00044E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Т.В.Каїка</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ШТАТНИЙ РОЗПИС на 2019</w:t>
      </w:r>
      <w:r w:rsidRPr="0056501B">
        <w:rPr>
          <w:rFonts w:ascii="Times New Roman" w:eastAsia="Times New Roman" w:hAnsi="Times New Roman" w:cs="Times New Roman"/>
          <w:b/>
          <w:sz w:val="24"/>
          <w:szCs w:val="24"/>
          <w:lang w:val="uk-UA" w:eastAsia="ru-RU"/>
        </w:rPr>
        <w:t xml:space="preserve"> рік</w:t>
      </w: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p>
    <w:p w:rsidR="0054543B" w:rsidRPr="0056501B" w:rsidRDefault="0054543B" w:rsidP="0054543B">
      <w:pPr>
        <w:spacing w:after="0" w:line="240" w:lineRule="auto"/>
        <w:jc w:val="center"/>
        <w:rPr>
          <w:rFonts w:ascii="Times New Roman" w:eastAsia="Times New Roman" w:hAnsi="Times New Roman" w:cs="Times New Roman"/>
          <w:b/>
          <w:sz w:val="24"/>
          <w:szCs w:val="24"/>
          <w:lang w:val="uk-UA" w:eastAsia="ru-RU"/>
        </w:rPr>
      </w:pPr>
      <w:r w:rsidRPr="0056501B">
        <w:rPr>
          <w:rFonts w:ascii="Times New Roman" w:eastAsia="Times New Roman" w:hAnsi="Times New Roman" w:cs="Times New Roman"/>
          <w:b/>
          <w:sz w:val="24"/>
          <w:szCs w:val="24"/>
          <w:lang w:val="uk-UA" w:eastAsia="ru-RU"/>
        </w:rPr>
        <w:t>ОЛЬГИНСЬКОЇ СЕЛИЩНОЇ РАДИ</w:t>
      </w: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Вводиться в дію з 01.07.2019</w:t>
      </w: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2793"/>
        <w:gridCol w:w="1980"/>
        <w:gridCol w:w="1391"/>
        <w:gridCol w:w="2389"/>
      </w:tblGrid>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 п/</w:t>
            </w:r>
            <w:proofErr w:type="spellStart"/>
            <w:r w:rsidRPr="00044EF5">
              <w:rPr>
                <w:rFonts w:ascii="Times New Roman" w:eastAsia="Times New Roman" w:hAnsi="Times New Roman" w:cs="Times New Roman"/>
                <w:sz w:val="24"/>
                <w:szCs w:val="24"/>
                <w:lang w:val="uk-UA" w:eastAsia="ru-RU"/>
              </w:rPr>
              <w:t>п</w:t>
            </w:r>
            <w:proofErr w:type="spellEnd"/>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Назва структурного</w:t>
            </w: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підрозділу та посада</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Кількість</w:t>
            </w: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штатних одиниць</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Посадовий оклад</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Фонд заробітної плати на місяць (грн.)</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Селищний голова</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6800,00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6800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2</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Секретар ради</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5800,00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5800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3</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Головний бухгалтер</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4200,00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4200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4</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Спеціаліст І категорії</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3000,00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3000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5</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Спеціаліст ІІ категорії</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2</w:t>
            </w:r>
          </w:p>
        </w:tc>
        <w:tc>
          <w:tcPr>
            <w:tcW w:w="1391" w:type="dxa"/>
            <w:tcBorders>
              <w:top w:val="single" w:sz="4" w:space="0" w:color="auto"/>
              <w:left w:val="single" w:sz="4" w:space="0" w:color="auto"/>
              <w:bottom w:val="single" w:sz="4" w:space="0" w:color="auto"/>
              <w:right w:val="single" w:sz="4" w:space="0" w:color="auto"/>
            </w:tcBorders>
          </w:tcPr>
          <w:p w:rsidR="0054543B" w:rsidRPr="00213C3F"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2900,00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5800,00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6</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Інспектор ВУС</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213C3F"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2950,00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2950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7</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Касир</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213C3F"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2950,00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2950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8</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Секретар – друкарка</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213C3F"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2600,00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2600</w:t>
            </w:r>
            <w:r w:rsidRPr="00044EF5">
              <w:rPr>
                <w:rFonts w:ascii="Times New Roman" w:eastAsia="Times New Roman" w:hAnsi="Times New Roman" w:cs="Times New Roman"/>
                <w:sz w:val="24"/>
                <w:szCs w:val="24"/>
                <w:lang w:val="uk-UA" w:eastAsia="ru-RU"/>
              </w:rPr>
              <w:t>,00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9</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Водій</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Pr="001F3F2A" w:rsidRDefault="006717AE"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2367</w:t>
            </w:r>
            <w:r w:rsidR="0054543B">
              <w:rPr>
                <w:rFonts w:ascii="Times New Roman" w:eastAsia="Times New Roman" w:hAnsi="Times New Roman" w:cs="Times New Roman"/>
                <w:sz w:val="24"/>
                <w:szCs w:val="24"/>
                <w:lang w:val="uk-UA" w:eastAsia="ru-RU"/>
              </w:rPr>
              <w:t>,00</w:t>
            </w: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6717AE" w:rsidP="005454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2367</w:t>
            </w:r>
            <w:r w:rsidR="0054543B" w:rsidRPr="00044EF5">
              <w:rPr>
                <w:rFonts w:ascii="Times New Roman" w:eastAsia="Times New Roman" w:hAnsi="Times New Roman" w:cs="Times New Roman"/>
                <w:sz w:val="24"/>
                <w:szCs w:val="24"/>
                <w:lang w:val="uk-UA" w:eastAsia="ru-RU"/>
              </w:rPr>
              <w:t>,00</w:t>
            </w:r>
          </w:p>
        </w:tc>
      </w:tr>
      <w:tr w:rsidR="0054543B" w:rsidRPr="00044EF5" w:rsidTr="0054543B">
        <w:trPr>
          <w:trHeight w:val="580"/>
        </w:trPr>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10</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Прибиральниця службових приміщень</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0,5</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6717AE">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006717AE">
              <w:rPr>
                <w:rFonts w:ascii="Times New Roman" w:eastAsia="Times New Roman" w:hAnsi="Times New Roman" w:cs="Times New Roman"/>
                <w:sz w:val="24"/>
                <w:szCs w:val="24"/>
                <w:lang w:val="uk-UA" w:eastAsia="ru-RU"/>
              </w:rPr>
              <w:t>351</w:t>
            </w:r>
            <w:r>
              <w:rPr>
                <w:rFonts w:ascii="Times New Roman" w:eastAsia="Times New Roman" w:hAnsi="Times New Roman" w:cs="Times New Roman"/>
                <w:sz w:val="24"/>
                <w:szCs w:val="24"/>
                <w:lang w:val="uk-UA" w:eastAsia="ru-RU"/>
              </w:rPr>
              <w:t>,00</w:t>
            </w:r>
          </w:p>
        </w:tc>
        <w:tc>
          <w:tcPr>
            <w:tcW w:w="2389" w:type="dxa"/>
            <w:tcBorders>
              <w:top w:val="single" w:sz="4" w:space="0" w:color="auto"/>
              <w:left w:val="single" w:sz="4" w:space="0" w:color="auto"/>
              <w:bottom w:val="single" w:sz="4" w:space="0" w:color="auto"/>
              <w:right w:val="single" w:sz="4" w:space="0" w:color="auto"/>
            </w:tcBorders>
          </w:tcPr>
          <w:p w:rsidR="0054543B" w:rsidRDefault="006717AE"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1175,50</w:t>
            </w:r>
          </w:p>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p>
        </w:tc>
      </w:tr>
      <w:tr w:rsidR="0054543B" w:rsidRPr="00044EF5" w:rsidTr="0054543B">
        <w:trPr>
          <w:trHeight w:val="240"/>
        </w:trPr>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Робітник з благоустрою</w:t>
            </w: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391" w:type="dxa"/>
            <w:tcBorders>
              <w:top w:val="single" w:sz="4" w:space="0" w:color="auto"/>
              <w:left w:val="single" w:sz="4" w:space="0" w:color="auto"/>
              <w:bottom w:val="single" w:sz="4" w:space="0" w:color="auto"/>
              <w:right w:val="single" w:sz="4" w:space="0" w:color="auto"/>
            </w:tcBorders>
          </w:tcPr>
          <w:p w:rsidR="0054543B" w:rsidRDefault="006717AE"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2351,00</w:t>
            </w:r>
          </w:p>
        </w:tc>
        <w:tc>
          <w:tcPr>
            <w:tcW w:w="2389" w:type="dxa"/>
            <w:tcBorders>
              <w:top w:val="single" w:sz="4" w:space="0" w:color="auto"/>
              <w:left w:val="single" w:sz="4" w:space="0" w:color="auto"/>
              <w:bottom w:val="single" w:sz="4" w:space="0" w:color="auto"/>
              <w:right w:val="single" w:sz="4" w:space="0" w:color="auto"/>
            </w:tcBorders>
          </w:tcPr>
          <w:p w:rsidR="0054543B" w:rsidRDefault="006717AE"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2351,00</w:t>
            </w:r>
          </w:p>
        </w:tc>
      </w:tr>
      <w:tr w:rsidR="0054543B" w:rsidRPr="00044EF5" w:rsidTr="0054543B">
        <w:tc>
          <w:tcPr>
            <w:tcW w:w="0" w:type="auto"/>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p>
        </w:tc>
        <w:tc>
          <w:tcPr>
            <w:tcW w:w="2793"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tc>
        <w:tc>
          <w:tcPr>
            <w:tcW w:w="1980" w:type="dxa"/>
            <w:tcBorders>
              <w:top w:val="single" w:sz="4" w:space="0" w:color="auto"/>
              <w:left w:val="single" w:sz="4" w:space="0" w:color="auto"/>
              <w:bottom w:val="single" w:sz="4" w:space="0" w:color="auto"/>
              <w:right w:val="single" w:sz="4" w:space="0" w:color="auto"/>
            </w:tcBorders>
          </w:tcPr>
          <w:p w:rsidR="0054543B" w:rsidRPr="00044EF5" w:rsidRDefault="006717AE"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r w:rsidR="0054543B" w:rsidRPr="00044EF5">
              <w:rPr>
                <w:rFonts w:ascii="Times New Roman" w:eastAsia="Times New Roman" w:hAnsi="Times New Roman" w:cs="Times New Roman"/>
                <w:sz w:val="24"/>
                <w:szCs w:val="24"/>
                <w:lang w:val="uk-UA" w:eastAsia="ru-RU"/>
              </w:rPr>
              <w:t>,5</w:t>
            </w:r>
          </w:p>
        </w:tc>
        <w:tc>
          <w:tcPr>
            <w:tcW w:w="1391" w:type="dxa"/>
            <w:tcBorders>
              <w:top w:val="single" w:sz="4" w:space="0" w:color="auto"/>
              <w:left w:val="single" w:sz="4" w:space="0" w:color="auto"/>
              <w:bottom w:val="single" w:sz="4" w:space="0" w:color="auto"/>
              <w:right w:val="single" w:sz="4" w:space="0" w:color="auto"/>
            </w:tcBorders>
          </w:tcPr>
          <w:p w:rsidR="0054543B" w:rsidRPr="00044EF5" w:rsidRDefault="0054543B" w:rsidP="0054543B">
            <w:pPr>
              <w:spacing w:after="0" w:line="240" w:lineRule="auto"/>
              <w:jc w:val="center"/>
              <w:rPr>
                <w:rFonts w:ascii="Times New Roman" w:eastAsia="Times New Roman" w:hAnsi="Times New Roman" w:cs="Times New Roman"/>
                <w:sz w:val="24"/>
                <w:szCs w:val="24"/>
                <w:lang w:val="uk-UA" w:eastAsia="ru-RU"/>
              </w:rPr>
            </w:pPr>
          </w:p>
        </w:tc>
        <w:tc>
          <w:tcPr>
            <w:tcW w:w="2389" w:type="dxa"/>
            <w:tcBorders>
              <w:top w:val="single" w:sz="4" w:space="0" w:color="auto"/>
              <w:left w:val="single" w:sz="4" w:space="0" w:color="auto"/>
              <w:bottom w:val="single" w:sz="4" w:space="0" w:color="auto"/>
              <w:right w:val="single" w:sz="4" w:space="0" w:color="auto"/>
            </w:tcBorders>
          </w:tcPr>
          <w:p w:rsidR="0054543B" w:rsidRPr="00044EF5" w:rsidRDefault="006717AE" w:rsidP="0054543B">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39993,50</w:t>
            </w:r>
          </w:p>
        </w:tc>
      </w:tr>
    </w:tbl>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Селищний голова                                                               Т.В.Каїка</w:t>
      </w:r>
    </w:p>
    <w:p w:rsidR="0054543B" w:rsidRPr="00044EF5"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r w:rsidRPr="00044EF5">
        <w:rPr>
          <w:rFonts w:ascii="Times New Roman" w:eastAsia="Times New Roman" w:hAnsi="Times New Roman" w:cs="Times New Roman"/>
          <w:sz w:val="24"/>
          <w:szCs w:val="24"/>
          <w:lang w:val="uk-UA" w:eastAsia="ru-RU"/>
        </w:rPr>
        <w:t>Головний бухгалтер                                                           Н.В.</w:t>
      </w:r>
      <w:proofErr w:type="spellStart"/>
      <w:r w:rsidRPr="00044EF5">
        <w:rPr>
          <w:rFonts w:ascii="Times New Roman" w:eastAsia="Times New Roman" w:hAnsi="Times New Roman" w:cs="Times New Roman"/>
          <w:sz w:val="24"/>
          <w:szCs w:val="24"/>
          <w:lang w:val="uk-UA" w:eastAsia="ru-RU"/>
        </w:rPr>
        <w:t>Муллер</w:t>
      </w:r>
      <w:proofErr w:type="spellEnd"/>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rPr>
          <w:rFonts w:ascii="Times New Roman" w:eastAsia="Times New Roman" w:hAnsi="Times New Roman" w:cs="Times New Roman"/>
          <w:sz w:val="24"/>
          <w:szCs w:val="24"/>
          <w:lang w:val="uk-UA" w:eastAsia="ru-RU"/>
        </w:rPr>
      </w:pPr>
    </w:p>
    <w:p w:rsidR="0054543B" w:rsidRDefault="0054543B"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tbl>
      <w:tblPr>
        <w:tblW w:w="9630" w:type="dxa"/>
        <w:tblInd w:w="-678" w:type="dxa"/>
        <w:tblLayout w:type="fixed"/>
        <w:tblCellMar>
          <w:top w:w="55" w:type="dxa"/>
          <w:left w:w="55" w:type="dxa"/>
          <w:bottom w:w="55" w:type="dxa"/>
          <w:right w:w="55" w:type="dxa"/>
        </w:tblCellMar>
        <w:tblLook w:val="0000" w:firstRow="0" w:lastRow="0" w:firstColumn="0" w:lastColumn="0" w:noHBand="0" w:noVBand="0"/>
      </w:tblPr>
      <w:tblGrid>
        <w:gridCol w:w="307"/>
        <w:gridCol w:w="1811"/>
        <w:gridCol w:w="141"/>
        <w:gridCol w:w="7371"/>
      </w:tblGrid>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spacing w:after="0" w:line="240" w:lineRule="auto"/>
              <w:ind w:right="282"/>
              <w:jc w:val="both"/>
              <w:rPr>
                <w:rFonts w:ascii="Times New Roman" w:eastAsia="Lucida Sans Unicode" w:hAnsi="Times New Roman" w:cs="Times New Roman"/>
                <w:kern w:val="1"/>
                <w:sz w:val="24"/>
                <w:szCs w:val="24"/>
                <w:lang w:val="uk-UA" w:eastAsia="ru-RU"/>
              </w:rPr>
            </w:pPr>
            <w:r w:rsidRPr="00B50FFF">
              <w:rPr>
                <w:rFonts w:ascii="Times New Roman" w:eastAsia="Times New Roman" w:hAnsi="Times New Roman" w:cs="Times New Roman"/>
                <w:sz w:val="24"/>
                <w:szCs w:val="24"/>
                <w:lang w:val="uk-UA" w:eastAsia="ru-RU"/>
              </w:rPr>
              <w:t xml:space="preserve">Про  </w:t>
            </w:r>
            <w:r w:rsidR="003D44AC">
              <w:rPr>
                <w:rFonts w:ascii="Times New Roman" w:eastAsia="Times New Roman" w:hAnsi="Times New Roman" w:cs="Times New Roman"/>
                <w:sz w:val="24"/>
                <w:szCs w:val="24"/>
                <w:lang w:val="uk-UA" w:eastAsia="ru-RU"/>
              </w:rPr>
              <w:t xml:space="preserve">внесення змін та доповнень до рішення селищної ради від 20.12.2018 № </w:t>
            </w:r>
            <w:r w:rsidR="00AE5B38">
              <w:rPr>
                <w:rFonts w:ascii="Times New Roman" w:eastAsia="Times New Roman" w:hAnsi="Times New Roman" w:cs="Times New Roman"/>
                <w:sz w:val="24"/>
                <w:szCs w:val="24"/>
                <w:lang w:val="en-US" w:eastAsia="ru-RU"/>
              </w:rPr>
              <w:t>VI</w:t>
            </w:r>
            <w:r w:rsidR="00AE5B38">
              <w:rPr>
                <w:rFonts w:ascii="Times New Roman" w:eastAsia="Times New Roman" w:hAnsi="Times New Roman" w:cs="Times New Roman"/>
                <w:sz w:val="24"/>
                <w:szCs w:val="24"/>
                <w:lang w:val="uk-UA" w:eastAsia="ru-RU"/>
              </w:rPr>
              <w:t xml:space="preserve"> / </w:t>
            </w:r>
            <w:r w:rsidR="003D44AC">
              <w:rPr>
                <w:rFonts w:ascii="Times New Roman" w:eastAsia="Times New Roman" w:hAnsi="Times New Roman" w:cs="Times New Roman"/>
                <w:sz w:val="24"/>
                <w:szCs w:val="24"/>
                <w:lang w:val="uk-UA" w:eastAsia="ru-RU"/>
              </w:rPr>
              <w:t>92- 769 « Про селищний бюджет на 2019 рік»</w:t>
            </w:r>
          </w:p>
        </w:tc>
      </w:tr>
      <w:tr w:rsidR="000159B5" w:rsidRPr="00EC7EF5"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53033">
              <w:rPr>
                <w:rFonts w:ascii="Times New Roman" w:eastAsia="Lucida Sans Unicode" w:hAnsi="Times New Roman" w:cs="Times New Roman"/>
                <w:kern w:val="1"/>
                <w:sz w:val="24"/>
                <w:szCs w:val="24"/>
                <w:lang w:val="uk-UA" w:eastAsia="ru-RU"/>
              </w:rPr>
              <w:t>ГОЛОСУВАЛИ</w:t>
            </w:r>
            <w:r w:rsidRPr="00053033">
              <w:rPr>
                <w:rFonts w:ascii="Times New Roman" w:eastAsia="Lucida Sans Unicode" w:hAnsi="Times New Roman" w:cs="Times New Roman"/>
                <w:kern w:val="1"/>
                <w:sz w:val="24"/>
                <w:szCs w:val="24"/>
                <w:lang w:eastAsia="ru-RU"/>
              </w:rPr>
              <w:t>:</w:t>
            </w:r>
          </w:p>
        </w:tc>
        <w:tc>
          <w:tcPr>
            <w:tcW w:w="141" w:type="dxa"/>
          </w:tcPr>
          <w:p w:rsidR="000159B5" w:rsidRPr="00053033" w:rsidRDefault="000159B5" w:rsidP="002D4E5B">
            <w:pPr>
              <w:widowControl w:val="0"/>
              <w:suppressLineNumbers/>
              <w:suppressAutoHyphens/>
              <w:snapToGrid w:val="0"/>
              <w:spacing w:after="0" w:line="240" w:lineRule="auto"/>
              <w:jc w:val="right"/>
              <w:rPr>
                <w:rFonts w:ascii="Times New Roman" w:eastAsia="Lucida Sans Unicode" w:hAnsi="Times New Roman" w:cs="Times New Roman"/>
                <w:kern w:val="1"/>
                <w:sz w:val="24"/>
                <w:szCs w:val="24"/>
                <w:lang w:eastAsia="ru-RU"/>
              </w:rPr>
            </w:pPr>
          </w:p>
        </w:tc>
        <w:tc>
          <w:tcPr>
            <w:tcW w:w="7371" w:type="dxa"/>
          </w:tcPr>
          <w:p w:rsidR="003D44AC" w:rsidRDefault="000159B5" w:rsidP="002D4E5B">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ЗА -11: </w:t>
            </w:r>
            <w:proofErr w:type="spellStart"/>
            <w:r w:rsidR="003D44AC">
              <w:rPr>
                <w:rFonts w:ascii="Times New Roman" w:eastAsia="Lucida Sans Unicode" w:hAnsi="Times New Roman" w:cs="Times New Roman"/>
                <w:kern w:val="1"/>
                <w:sz w:val="24"/>
                <w:szCs w:val="24"/>
                <w:lang w:val="uk-UA" w:eastAsia="ru-RU"/>
              </w:rPr>
              <w:t>Хижняк</w:t>
            </w:r>
            <w:proofErr w:type="spellEnd"/>
            <w:r w:rsidR="003D44AC">
              <w:rPr>
                <w:rFonts w:ascii="Times New Roman" w:eastAsia="Lucida Sans Unicode" w:hAnsi="Times New Roman" w:cs="Times New Roman"/>
                <w:kern w:val="1"/>
                <w:sz w:val="24"/>
                <w:szCs w:val="24"/>
                <w:lang w:val="uk-UA" w:eastAsia="ru-RU"/>
              </w:rPr>
              <w:t xml:space="preserve"> Є.В.,</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Д.В.,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Л.М., </w:t>
            </w:r>
            <w:r w:rsidRPr="00053033">
              <w:rPr>
                <w:rFonts w:ascii="Times New Roman" w:hAnsi="Times New Roman" w:cs="Times New Roman"/>
                <w:sz w:val="24"/>
                <w:szCs w:val="24"/>
                <w:lang w:val="uk-UA"/>
              </w:rPr>
              <w:t xml:space="preserve">Безсмертна </w:t>
            </w:r>
            <w:r>
              <w:rPr>
                <w:rFonts w:ascii="Times New Roman" w:hAnsi="Times New Roman" w:cs="Times New Roman"/>
                <w:sz w:val="24"/>
                <w:szCs w:val="24"/>
                <w:lang w:val="uk-UA"/>
              </w:rPr>
              <w:t>О.В,</w:t>
            </w:r>
          </w:p>
          <w:p w:rsidR="003D44AC" w:rsidRDefault="000159B5" w:rsidP="003D44AC">
            <w:pPr>
              <w:spacing w:after="0" w:line="240" w:lineRule="auto"/>
              <w:ind w:left="-142"/>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D44AC">
              <w:rPr>
                <w:rFonts w:ascii="Times New Roman" w:hAnsi="Times New Roman" w:cs="Times New Roman"/>
                <w:sz w:val="24"/>
                <w:szCs w:val="24"/>
                <w:lang w:val="uk-UA"/>
              </w:rPr>
              <w:t xml:space="preserve">  </w:t>
            </w:r>
            <w:r w:rsidRPr="00053033">
              <w:rPr>
                <w:rFonts w:ascii="Times New Roman" w:hAnsi="Times New Roman" w:cs="Times New Roman"/>
                <w:sz w:val="24"/>
                <w:szCs w:val="24"/>
                <w:lang w:val="uk-UA"/>
              </w:rPr>
              <w:t>Харченко Н.В.,</w:t>
            </w:r>
            <w:r w:rsidRPr="00053033">
              <w:rPr>
                <w:rFonts w:ascii="Times New Roman" w:eastAsia="Lucida Sans Unicode" w:hAnsi="Times New Roman" w:cs="Times New Roman"/>
                <w:kern w:val="1"/>
                <w:sz w:val="24"/>
                <w:szCs w:val="24"/>
                <w:lang w:val="uk-UA" w:eastAsia="ru-RU"/>
              </w:rPr>
              <w:t xml:space="preserve"> </w:t>
            </w:r>
            <w:proofErr w:type="spellStart"/>
            <w:r w:rsidR="003D44AC">
              <w:rPr>
                <w:rFonts w:ascii="Times New Roman" w:eastAsia="Lucida Sans Unicode" w:hAnsi="Times New Roman" w:cs="Times New Roman"/>
                <w:kern w:val="1"/>
                <w:sz w:val="24"/>
                <w:szCs w:val="24"/>
                <w:lang w:val="uk-UA" w:eastAsia="ru-RU"/>
              </w:rPr>
              <w:t>Бовть</w:t>
            </w:r>
            <w:proofErr w:type="spellEnd"/>
            <w:r w:rsidR="003D44AC">
              <w:rPr>
                <w:rFonts w:ascii="Times New Roman" w:eastAsia="Lucida Sans Unicode" w:hAnsi="Times New Roman" w:cs="Times New Roman"/>
                <w:kern w:val="1"/>
                <w:sz w:val="24"/>
                <w:szCs w:val="24"/>
                <w:lang w:val="uk-UA" w:eastAsia="ru-RU"/>
              </w:rPr>
              <w:t xml:space="preserve"> В.В.</w:t>
            </w:r>
            <w:r>
              <w:rPr>
                <w:rFonts w:ascii="Times New Roman" w:hAnsi="Times New Roman" w:cs="Times New Roman"/>
                <w:sz w:val="24"/>
                <w:szCs w:val="24"/>
                <w:lang w:val="uk-UA"/>
              </w:rPr>
              <w:t>, Стоян Л.М.,</w:t>
            </w:r>
            <w:r w:rsidR="003D44AC">
              <w:rPr>
                <w:rFonts w:ascii="Times New Roman" w:hAnsi="Times New Roman" w:cs="Times New Roman"/>
                <w:sz w:val="24"/>
                <w:szCs w:val="24"/>
                <w:lang w:val="uk-UA"/>
              </w:rPr>
              <w:t>Семенов В.О.,</w:t>
            </w:r>
            <w:r>
              <w:rPr>
                <w:rFonts w:ascii="Times New Roman" w:hAnsi="Times New Roman" w:cs="Times New Roman"/>
                <w:sz w:val="24"/>
                <w:szCs w:val="24"/>
                <w:lang w:val="uk-UA"/>
              </w:rPr>
              <w:t xml:space="preserve"> Величко </w:t>
            </w:r>
          </w:p>
          <w:p w:rsidR="000159B5" w:rsidRPr="003D44AC" w:rsidRDefault="003D44AC" w:rsidP="003D44AC">
            <w:pPr>
              <w:spacing w:after="0" w:line="240" w:lineRule="auto"/>
              <w:ind w:left="-142"/>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С.В</w:t>
            </w:r>
            <w:r w:rsidR="000159B5">
              <w:rPr>
                <w:rFonts w:ascii="Times New Roman" w:hAnsi="Times New Roman" w:cs="Times New Roman"/>
                <w:sz w:val="24"/>
                <w:szCs w:val="24"/>
                <w:lang w:val="uk-UA"/>
              </w:rPr>
              <w:t>,</w:t>
            </w:r>
            <w:r>
              <w:rPr>
                <w:rFonts w:ascii="Times New Roman" w:hAnsi="Times New Roman" w:cs="Times New Roman"/>
                <w:sz w:val="24"/>
                <w:szCs w:val="24"/>
                <w:lang w:val="uk-UA"/>
              </w:rPr>
              <w:t xml:space="preserve">Пархоменко О.М., </w:t>
            </w:r>
            <w:proofErr w:type="spellStart"/>
            <w:r>
              <w:rPr>
                <w:rFonts w:ascii="Times New Roman" w:hAnsi="Times New Roman" w:cs="Times New Roman"/>
                <w:sz w:val="24"/>
                <w:szCs w:val="24"/>
                <w:lang w:val="uk-UA"/>
              </w:rPr>
              <w:t>Точоних</w:t>
            </w:r>
            <w:proofErr w:type="spellEnd"/>
            <w:r>
              <w:rPr>
                <w:rFonts w:ascii="Times New Roman" w:hAnsi="Times New Roman" w:cs="Times New Roman"/>
                <w:sz w:val="24"/>
                <w:szCs w:val="24"/>
                <w:lang w:val="uk-UA"/>
              </w:rPr>
              <w:t xml:space="preserve"> Н.В.</w:t>
            </w:r>
          </w:p>
        </w:tc>
      </w:tr>
      <w:tr w:rsidR="000159B5" w:rsidRPr="00EC7EF5" w:rsidTr="000159B5">
        <w:tc>
          <w:tcPr>
            <w:tcW w:w="307" w:type="dxa"/>
          </w:tcPr>
          <w:p w:rsidR="000159B5" w:rsidRPr="00EC7EF5"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11" w:type="dxa"/>
          </w:tcPr>
          <w:p w:rsidR="000159B5" w:rsidRPr="00EC7EF5"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r w:rsidRPr="00EC7EF5">
              <w:rPr>
                <w:rFonts w:ascii="Times New Roman" w:eastAsia="Lucida Sans Unicode" w:hAnsi="Times New Roman" w:cs="Times New Roman"/>
                <w:kern w:val="1"/>
                <w:sz w:val="24"/>
                <w:szCs w:val="24"/>
                <w:lang w:val="uk-UA" w:eastAsia="ru-RU"/>
              </w:rPr>
              <w:t>:</w:t>
            </w:r>
          </w:p>
        </w:tc>
        <w:tc>
          <w:tcPr>
            <w:tcW w:w="14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0159B5" w:rsidRPr="00EC7EF5" w:rsidTr="000159B5">
        <w:tc>
          <w:tcPr>
            <w:tcW w:w="307" w:type="dxa"/>
          </w:tcPr>
          <w:p w:rsidR="000159B5" w:rsidRPr="00EC7EF5"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0159B5" w:rsidRPr="00EC7EF5" w:rsidTr="000159B5">
        <w:tc>
          <w:tcPr>
            <w:tcW w:w="2118" w:type="dxa"/>
            <w:gridSpan w:val="2"/>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0159B5" w:rsidRPr="00EC7EF5" w:rsidTr="000159B5">
        <w:tc>
          <w:tcPr>
            <w:tcW w:w="307" w:type="dxa"/>
          </w:tcPr>
          <w:p w:rsidR="000159B5" w:rsidRPr="00EC7EF5"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11" w:type="dxa"/>
          </w:tcPr>
          <w:p w:rsidR="000159B5" w:rsidRPr="00EC7EF5"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0159B5" w:rsidRPr="00EC7EF5" w:rsidTr="000159B5">
        <w:tc>
          <w:tcPr>
            <w:tcW w:w="307" w:type="dxa"/>
          </w:tcPr>
          <w:p w:rsidR="000159B5" w:rsidRPr="00053033" w:rsidRDefault="000159B5" w:rsidP="000159B5">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811" w:type="dxa"/>
          </w:tcPr>
          <w:p w:rsidR="000159B5" w:rsidRPr="00EC7EF5"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0159B5" w:rsidRPr="00EC7EF5"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7371" w:type="dxa"/>
          </w:tcPr>
          <w:p w:rsidR="000159B5" w:rsidRPr="00E3472B" w:rsidRDefault="003D44AC" w:rsidP="00AE5B38">
            <w:pPr>
              <w:spacing w:after="0" w:line="240" w:lineRule="auto"/>
              <w:rPr>
                <w:rFonts w:ascii="Times New Roman" w:eastAsia="Lucida Sans Unicode" w:hAnsi="Times New Roman" w:cs="Times New Roman"/>
                <w:kern w:val="1"/>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r>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 xml:space="preserve">із сплати земельного податку </w:t>
            </w:r>
            <w:r w:rsidRPr="00AE5B38">
              <w:rPr>
                <w:rFonts w:ascii="Times New Roman" w:eastAsia="Calibri" w:hAnsi="Times New Roman" w:cs="Times New Roman"/>
                <w:sz w:val="24"/>
                <w:szCs w:val="24"/>
                <w:lang w:val="uk-UA" w:eastAsia="ru-RU"/>
              </w:rPr>
              <w:t xml:space="preserve">на 2020  рік  </w:t>
            </w:r>
          </w:p>
        </w:tc>
      </w:tr>
      <w:tr w:rsidR="000159B5" w:rsidRPr="00053033" w:rsidTr="000159B5">
        <w:tc>
          <w:tcPr>
            <w:tcW w:w="307" w:type="dxa"/>
          </w:tcPr>
          <w:p w:rsidR="000159B5" w:rsidRPr="00EC7EF5"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ГОЛОСУВАЛИ</w:t>
            </w:r>
          </w:p>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3D44AC" w:rsidRDefault="003D44AC" w:rsidP="003D44AC">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ЗА -11: </w:t>
            </w:r>
            <w:proofErr w:type="spellStart"/>
            <w:r>
              <w:rPr>
                <w:rFonts w:ascii="Times New Roman" w:eastAsia="Lucida Sans Unicode" w:hAnsi="Times New Roman" w:cs="Times New Roman"/>
                <w:kern w:val="1"/>
                <w:sz w:val="24"/>
                <w:szCs w:val="24"/>
                <w:lang w:val="uk-UA" w:eastAsia="ru-RU"/>
              </w:rPr>
              <w:t>Хижняк</w:t>
            </w:r>
            <w:proofErr w:type="spellEnd"/>
            <w:r>
              <w:rPr>
                <w:rFonts w:ascii="Times New Roman" w:eastAsia="Lucida Sans Unicode" w:hAnsi="Times New Roman" w:cs="Times New Roman"/>
                <w:kern w:val="1"/>
                <w:sz w:val="24"/>
                <w:szCs w:val="24"/>
                <w:lang w:val="uk-UA" w:eastAsia="ru-RU"/>
              </w:rPr>
              <w:t xml:space="preserve"> Є.В.,</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Д.В., </w:t>
            </w:r>
            <w:proofErr w:type="spellStart"/>
            <w:r>
              <w:rPr>
                <w:rFonts w:ascii="Times New Roman" w:hAnsi="Times New Roman" w:cs="Times New Roman"/>
                <w:sz w:val="24"/>
                <w:szCs w:val="24"/>
                <w:lang w:val="uk-UA"/>
              </w:rPr>
              <w:t>Левченко</w:t>
            </w:r>
            <w:proofErr w:type="spellEnd"/>
            <w:r>
              <w:rPr>
                <w:rFonts w:ascii="Times New Roman" w:hAnsi="Times New Roman" w:cs="Times New Roman"/>
                <w:sz w:val="24"/>
                <w:szCs w:val="24"/>
                <w:lang w:val="uk-UA"/>
              </w:rPr>
              <w:t xml:space="preserve"> Л.М., </w:t>
            </w:r>
            <w:r w:rsidRPr="00053033">
              <w:rPr>
                <w:rFonts w:ascii="Times New Roman" w:hAnsi="Times New Roman" w:cs="Times New Roman"/>
                <w:sz w:val="24"/>
                <w:szCs w:val="24"/>
                <w:lang w:val="uk-UA"/>
              </w:rPr>
              <w:t xml:space="preserve">Безсмертна </w:t>
            </w:r>
            <w:r>
              <w:rPr>
                <w:rFonts w:ascii="Times New Roman" w:hAnsi="Times New Roman" w:cs="Times New Roman"/>
                <w:sz w:val="24"/>
                <w:szCs w:val="24"/>
                <w:lang w:val="uk-UA"/>
              </w:rPr>
              <w:t>О.В,</w:t>
            </w:r>
          </w:p>
          <w:p w:rsidR="003D44AC" w:rsidRDefault="003D44AC" w:rsidP="003D44AC">
            <w:pPr>
              <w:spacing w:after="0" w:line="240" w:lineRule="auto"/>
              <w:ind w:left="-142"/>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53033">
              <w:rPr>
                <w:rFonts w:ascii="Times New Roman" w:hAnsi="Times New Roman" w:cs="Times New Roman"/>
                <w:sz w:val="24"/>
                <w:szCs w:val="24"/>
                <w:lang w:val="uk-UA"/>
              </w:rPr>
              <w:t>Харченко Н.В.,</w:t>
            </w:r>
            <w:r w:rsidRPr="00053033">
              <w:rPr>
                <w:rFonts w:ascii="Times New Roman" w:eastAsia="Lucida Sans Unicode" w:hAnsi="Times New Roman" w:cs="Times New Roman"/>
                <w:kern w:val="1"/>
                <w:sz w:val="24"/>
                <w:szCs w:val="24"/>
                <w:lang w:val="uk-UA" w:eastAsia="ru-RU"/>
              </w:rPr>
              <w:t xml:space="preserve"> </w:t>
            </w:r>
            <w:proofErr w:type="spellStart"/>
            <w:r>
              <w:rPr>
                <w:rFonts w:ascii="Times New Roman" w:eastAsia="Lucida Sans Unicode" w:hAnsi="Times New Roman" w:cs="Times New Roman"/>
                <w:kern w:val="1"/>
                <w:sz w:val="24"/>
                <w:szCs w:val="24"/>
                <w:lang w:val="uk-UA" w:eastAsia="ru-RU"/>
              </w:rPr>
              <w:t>Бовть</w:t>
            </w:r>
            <w:proofErr w:type="spellEnd"/>
            <w:r>
              <w:rPr>
                <w:rFonts w:ascii="Times New Roman" w:eastAsia="Lucida Sans Unicode" w:hAnsi="Times New Roman" w:cs="Times New Roman"/>
                <w:kern w:val="1"/>
                <w:sz w:val="24"/>
                <w:szCs w:val="24"/>
                <w:lang w:val="uk-UA" w:eastAsia="ru-RU"/>
              </w:rPr>
              <w:t xml:space="preserve"> В.В.</w:t>
            </w:r>
            <w:r>
              <w:rPr>
                <w:rFonts w:ascii="Times New Roman" w:hAnsi="Times New Roman" w:cs="Times New Roman"/>
                <w:sz w:val="24"/>
                <w:szCs w:val="24"/>
                <w:lang w:val="uk-UA"/>
              </w:rPr>
              <w:t xml:space="preserve">, Стоян Л.М.,Семенов В.О., Величко </w:t>
            </w:r>
          </w:p>
          <w:p w:rsidR="000159B5" w:rsidRPr="00053033" w:rsidRDefault="003D44AC" w:rsidP="003D44AC">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t xml:space="preserve">   С.В,Пархоменко О.М., </w:t>
            </w:r>
            <w:proofErr w:type="spellStart"/>
            <w:r>
              <w:rPr>
                <w:rFonts w:ascii="Times New Roman" w:hAnsi="Times New Roman" w:cs="Times New Roman"/>
                <w:sz w:val="24"/>
                <w:szCs w:val="24"/>
                <w:lang w:val="uk-UA"/>
              </w:rPr>
              <w:t>Точоних</w:t>
            </w:r>
            <w:proofErr w:type="spellEnd"/>
            <w:r>
              <w:rPr>
                <w:rFonts w:ascii="Times New Roman" w:hAnsi="Times New Roman" w:cs="Times New Roman"/>
                <w:sz w:val="24"/>
                <w:szCs w:val="24"/>
                <w:lang w:val="uk-UA"/>
              </w:rPr>
              <w:t xml:space="preserve"> Н.В.</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0159B5" w:rsidRPr="00053033" w:rsidTr="000159B5">
        <w:tc>
          <w:tcPr>
            <w:tcW w:w="2118" w:type="dxa"/>
            <w:gridSpan w:val="2"/>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eastAsia="ru-RU"/>
              </w:rPr>
              <w:t>3</w:t>
            </w: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AE5B38" w:rsidP="00AE5B38">
            <w:pPr>
              <w:spacing w:after="0" w:line="240" w:lineRule="auto"/>
              <w:rPr>
                <w:rFonts w:ascii="Times New Roman" w:eastAsia="Times New Roman" w:hAnsi="Times New Roman" w:cs="Times New Roman"/>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r>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із сплати податку на нерухоме майно</w:t>
            </w:r>
            <w:r>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 xml:space="preserve">відмінне від земельної ділянки  на 2020 рік  </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ГОЛОСУВАЛИ</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3D44AC" w:rsidRDefault="000159B5" w:rsidP="003D44AC">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w:t>
            </w:r>
            <w:r w:rsidRPr="00053033">
              <w:rPr>
                <w:rFonts w:ascii="Times New Roman" w:eastAsia="Lucida Sans Unicode" w:hAnsi="Times New Roman" w:cs="Times New Roman"/>
                <w:kern w:val="1"/>
                <w:sz w:val="24"/>
                <w:szCs w:val="24"/>
                <w:lang w:val="uk-UA" w:eastAsia="ru-RU"/>
              </w:rPr>
              <w:t>А -11:</w:t>
            </w:r>
            <w:r w:rsidR="003D44AC">
              <w:rPr>
                <w:rFonts w:ascii="Times New Roman" w:eastAsia="Lucida Sans Unicode" w:hAnsi="Times New Roman" w:cs="Times New Roman"/>
                <w:kern w:val="1"/>
                <w:sz w:val="24"/>
                <w:szCs w:val="24"/>
                <w:lang w:val="uk-UA" w:eastAsia="ru-RU"/>
              </w:rPr>
              <w:t xml:space="preserve"> </w:t>
            </w:r>
            <w:proofErr w:type="spellStart"/>
            <w:r w:rsidR="003D44AC">
              <w:rPr>
                <w:rFonts w:ascii="Times New Roman" w:eastAsia="Lucida Sans Unicode" w:hAnsi="Times New Roman" w:cs="Times New Roman"/>
                <w:kern w:val="1"/>
                <w:sz w:val="24"/>
                <w:szCs w:val="24"/>
                <w:lang w:val="uk-UA" w:eastAsia="ru-RU"/>
              </w:rPr>
              <w:t>Хижняк</w:t>
            </w:r>
            <w:proofErr w:type="spellEnd"/>
            <w:r w:rsidR="003D44AC">
              <w:rPr>
                <w:rFonts w:ascii="Times New Roman" w:eastAsia="Lucida Sans Unicode" w:hAnsi="Times New Roman" w:cs="Times New Roman"/>
                <w:kern w:val="1"/>
                <w:sz w:val="24"/>
                <w:szCs w:val="24"/>
                <w:lang w:val="uk-UA" w:eastAsia="ru-RU"/>
              </w:rPr>
              <w:t xml:space="preserve"> Є.В.,</w:t>
            </w:r>
            <w:proofErr w:type="spellStart"/>
            <w:r w:rsidR="003D44AC">
              <w:rPr>
                <w:rFonts w:ascii="Times New Roman" w:hAnsi="Times New Roman" w:cs="Times New Roman"/>
                <w:sz w:val="24"/>
                <w:szCs w:val="24"/>
                <w:lang w:val="uk-UA"/>
              </w:rPr>
              <w:t>Левченко</w:t>
            </w:r>
            <w:proofErr w:type="spellEnd"/>
            <w:r w:rsidR="003D44AC">
              <w:rPr>
                <w:rFonts w:ascii="Times New Roman" w:hAnsi="Times New Roman" w:cs="Times New Roman"/>
                <w:sz w:val="24"/>
                <w:szCs w:val="24"/>
                <w:lang w:val="uk-UA"/>
              </w:rPr>
              <w:t xml:space="preserve"> Д.В., </w:t>
            </w:r>
            <w:proofErr w:type="spellStart"/>
            <w:r w:rsidR="003D44AC">
              <w:rPr>
                <w:rFonts w:ascii="Times New Roman" w:hAnsi="Times New Roman" w:cs="Times New Roman"/>
                <w:sz w:val="24"/>
                <w:szCs w:val="24"/>
                <w:lang w:val="uk-UA"/>
              </w:rPr>
              <w:t>Левченко</w:t>
            </w:r>
            <w:proofErr w:type="spellEnd"/>
            <w:r w:rsidR="003D44AC">
              <w:rPr>
                <w:rFonts w:ascii="Times New Roman" w:hAnsi="Times New Roman" w:cs="Times New Roman"/>
                <w:sz w:val="24"/>
                <w:szCs w:val="24"/>
                <w:lang w:val="uk-UA"/>
              </w:rPr>
              <w:t xml:space="preserve"> Л.М., </w:t>
            </w:r>
            <w:r w:rsidR="003D44AC" w:rsidRPr="00053033">
              <w:rPr>
                <w:rFonts w:ascii="Times New Roman" w:hAnsi="Times New Roman" w:cs="Times New Roman"/>
                <w:sz w:val="24"/>
                <w:szCs w:val="24"/>
                <w:lang w:val="uk-UA"/>
              </w:rPr>
              <w:t xml:space="preserve">Безсмертна </w:t>
            </w:r>
            <w:r w:rsidR="003D44AC">
              <w:rPr>
                <w:rFonts w:ascii="Times New Roman" w:hAnsi="Times New Roman" w:cs="Times New Roman"/>
                <w:sz w:val="24"/>
                <w:szCs w:val="24"/>
                <w:lang w:val="uk-UA"/>
              </w:rPr>
              <w:t>О.В,</w:t>
            </w:r>
          </w:p>
          <w:p w:rsidR="003D44AC" w:rsidRDefault="003D44AC" w:rsidP="003D44AC">
            <w:pPr>
              <w:spacing w:after="0" w:line="240" w:lineRule="auto"/>
              <w:ind w:left="-142"/>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53033">
              <w:rPr>
                <w:rFonts w:ascii="Times New Roman" w:hAnsi="Times New Roman" w:cs="Times New Roman"/>
                <w:sz w:val="24"/>
                <w:szCs w:val="24"/>
                <w:lang w:val="uk-UA"/>
              </w:rPr>
              <w:t>Харченко Н.В.,</w:t>
            </w:r>
            <w:r w:rsidRPr="00053033">
              <w:rPr>
                <w:rFonts w:ascii="Times New Roman" w:eastAsia="Lucida Sans Unicode" w:hAnsi="Times New Roman" w:cs="Times New Roman"/>
                <w:kern w:val="1"/>
                <w:sz w:val="24"/>
                <w:szCs w:val="24"/>
                <w:lang w:val="uk-UA" w:eastAsia="ru-RU"/>
              </w:rPr>
              <w:t xml:space="preserve"> </w:t>
            </w:r>
            <w:proofErr w:type="spellStart"/>
            <w:r>
              <w:rPr>
                <w:rFonts w:ascii="Times New Roman" w:eastAsia="Lucida Sans Unicode" w:hAnsi="Times New Roman" w:cs="Times New Roman"/>
                <w:kern w:val="1"/>
                <w:sz w:val="24"/>
                <w:szCs w:val="24"/>
                <w:lang w:val="uk-UA" w:eastAsia="ru-RU"/>
              </w:rPr>
              <w:t>Бовть</w:t>
            </w:r>
            <w:proofErr w:type="spellEnd"/>
            <w:r>
              <w:rPr>
                <w:rFonts w:ascii="Times New Roman" w:eastAsia="Lucida Sans Unicode" w:hAnsi="Times New Roman" w:cs="Times New Roman"/>
                <w:kern w:val="1"/>
                <w:sz w:val="24"/>
                <w:szCs w:val="24"/>
                <w:lang w:val="uk-UA" w:eastAsia="ru-RU"/>
              </w:rPr>
              <w:t xml:space="preserve"> В.В.</w:t>
            </w:r>
            <w:r>
              <w:rPr>
                <w:rFonts w:ascii="Times New Roman" w:hAnsi="Times New Roman" w:cs="Times New Roman"/>
                <w:sz w:val="24"/>
                <w:szCs w:val="24"/>
                <w:lang w:val="uk-UA"/>
              </w:rPr>
              <w:t xml:space="preserve">, Стоян Л.М.,Семенов В.О., Величко </w:t>
            </w:r>
          </w:p>
          <w:p w:rsidR="000159B5" w:rsidRPr="00053033" w:rsidRDefault="003D44AC" w:rsidP="003D44AC">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С.В,Пархоменко О.М., </w:t>
            </w:r>
            <w:proofErr w:type="spellStart"/>
            <w:r>
              <w:rPr>
                <w:rFonts w:ascii="Times New Roman" w:hAnsi="Times New Roman" w:cs="Times New Roman"/>
                <w:sz w:val="24"/>
                <w:szCs w:val="24"/>
                <w:lang w:val="uk-UA"/>
              </w:rPr>
              <w:t>Точоних</w:t>
            </w:r>
            <w:proofErr w:type="spellEnd"/>
            <w:r>
              <w:rPr>
                <w:rFonts w:ascii="Times New Roman" w:hAnsi="Times New Roman" w:cs="Times New Roman"/>
                <w:sz w:val="24"/>
                <w:szCs w:val="24"/>
                <w:lang w:val="uk-UA"/>
              </w:rPr>
              <w:t xml:space="preserve"> Н.В.</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ПРОТИ</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Times New Roman" w:hAnsi="Times New Roman" w:cs="Times New Roman"/>
                <w:sz w:val="24"/>
                <w:szCs w:val="24"/>
                <w:lang w:val="uk-UA" w:eastAsia="ru-RU"/>
              </w:rPr>
            </w:pPr>
            <w:r w:rsidRPr="00053033">
              <w:rPr>
                <w:rFonts w:ascii="Times New Roman" w:eastAsia="Times New Roman" w:hAnsi="Times New Roman" w:cs="Times New Roman"/>
                <w:sz w:val="24"/>
                <w:szCs w:val="24"/>
                <w:lang w:val="uk-UA" w:eastAsia="ru-RU"/>
              </w:rPr>
              <w:t xml:space="preserve"> 0</w:t>
            </w:r>
          </w:p>
        </w:tc>
      </w:tr>
      <w:tr w:rsidR="000159B5" w:rsidRPr="00053033" w:rsidTr="000159B5">
        <w:tc>
          <w:tcPr>
            <w:tcW w:w="2118" w:type="dxa"/>
            <w:gridSpan w:val="2"/>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0159B5" w:rsidRPr="00053033" w:rsidTr="000159B5">
        <w:tc>
          <w:tcPr>
            <w:tcW w:w="2118" w:type="dxa"/>
            <w:gridSpan w:val="2"/>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рішення прийнято одноголосно</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4</w:t>
            </w: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AE5B38" w:rsidP="00AE5B38">
            <w:pPr>
              <w:spacing w:after="0" w:line="240" w:lineRule="auto"/>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Про внесення змін до  штатного розпису на 2019</w:t>
            </w:r>
            <w:r w:rsidRPr="00044EF5">
              <w:rPr>
                <w:rFonts w:ascii="Times New Roman" w:eastAsia="Times New Roman" w:hAnsi="Times New Roman" w:cs="Times New Roman"/>
                <w:sz w:val="24"/>
                <w:szCs w:val="24"/>
                <w:lang w:val="uk-UA" w:eastAsia="ru-RU"/>
              </w:rPr>
              <w:t xml:space="preserve"> рік</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53033">
              <w:rPr>
                <w:rFonts w:ascii="Times New Roman" w:eastAsia="Lucida Sans Unicode" w:hAnsi="Times New Roman" w:cs="Times New Roman"/>
                <w:kern w:val="1"/>
                <w:sz w:val="24"/>
                <w:szCs w:val="24"/>
                <w:lang w:val="uk-UA" w:eastAsia="ru-RU"/>
              </w:rPr>
              <w:t>ГОЛОСУВАЛИ</w:t>
            </w:r>
            <w:r w:rsidRPr="00053033">
              <w:rPr>
                <w:rFonts w:ascii="Times New Roman" w:eastAsia="Lucida Sans Unicode" w:hAnsi="Times New Roman" w:cs="Times New Roman"/>
                <w:kern w:val="1"/>
                <w:sz w:val="24"/>
                <w:szCs w:val="24"/>
                <w:lang w:eastAsia="ru-RU"/>
              </w:rPr>
              <w:t>:</w:t>
            </w:r>
          </w:p>
        </w:tc>
        <w:tc>
          <w:tcPr>
            <w:tcW w:w="141" w:type="dxa"/>
          </w:tcPr>
          <w:p w:rsidR="000159B5" w:rsidRPr="00053033" w:rsidRDefault="000159B5" w:rsidP="002D4E5B">
            <w:pPr>
              <w:widowControl w:val="0"/>
              <w:suppressLineNumbers/>
              <w:suppressAutoHyphens/>
              <w:snapToGrid w:val="0"/>
              <w:spacing w:after="0" w:line="240" w:lineRule="auto"/>
              <w:jc w:val="right"/>
              <w:rPr>
                <w:rFonts w:ascii="Times New Roman" w:eastAsia="Lucida Sans Unicode" w:hAnsi="Times New Roman" w:cs="Times New Roman"/>
                <w:kern w:val="1"/>
                <w:sz w:val="24"/>
                <w:szCs w:val="24"/>
                <w:lang w:eastAsia="ru-RU"/>
              </w:rPr>
            </w:pPr>
          </w:p>
        </w:tc>
        <w:tc>
          <w:tcPr>
            <w:tcW w:w="7371" w:type="dxa"/>
          </w:tcPr>
          <w:p w:rsidR="003D44AC" w:rsidRDefault="000159B5" w:rsidP="003D44AC">
            <w:pPr>
              <w:spacing w:after="0" w:line="240" w:lineRule="auto"/>
              <w:ind w:left="-142"/>
              <w:contextualSpacing/>
              <w:rPr>
                <w:rFonts w:ascii="Times New Roman" w:hAnsi="Times New Roman" w:cs="Times New Roman"/>
                <w:sz w:val="24"/>
                <w:szCs w:val="24"/>
                <w:lang w:val="uk-UA"/>
              </w:rPr>
            </w:pPr>
            <w:r>
              <w:rPr>
                <w:rFonts w:ascii="Times New Roman" w:eastAsia="Lucida Sans Unicode" w:hAnsi="Times New Roman" w:cs="Times New Roman"/>
                <w:kern w:val="1"/>
                <w:sz w:val="24"/>
                <w:szCs w:val="24"/>
                <w:lang w:val="uk-UA" w:eastAsia="ru-RU"/>
              </w:rPr>
              <w:t xml:space="preserve">    ЗА -11</w:t>
            </w:r>
            <w:r w:rsidR="003D44AC">
              <w:rPr>
                <w:rFonts w:ascii="Times New Roman" w:eastAsia="Lucida Sans Unicode" w:hAnsi="Times New Roman" w:cs="Times New Roman"/>
                <w:kern w:val="1"/>
                <w:sz w:val="24"/>
                <w:szCs w:val="24"/>
                <w:lang w:val="uk-UA" w:eastAsia="ru-RU"/>
              </w:rPr>
              <w:t xml:space="preserve">: </w:t>
            </w:r>
            <w:proofErr w:type="spellStart"/>
            <w:r w:rsidR="003D44AC">
              <w:rPr>
                <w:rFonts w:ascii="Times New Roman" w:eastAsia="Lucida Sans Unicode" w:hAnsi="Times New Roman" w:cs="Times New Roman"/>
                <w:kern w:val="1"/>
                <w:sz w:val="24"/>
                <w:szCs w:val="24"/>
                <w:lang w:val="uk-UA" w:eastAsia="ru-RU"/>
              </w:rPr>
              <w:t>Хижняк</w:t>
            </w:r>
            <w:proofErr w:type="spellEnd"/>
            <w:r w:rsidR="003D44AC">
              <w:rPr>
                <w:rFonts w:ascii="Times New Roman" w:eastAsia="Lucida Sans Unicode" w:hAnsi="Times New Roman" w:cs="Times New Roman"/>
                <w:kern w:val="1"/>
                <w:sz w:val="24"/>
                <w:szCs w:val="24"/>
                <w:lang w:val="uk-UA" w:eastAsia="ru-RU"/>
              </w:rPr>
              <w:t xml:space="preserve"> Є.В.,</w:t>
            </w:r>
            <w:proofErr w:type="spellStart"/>
            <w:r w:rsidR="003D44AC">
              <w:rPr>
                <w:rFonts w:ascii="Times New Roman" w:hAnsi="Times New Roman" w:cs="Times New Roman"/>
                <w:sz w:val="24"/>
                <w:szCs w:val="24"/>
                <w:lang w:val="uk-UA"/>
              </w:rPr>
              <w:t>Левченко</w:t>
            </w:r>
            <w:proofErr w:type="spellEnd"/>
            <w:r w:rsidR="003D44AC">
              <w:rPr>
                <w:rFonts w:ascii="Times New Roman" w:hAnsi="Times New Roman" w:cs="Times New Roman"/>
                <w:sz w:val="24"/>
                <w:szCs w:val="24"/>
                <w:lang w:val="uk-UA"/>
              </w:rPr>
              <w:t xml:space="preserve"> Д.В., </w:t>
            </w:r>
            <w:proofErr w:type="spellStart"/>
            <w:r w:rsidR="003D44AC">
              <w:rPr>
                <w:rFonts w:ascii="Times New Roman" w:hAnsi="Times New Roman" w:cs="Times New Roman"/>
                <w:sz w:val="24"/>
                <w:szCs w:val="24"/>
                <w:lang w:val="uk-UA"/>
              </w:rPr>
              <w:t>Левченко</w:t>
            </w:r>
            <w:proofErr w:type="spellEnd"/>
            <w:r w:rsidR="003D44AC">
              <w:rPr>
                <w:rFonts w:ascii="Times New Roman" w:hAnsi="Times New Roman" w:cs="Times New Roman"/>
                <w:sz w:val="24"/>
                <w:szCs w:val="24"/>
                <w:lang w:val="uk-UA"/>
              </w:rPr>
              <w:t xml:space="preserve"> Л.М., </w:t>
            </w:r>
            <w:r w:rsidR="003D44AC" w:rsidRPr="00053033">
              <w:rPr>
                <w:rFonts w:ascii="Times New Roman" w:hAnsi="Times New Roman" w:cs="Times New Roman"/>
                <w:sz w:val="24"/>
                <w:szCs w:val="24"/>
                <w:lang w:val="uk-UA"/>
              </w:rPr>
              <w:t xml:space="preserve">Безсмертна </w:t>
            </w:r>
            <w:r w:rsidR="003D44AC">
              <w:rPr>
                <w:rFonts w:ascii="Times New Roman" w:hAnsi="Times New Roman" w:cs="Times New Roman"/>
                <w:sz w:val="24"/>
                <w:szCs w:val="24"/>
                <w:lang w:val="uk-UA"/>
              </w:rPr>
              <w:t>О.В,</w:t>
            </w:r>
          </w:p>
          <w:p w:rsidR="003D44AC" w:rsidRDefault="003D44AC" w:rsidP="003D44AC">
            <w:pPr>
              <w:spacing w:after="0" w:line="240" w:lineRule="auto"/>
              <w:ind w:left="-142"/>
              <w:contextualSpacing/>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053033">
              <w:rPr>
                <w:rFonts w:ascii="Times New Roman" w:hAnsi="Times New Roman" w:cs="Times New Roman"/>
                <w:sz w:val="24"/>
                <w:szCs w:val="24"/>
                <w:lang w:val="uk-UA"/>
              </w:rPr>
              <w:t>Харченко Н.В.,</w:t>
            </w:r>
            <w:r w:rsidRPr="00053033">
              <w:rPr>
                <w:rFonts w:ascii="Times New Roman" w:eastAsia="Lucida Sans Unicode" w:hAnsi="Times New Roman" w:cs="Times New Roman"/>
                <w:kern w:val="1"/>
                <w:sz w:val="24"/>
                <w:szCs w:val="24"/>
                <w:lang w:val="uk-UA" w:eastAsia="ru-RU"/>
              </w:rPr>
              <w:t xml:space="preserve"> </w:t>
            </w:r>
            <w:proofErr w:type="spellStart"/>
            <w:r>
              <w:rPr>
                <w:rFonts w:ascii="Times New Roman" w:eastAsia="Lucida Sans Unicode" w:hAnsi="Times New Roman" w:cs="Times New Roman"/>
                <w:kern w:val="1"/>
                <w:sz w:val="24"/>
                <w:szCs w:val="24"/>
                <w:lang w:val="uk-UA" w:eastAsia="ru-RU"/>
              </w:rPr>
              <w:t>Бовть</w:t>
            </w:r>
            <w:proofErr w:type="spellEnd"/>
            <w:r>
              <w:rPr>
                <w:rFonts w:ascii="Times New Roman" w:eastAsia="Lucida Sans Unicode" w:hAnsi="Times New Roman" w:cs="Times New Roman"/>
                <w:kern w:val="1"/>
                <w:sz w:val="24"/>
                <w:szCs w:val="24"/>
                <w:lang w:val="uk-UA" w:eastAsia="ru-RU"/>
              </w:rPr>
              <w:t xml:space="preserve"> В.В.</w:t>
            </w:r>
            <w:r>
              <w:rPr>
                <w:rFonts w:ascii="Times New Roman" w:hAnsi="Times New Roman" w:cs="Times New Roman"/>
                <w:sz w:val="24"/>
                <w:szCs w:val="24"/>
                <w:lang w:val="uk-UA"/>
              </w:rPr>
              <w:t xml:space="preserve">, Стоян Л.М.,Семенов В.О., Величко </w:t>
            </w:r>
          </w:p>
          <w:p w:rsidR="000159B5" w:rsidRPr="00053033" w:rsidRDefault="003D44AC" w:rsidP="003D44AC">
            <w:pPr>
              <w:spacing w:after="0" w:line="240" w:lineRule="auto"/>
              <w:ind w:left="-142"/>
              <w:contextualSpacing/>
              <w:rPr>
                <w:rFonts w:ascii="Times New Roman" w:eastAsia="Lucida Sans Unicode" w:hAnsi="Times New Roman" w:cs="Times New Roman"/>
                <w:kern w:val="1"/>
                <w:sz w:val="24"/>
                <w:szCs w:val="24"/>
                <w:lang w:val="uk-UA" w:eastAsia="ru-RU"/>
              </w:rPr>
            </w:pPr>
            <w:r>
              <w:rPr>
                <w:rFonts w:ascii="Times New Roman" w:hAnsi="Times New Roman" w:cs="Times New Roman"/>
                <w:sz w:val="24"/>
                <w:szCs w:val="24"/>
                <w:lang w:val="uk-UA"/>
              </w:rPr>
              <w:t xml:space="preserve">   С.В,Пархоменко О.М., </w:t>
            </w:r>
            <w:proofErr w:type="spellStart"/>
            <w:r>
              <w:rPr>
                <w:rFonts w:ascii="Times New Roman" w:hAnsi="Times New Roman" w:cs="Times New Roman"/>
                <w:sz w:val="24"/>
                <w:szCs w:val="24"/>
                <w:lang w:val="uk-UA"/>
              </w:rPr>
              <w:t>Точоних</w:t>
            </w:r>
            <w:proofErr w:type="spellEnd"/>
            <w:r>
              <w:rPr>
                <w:rFonts w:ascii="Times New Roman" w:hAnsi="Times New Roman" w:cs="Times New Roman"/>
                <w:sz w:val="24"/>
                <w:szCs w:val="24"/>
                <w:lang w:val="uk-UA"/>
              </w:rPr>
              <w:t xml:space="preserve"> Н.В.</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053033">
              <w:rPr>
                <w:rFonts w:ascii="Times New Roman" w:eastAsia="Lucida Sans Unicode" w:hAnsi="Times New Roman" w:cs="Times New Roman"/>
                <w:kern w:val="1"/>
                <w:sz w:val="24"/>
                <w:szCs w:val="24"/>
                <w:lang w:val="uk-UA" w:eastAsia="ru-RU"/>
              </w:rPr>
              <w:t>ПРОТИ</w:t>
            </w:r>
            <w:r w:rsidRPr="00053033">
              <w:rPr>
                <w:rFonts w:ascii="Times New Roman" w:eastAsia="Lucida Sans Unicode" w:hAnsi="Times New Roman" w:cs="Times New Roman"/>
                <w:kern w:val="1"/>
                <w:sz w:val="24"/>
                <w:szCs w:val="24"/>
                <w:lang w:eastAsia="ru-RU"/>
              </w:rPr>
              <w:t>:</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 xml:space="preserve">   0</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УТРИМАЛИСЬ</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053033">
              <w:rPr>
                <w:rFonts w:ascii="Times New Roman" w:eastAsia="Times New Roman" w:hAnsi="Times New Roman" w:cs="Times New Roman"/>
                <w:sz w:val="24"/>
                <w:szCs w:val="24"/>
                <w:lang w:val="uk-UA" w:eastAsia="ru-RU"/>
              </w:rPr>
              <w:t xml:space="preserve">   0</w:t>
            </w:r>
          </w:p>
        </w:tc>
      </w:tr>
      <w:tr w:rsidR="000159B5" w:rsidRPr="00053033" w:rsidTr="000159B5">
        <w:tc>
          <w:tcPr>
            <w:tcW w:w="2118" w:type="dxa"/>
            <w:gridSpan w:val="2"/>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053033">
              <w:rPr>
                <w:rFonts w:ascii="Times New Roman" w:eastAsia="Lucida Sans Unicode" w:hAnsi="Times New Roman" w:cs="Times New Roman"/>
                <w:kern w:val="1"/>
                <w:sz w:val="24"/>
                <w:szCs w:val="24"/>
                <w:lang w:val="uk-UA" w:eastAsia="ru-RU"/>
              </w:rPr>
              <w:t>НЕ ГОЛОСУВАЛИ</w:t>
            </w: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D60151"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 xml:space="preserve">   0</w:t>
            </w:r>
          </w:p>
        </w:tc>
      </w:tr>
      <w:tr w:rsidR="000159B5" w:rsidRPr="00053033" w:rsidTr="000159B5">
        <w:tc>
          <w:tcPr>
            <w:tcW w:w="307" w:type="dxa"/>
          </w:tcPr>
          <w:p w:rsidR="000159B5" w:rsidRPr="00053033" w:rsidRDefault="000159B5"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811" w:type="dxa"/>
          </w:tcPr>
          <w:p w:rsidR="000159B5" w:rsidRPr="00053033" w:rsidRDefault="000159B5"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14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7371" w:type="dxa"/>
          </w:tcPr>
          <w:p w:rsidR="000159B5" w:rsidRPr="00053033" w:rsidRDefault="000159B5"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рішення прийнято одноголосно</w:t>
            </w:r>
          </w:p>
        </w:tc>
      </w:tr>
    </w:tbl>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AE5B38" w:rsidRDefault="00AE5B38" w:rsidP="0054543B">
      <w:pPr>
        <w:spacing w:after="0" w:line="240" w:lineRule="auto"/>
        <w:jc w:val="center"/>
        <w:rPr>
          <w:rFonts w:ascii="Times New Roman" w:eastAsia="Times New Roman" w:hAnsi="Times New Roman" w:cs="Times New Roman"/>
          <w:b/>
          <w:sz w:val="24"/>
          <w:szCs w:val="28"/>
          <w:lang w:val="uk-UA" w:eastAsia="ru-RU"/>
        </w:rPr>
      </w:pPr>
    </w:p>
    <w:p w:rsidR="00AE5B38" w:rsidRDefault="00AE5B38" w:rsidP="0054543B">
      <w:pPr>
        <w:spacing w:after="0" w:line="240" w:lineRule="auto"/>
        <w:jc w:val="center"/>
        <w:rPr>
          <w:rFonts w:ascii="Times New Roman" w:eastAsia="Times New Roman" w:hAnsi="Times New Roman" w:cs="Times New Roman"/>
          <w:b/>
          <w:sz w:val="24"/>
          <w:szCs w:val="28"/>
          <w:lang w:val="uk-UA" w:eastAsia="ru-RU"/>
        </w:rPr>
      </w:pPr>
    </w:p>
    <w:p w:rsidR="00AE5B38" w:rsidRDefault="00AE5B38"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Pr="00381D84" w:rsidRDefault="000159B5" w:rsidP="000159B5">
      <w:pPr>
        <w:spacing w:after="0" w:line="240" w:lineRule="auto"/>
        <w:jc w:val="center"/>
        <w:rPr>
          <w:rFonts w:ascii="Times New Roman" w:eastAsia="Times New Roman" w:hAnsi="Times New Roman" w:cs="Times New Roman"/>
          <w:sz w:val="28"/>
          <w:szCs w:val="28"/>
          <w:lang w:val="uk-UA" w:eastAsia="ru-RU"/>
        </w:rPr>
      </w:pPr>
      <w:r w:rsidRPr="00381D84">
        <w:rPr>
          <w:rFonts w:ascii="Times New Roman" w:eastAsia="Times New Roman" w:hAnsi="Times New Roman" w:cs="Times New Roman"/>
          <w:sz w:val="28"/>
          <w:szCs w:val="28"/>
          <w:lang w:val="uk-UA" w:eastAsia="ru-RU"/>
        </w:rPr>
        <w:t>Поіменне голосування депутатів Ольгинської селищної ради</w:t>
      </w:r>
    </w:p>
    <w:p w:rsidR="000159B5" w:rsidRPr="00381D84" w:rsidRDefault="000159B5" w:rsidP="000159B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засіданні  позачергової 95</w:t>
      </w:r>
      <w:r w:rsidRPr="00381D84">
        <w:rPr>
          <w:rFonts w:ascii="Times New Roman" w:eastAsia="Times New Roman" w:hAnsi="Times New Roman" w:cs="Times New Roman"/>
          <w:sz w:val="28"/>
          <w:szCs w:val="28"/>
          <w:lang w:val="uk-UA" w:eastAsia="ru-RU"/>
        </w:rPr>
        <w:t xml:space="preserve"> сесії селищної </w:t>
      </w:r>
      <w:r>
        <w:rPr>
          <w:rFonts w:ascii="Times New Roman" w:eastAsia="Times New Roman" w:hAnsi="Times New Roman" w:cs="Times New Roman"/>
          <w:sz w:val="28"/>
          <w:szCs w:val="28"/>
          <w:lang w:val="uk-UA" w:eastAsia="ru-RU"/>
        </w:rPr>
        <w:t>ради від 20.06.2019</w:t>
      </w:r>
      <w:r w:rsidRPr="00381D84">
        <w:rPr>
          <w:rFonts w:ascii="Times New Roman" w:eastAsia="Times New Roman" w:hAnsi="Times New Roman" w:cs="Times New Roman"/>
          <w:sz w:val="28"/>
          <w:szCs w:val="28"/>
          <w:lang w:val="uk-UA" w:eastAsia="ru-RU"/>
        </w:rPr>
        <w:t xml:space="preserve"> року</w:t>
      </w:r>
    </w:p>
    <w:p w:rsidR="000159B5" w:rsidRPr="00381D84" w:rsidRDefault="000159B5" w:rsidP="000159B5">
      <w:pPr>
        <w:spacing w:after="0" w:line="240" w:lineRule="auto"/>
        <w:jc w:val="both"/>
        <w:rPr>
          <w:rFonts w:ascii="Times New Roman" w:eastAsia="Times New Roman" w:hAnsi="Times New Roman" w:cs="Times New Roman"/>
          <w:sz w:val="28"/>
          <w:szCs w:val="28"/>
          <w:lang w:val="uk-UA" w:eastAsia="ru-RU"/>
        </w:rPr>
      </w:pPr>
    </w:p>
    <w:p w:rsidR="000159B5" w:rsidRPr="00381D84" w:rsidRDefault="000159B5" w:rsidP="000159B5">
      <w:pPr>
        <w:spacing w:after="0" w:line="240" w:lineRule="auto"/>
        <w:jc w:val="both"/>
        <w:rPr>
          <w:rFonts w:ascii="Times New Roman" w:eastAsia="Times New Roman" w:hAnsi="Times New Roman" w:cs="Times New Roman"/>
          <w:sz w:val="28"/>
          <w:szCs w:val="28"/>
          <w:lang w:val="uk-UA" w:eastAsia="ru-RU"/>
        </w:rPr>
      </w:pPr>
    </w:p>
    <w:tbl>
      <w:tblPr>
        <w:tblStyle w:val="10"/>
        <w:tblW w:w="6771" w:type="dxa"/>
        <w:tblInd w:w="877" w:type="dxa"/>
        <w:tblLayout w:type="fixed"/>
        <w:tblLook w:val="01E0" w:firstRow="1" w:lastRow="1" w:firstColumn="1" w:lastColumn="1" w:noHBand="0" w:noVBand="0"/>
      </w:tblPr>
      <w:tblGrid>
        <w:gridCol w:w="817"/>
        <w:gridCol w:w="4820"/>
        <w:gridCol w:w="1134"/>
      </w:tblGrid>
      <w:tr w:rsidR="000159B5" w:rsidRPr="00381D84" w:rsidTr="002D4E5B">
        <w:tc>
          <w:tcPr>
            <w:tcW w:w="817" w:type="dxa"/>
          </w:tcPr>
          <w:p w:rsidR="000159B5" w:rsidRPr="00381D84" w:rsidRDefault="000159B5" w:rsidP="002D4E5B">
            <w:pPr>
              <w:jc w:val="center"/>
              <w:rPr>
                <w:rFonts w:eastAsiaTheme="minorHAnsi"/>
                <w:b/>
                <w:sz w:val="28"/>
                <w:szCs w:val="28"/>
                <w:lang w:val="uk-UA"/>
              </w:rPr>
            </w:pPr>
            <w:r w:rsidRPr="00381D84">
              <w:rPr>
                <w:rFonts w:eastAsiaTheme="minorHAnsi"/>
                <w:b/>
                <w:sz w:val="28"/>
                <w:szCs w:val="28"/>
                <w:lang w:val="uk-UA"/>
              </w:rPr>
              <w:t>№</w:t>
            </w:r>
          </w:p>
        </w:tc>
        <w:tc>
          <w:tcPr>
            <w:tcW w:w="4820" w:type="dxa"/>
          </w:tcPr>
          <w:p w:rsidR="000159B5" w:rsidRPr="00381D84" w:rsidRDefault="000159B5" w:rsidP="002D4E5B">
            <w:pPr>
              <w:rPr>
                <w:rFonts w:eastAsiaTheme="minorHAnsi"/>
                <w:b/>
                <w:sz w:val="28"/>
                <w:szCs w:val="28"/>
              </w:rPr>
            </w:pPr>
            <w:r w:rsidRPr="00381D84">
              <w:rPr>
                <w:rFonts w:eastAsiaTheme="minorHAnsi"/>
                <w:b/>
                <w:sz w:val="28"/>
                <w:szCs w:val="28"/>
              </w:rPr>
              <w:t>Ф.И.О.</w:t>
            </w:r>
          </w:p>
        </w:tc>
        <w:tc>
          <w:tcPr>
            <w:tcW w:w="1134" w:type="dxa"/>
          </w:tcPr>
          <w:p w:rsidR="000159B5" w:rsidRPr="00381D84" w:rsidRDefault="000159B5" w:rsidP="002D4E5B">
            <w:pPr>
              <w:jc w:val="center"/>
              <w:rPr>
                <w:rFonts w:eastAsiaTheme="minorHAnsi"/>
                <w:b/>
                <w:sz w:val="28"/>
                <w:szCs w:val="28"/>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 xml:space="preserve">Хижняк </w:t>
            </w:r>
            <w:r w:rsidRPr="00381D84">
              <w:rPr>
                <w:rFonts w:eastAsiaTheme="minorHAnsi"/>
                <w:sz w:val="28"/>
                <w:szCs w:val="28"/>
                <w:lang w:val="uk-UA"/>
              </w:rPr>
              <w:t>Євгеній</w:t>
            </w:r>
            <w:r w:rsidRPr="00381D84">
              <w:rPr>
                <w:rFonts w:eastAsiaTheme="minorHAnsi"/>
                <w:sz w:val="28"/>
                <w:szCs w:val="28"/>
              </w:rPr>
              <w:t xml:space="preserve"> В</w:t>
            </w:r>
            <w:proofErr w:type="spellStart"/>
            <w:r w:rsidRPr="00381D84">
              <w:rPr>
                <w:rFonts w:eastAsiaTheme="minorHAnsi"/>
                <w:sz w:val="28"/>
                <w:szCs w:val="28"/>
                <w:lang w:val="uk-UA"/>
              </w:rPr>
              <w:t>ікторович</w:t>
            </w:r>
            <w:proofErr w:type="spellEnd"/>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2</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 xml:space="preserve">Левченко Денис </w:t>
            </w:r>
            <w:r w:rsidRPr="00381D84">
              <w:rPr>
                <w:rFonts w:eastAsiaTheme="minorHAnsi"/>
                <w:sz w:val="28"/>
                <w:szCs w:val="28"/>
                <w:lang w:val="uk-UA"/>
              </w:rPr>
              <w:t>Володимирович</w:t>
            </w:r>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3</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Бе</w:t>
            </w:r>
            <w:proofErr w:type="spellEnd"/>
            <w:r w:rsidRPr="00381D84">
              <w:rPr>
                <w:rFonts w:eastAsiaTheme="minorHAnsi"/>
                <w:sz w:val="28"/>
                <w:szCs w:val="28"/>
                <w:lang w:val="uk-UA"/>
              </w:rPr>
              <w:t>з</w:t>
            </w:r>
            <w:proofErr w:type="spellStart"/>
            <w:r w:rsidRPr="00381D84">
              <w:rPr>
                <w:rFonts w:eastAsiaTheme="minorHAnsi"/>
                <w:sz w:val="28"/>
                <w:szCs w:val="28"/>
              </w:rPr>
              <w:t>смертн</w:t>
            </w:r>
            <w:proofErr w:type="spellEnd"/>
            <w:r w:rsidRPr="00381D84">
              <w:rPr>
                <w:rFonts w:eastAsiaTheme="minorHAnsi"/>
                <w:sz w:val="28"/>
                <w:szCs w:val="28"/>
                <w:lang w:val="uk-UA"/>
              </w:rPr>
              <w:t xml:space="preserve">а Олена </w:t>
            </w:r>
            <w:proofErr w:type="spellStart"/>
            <w:r w:rsidRPr="00381D84">
              <w:rPr>
                <w:rFonts w:eastAsiaTheme="minorHAnsi"/>
                <w:sz w:val="28"/>
                <w:szCs w:val="28"/>
              </w:rPr>
              <w:t>Вячесл</w:t>
            </w:r>
            <w:r w:rsidRPr="00381D84">
              <w:rPr>
                <w:rFonts w:eastAsiaTheme="minorHAnsi"/>
                <w:sz w:val="28"/>
                <w:szCs w:val="28"/>
                <w:lang w:val="uk-UA"/>
              </w:rPr>
              <w:t>авівна</w:t>
            </w:r>
            <w:proofErr w:type="spellEnd"/>
          </w:p>
        </w:tc>
        <w:tc>
          <w:tcPr>
            <w:tcW w:w="1134" w:type="dxa"/>
          </w:tcPr>
          <w:p w:rsidR="000159B5" w:rsidRPr="00381D84" w:rsidRDefault="000159B5" w:rsidP="002D4E5B">
            <w:pPr>
              <w:jc w:val="center"/>
              <w:rPr>
                <w:rFonts w:eastAsiaTheme="minorHAnsi"/>
                <w:b/>
                <w:sz w:val="28"/>
                <w:szCs w:val="28"/>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4</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Харченко Не</w:t>
            </w:r>
            <w:r w:rsidRPr="00381D84">
              <w:rPr>
                <w:rFonts w:eastAsiaTheme="minorHAnsi"/>
                <w:sz w:val="28"/>
                <w:szCs w:val="28"/>
                <w:lang w:val="uk-UA"/>
              </w:rPr>
              <w:t>л</w:t>
            </w:r>
            <w:r w:rsidRPr="00381D84">
              <w:rPr>
                <w:rFonts w:eastAsiaTheme="minorHAnsi"/>
                <w:sz w:val="28"/>
                <w:szCs w:val="28"/>
              </w:rPr>
              <w:t>ля В</w:t>
            </w:r>
            <w:proofErr w:type="spellStart"/>
            <w:r w:rsidRPr="00381D84">
              <w:rPr>
                <w:rFonts w:eastAsiaTheme="minorHAnsi"/>
                <w:sz w:val="28"/>
                <w:szCs w:val="28"/>
                <w:lang w:val="uk-UA"/>
              </w:rPr>
              <w:t>олодимирівна</w:t>
            </w:r>
            <w:proofErr w:type="spellEnd"/>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5</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Ц</w:t>
            </w:r>
            <w:proofErr w:type="spellStart"/>
            <w:r w:rsidRPr="00381D84">
              <w:rPr>
                <w:rFonts w:eastAsiaTheme="minorHAnsi"/>
                <w:sz w:val="28"/>
                <w:szCs w:val="28"/>
                <w:lang w:val="uk-UA"/>
              </w:rPr>
              <w:t>ис</w:t>
            </w:r>
            <w:proofErr w:type="spellEnd"/>
            <w:r w:rsidRPr="00381D84">
              <w:rPr>
                <w:rFonts w:eastAsiaTheme="minorHAnsi"/>
                <w:sz w:val="28"/>
                <w:szCs w:val="28"/>
                <w:lang w:val="uk-UA"/>
              </w:rPr>
              <w:t xml:space="preserve"> Олена Петрівна</w:t>
            </w:r>
          </w:p>
        </w:tc>
        <w:tc>
          <w:tcPr>
            <w:tcW w:w="1134" w:type="dxa"/>
          </w:tcPr>
          <w:p w:rsidR="000159B5" w:rsidRPr="00381D84" w:rsidRDefault="000159B5"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6</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Тохташ</w:t>
            </w:r>
            <w:proofErr w:type="spellEnd"/>
            <w:r>
              <w:rPr>
                <w:rFonts w:eastAsiaTheme="minorHAnsi"/>
                <w:sz w:val="28"/>
                <w:szCs w:val="28"/>
                <w:lang w:val="uk-UA"/>
              </w:rPr>
              <w:t xml:space="preserve"> </w:t>
            </w:r>
            <w:r w:rsidRPr="00381D84">
              <w:rPr>
                <w:rFonts w:eastAsiaTheme="minorHAnsi"/>
                <w:sz w:val="28"/>
                <w:szCs w:val="28"/>
                <w:lang w:val="uk-UA"/>
              </w:rPr>
              <w:t>Олександр</w:t>
            </w:r>
            <w:r w:rsidRPr="00381D84">
              <w:rPr>
                <w:rFonts w:eastAsiaTheme="minorHAnsi"/>
                <w:sz w:val="28"/>
                <w:szCs w:val="28"/>
              </w:rPr>
              <w:t xml:space="preserve"> В</w:t>
            </w:r>
            <w:proofErr w:type="spellStart"/>
            <w:r w:rsidRPr="00381D84">
              <w:rPr>
                <w:rFonts w:eastAsiaTheme="minorHAnsi"/>
                <w:sz w:val="28"/>
                <w:szCs w:val="28"/>
                <w:lang w:val="uk-UA"/>
              </w:rPr>
              <w:t>олодимирович</w:t>
            </w:r>
            <w:proofErr w:type="spellEnd"/>
          </w:p>
        </w:tc>
        <w:tc>
          <w:tcPr>
            <w:tcW w:w="1134" w:type="dxa"/>
          </w:tcPr>
          <w:p w:rsidR="000159B5" w:rsidRPr="00381D84" w:rsidRDefault="00596E2F"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7</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Стоян</w:t>
            </w:r>
            <w:proofErr w:type="spellEnd"/>
            <w:r w:rsidRPr="00381D84">
              <w:rPr>
                <w:rFonts w:eastAsiaTheme="minorHAnsi"/>
                <w:sz w:val="28"/>
                <w:szCs w:val="28"/>
              </w:rPr>
              <w:t xml:space="preserve"> Лариса </w:t>
            </w:r>
            <w:r w:rsidRPr="00381D84">
              <w:rPr>
                <w:rFonts w:eastAsiaTheme="minorHAnsi"/>
                <w:sz w:val="28"/>
                <w:szCs w:val="28"/>
                <w:lang w:val="uk-UA"/>
              </w:rPr>
              <w:t>Миколаївна</w:t>
            </w:r>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8</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Бовть</w:t>
            </w:r>
            <w:proofErr w:type="spellEnd"/>
            <w:r w:rsidRPr="00381D84">
              <w:rPr>
                <w:rFonts w:eastAsiaTheme="minorHAnsi"/>
                <w:sz w:val="28"/>
                <w:szCs w:val="28"/>
              </w:rPr>
              <w:t xml:space="preserve"> В</w:t>
            </w:r>
            <w:r w:rsidRPr="00381D84">
              <w:rPr>
                <w:rFonts w:eastAsiaTheme="minorHAnsi"/>
                <w:sz w:val="28"/>
                <w:szCs w:val="28"/>
                <w:lang w:val="uk-UA"/>
              </w:rPr>
              <w:t>і</w:t>
            </w:r>
            <w:r w:rsidRPr="00381D84">
              <w:rPr>
                <w:rFonts w:eastAsiaTheme="minorHAnsi"/>
                <w:sz w:val="28"/>
                <w:szCs w:val="28"/>
              </w:rPr>
              <w:t>та Витал</w:t>
            </w:r>
            <w:proofErr w:type="spellStart"/>
            <w:r w:rsidRPr="00381D84">
              <w:rPr>
                <w:rFonts w:eastAsiaTheme="minorHAnsi"/>
                <w:sz w:val="28"/>
                <w:szCs w:val="28"/>
                <w:lang w:val="uk-UA"/>
              </w:rPr>
              <w:t>іївна</w:t>
            </w:r>
            <w:proofErr w:type="spellEnd"/>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9</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Петренко С</w:t>
            </w:r>
            <w:proofErr w:type="spellStart"/>
            <w:r w:rsidRPr="00381D84">
              <w:rPr>
                <w:rFonts w:eastAsiaTheme="minorHAnsi"/>
                <w:sz w:val="28"/>
                <w:szCs w:val="28"/>
                <w:lang w:val="uk-UA"/>
              </w:rPr>
              <w:t>ергій</w:t>
            </w:r>
            <w:proofErr w:type="spellEnd"/>
            <w:r w:rsidRPr="00381D84">
              <w:rPr>
                <w:rFonts w:eastAsiaTheme="minorHAnsi"/>
                <w:sz w:val="28"/>
                <w:szCs w:val="28"/>
                <w:lang w:val="uk-UA"/>
              </w:rPr>
              <w:t xml:space="preserve"> Іванович</w:t>
            </w:r>
          </w:p>
        </w:tc>
        <w:tc>
          <w:tcPr>
            <w:tcW w:w="1134" w:type="dxa"/>
          </w:tcPr>
          <w:p w:rsidR="000159B5" w:rsidRPr="00381D84" w:rsidRDefault="000159B5"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10</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Тарасова Алла В</w:t>
            </w:r>
            <w:proofErr w:type="spellStart"/>
            <w:r w:rsidRPr="00381D84">
              <w:rPr>
                <w:rFonts w:eastAsiaTheme="minorHAnsi"/>
                <w:sz w:val="28"/>
                <w:szCs w:val="28"/>
                <w:lang w:val="uk-UA"/>
              </w:rPr>
              <w:t>ікторівна</w:t>
            </w:r>
            <w:proofErr w:type="spellEnd"/>
          </w:p>
        </w:tc>
        <w:tc>
          <w:tcPr>
            <w:tcW w:w="1134" w:type="dxa"/>
          </w:tcPr>
          <w:p w:rsidR="000159B5" w:rsidRPr="00381D84" w:rsidRDefault="00596E2F"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11</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 xml:space="preserve">Бойко </w:t>
            </w:r>
            <w:r w:rsidRPr="00381D84">
              <w:rPr>
                <w:rFonts w:eastAsiaTheme="minorHAnsi"/>
                <w:sz w:val="28"/>
                <w:szCs w:val="28"/>
                <w:lang w:val="uk-UA"/>
              </w:rPr>
              <w:t xml:space="preserve">Олександр </w:t>
            </w:r>
            <w:r w:rsidRPr="00381D84">
              <w:rPr>
                <w:rFonts w:eastAsiaTheme="minorHAnsi"/>
                <w:sz w:val="28"/>
                <w:szCs w:val="28"/>
              </w:rPr>
              <w:t>Петр</w:t>
            </w:r>
            <w:proofErr w:type="spellStart"/>
            <w:r w:rsidRPr="00381D84">
              <w:rPr>
                <w:rFonts w:eastAsiaTheme="minorHAnsi"/>
                <w:sz w:val="28"/>
                <w:szCs w:val="28"/>
                <w:lang w:val="uk-UA"/>
              </w:rPr>
              <w:t>ович</w:t>
            </w:r>
            <w:proofErr w:type="spellEnd"/>
          </w:p>
        </w:tc>
        <w:tc>
          <w:tcPr>
            <w:tcW w:w="1134" w:type="dxa"/>
          </w:tcPr>
          <w:p w:rsidR="000159B5" w:rsidRPr="00381D84" w:rsidRDefault="00596E2F"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12</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Титар</w:t>
            </w:r>
            <w:proofErr w:type="spellEnd"/>
            <w:r>
              <w:rPr>
                <w:rFonts w:eastAsiaTheme="minorHAnsi"/>
                <w:sz w:val="28"/>
                <w:szCs w:val="28"/>
                <w:lang w:val="uk-UA"/>
              </w:rPr>
              <w:t xml:space="preserve"> </w:t>
            </w:r>
            <w:r w:rsidRPr="00381D84">
              <w:rPr>
                <w:rFonts w:eastAsiaTheme="minorHAnsi"/>
                <w:sz w:val="28"/>
                <w:szCs w:val="28"/>
                <w:lang w:val="uk-UA"/>
              </w:rPr>
              <w:t>Дмитро Миколайович</w:t>
            </w:r>
          </w:p>
        </w:tc>
        <w:tc>
          <w:tcPr>
            <w:tcW w:w="1134" w:type="dxa"/>
          </w:tcPr>
          <w:p w:rsidR="000159B5" w:rsidRPr="00381D84" w:rsidRDefault="00596E2F"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13</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Р</w:t>
            </w:r>
            <w:r w:rsidRPr="00381D84">
              <w:rPr>
                <w:rFonts w:eastAsiaTheme="minorHAnsi"/>
                <w:sz w:val="28"/>
                <w:szCs w:val="28"/>
                <w:lang w:val="uk-UA"/>
              </w:rPr>
              <w:t>и</w:t>
            </w:r>
            <w:r w:rsidRPr="00381D84">
              <w:rPr>
                <w:rFonts w:eastAsiaTheme="minorHAnsi"/>
                <w:sz w:val="28"/>
                <w:szCs w:val="28"/>
              </w:rPr>
              <w:t xml:space="preserve">баков </w:t>
            </w:r>
            <w:r w:rsidRPr="00381D84">
              <w:rPr>
                <w:rFonts w:eastAsiaTheme="minorHAnsi"/>
                <w:sz w:val="28"/>
                <w:szCs w:val="28"/>
                <w:lang w:val="uk-UA"/>
              </w:rPr>
              <w:t>Олексій Володимирович</w:t>
            </w:r>
          </w:p>
        </w:tc>
        <w:tc>
          <w:tcPr>
            <w:tcW w:w="1134" w:type="dxa"/>
          </w:tcPr>
          <w:p w:rsidR="000159B5" w:rsidRPr="00381D84" w:rsidRDefault="000159B5"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14</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Семенов В</w:t>
            </w:r>
            <w:proofErr w:type="spellStart"/>
            <w:r w:rsidRPr="00381D84">
              <w:rPr>
                <w:rFonts w:eastAsiaTheme="minorHAnsi"/>
                <w:sz w:val="28"/>
                <w:szCs w:val="28"/>
                <w:lang w:val="uk-UA"/>
              </w:rPr>
              <w:t>іктор</w:t>
            </w:r>
            <w:proofErr w:type="spellEnd"/>
            <w:r w:rsidRPr="00381D84">
              <w:rPr>
                <w:rFonts w:eastAsiaTheme="minorHAnsi"/>
                <w:sz w:val="28"/>
                <w:szCs w:val="28"/>
                <w:lang w:val="uk-UA"/>
              </w:rPr>
              <w:t xml:space="preserve"> Олександрович</w:t>
            </w:r>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15</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 xml:space="preserve">Величко </w:t>
            </w:r>
            <w:proofErr w:type="spellStart"/>
            <w:r w:rsidRPr="00381D84">
              <w:rPr>
                <w:rFonts w:eastAsiaTheme="minorHAnsi"/>
                <w:sz w:val="28"/>
                <w:szCs w:val="28"/>
              </w:rPr>
              <w:t>Св</w:t>
            </w:r>
            <w:proofErr w:type="spellEnd"/>
            <w:r w:rsidRPr="00381D84">
              <w:rPr>
                <w:rFonts w:eastAsiaTheme="minorHAnsi"/>
                <w:sz w:val="28"/>
                <w:szCs w:val="28"/>
                <w:lang w:val="uk-UA"/>
              </w:rPr>
              <w:t>і</w:t>
            </w:r>
            <w:proofErr w:type="spellStart"/>
            <w:r w:rsidRPr="00381D84">
              <w:rPr>
                <w:rFonts w:eastAsiaTheme="minorHAnsi"/>
                <w:sz w:val="28"/>
                <w:szCs w:val="28"/>
              </w:rPr>
              <w:t>тлана</w:t>
            </w:r>
            <w:proofErr w:type="spellEnd"/>
            <w:r w:rsidRPr="00381D84">
              <w:rPr>
                <w:rFonts w:eastAsiaTheme="minorHAnsi"/>
                <w:sz w:val="28"/>
                <w:szCs w:val="28"/>
              </w:rPr>
              <w:t xml:space="preserve"> В</w:t>
            </w:r>
            <w:r w:rsidRPr="00381D84">
              <w:rPr>
                <w:rFonts w:eastAsiaTheme="minorHAnsi"/>
                <w:sz w:val="28"/>
                <w:szCs w:val="28"/>
                <w:lang w:val="uk-UA"/>
              </w:rPr>
              <w:t>і</w:t>
            </w:r>
            <w:r w:rsidRPr="00381D84">
              <w:rPr>
                <w:rFonts w:eastAsiaTheme="minorHAnsi"/>
                <w:sz w:val="28"/>
                <w:szCs w:val="28"/>
              </w:rPr>
              <w:t>к</w:t>
            </w:r>
            <w:proofErr w:type="spellStart"/>
            <w:r w:rsidRPr="00381D84">
              <w:rPr>
                <w:rFonts w:eastAsiaTheme="minorHAnsi"/>
                <w:sz w:val="28"/>
                <w:szCs w:val="28"/>
                <w:lang w:val="uk-UA"/>
              </w:rPr>
              <w:t>торівна</w:t>
            </w:r>
            <w:proofErr w:type="spellEnd"/>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16</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Ткаченко Дмитрий В</w:t>
            </w:r>
            <w:proofErr w:type="spellStart"/>
            <w:r w:rsidRPr="00381D84">
              <w:rPr>
                <w:rFonts w:eastAsiaTheme="minorHAnsi"/>
                <w:sz w:val="28"/>
                <w:szCs w:val="28"/>
                <w:lang w:val="uk-UA"/>
              </w:rPr>
              <w:t>олодимирович</w:t>
            </w:r>
            <w:proofErr w:type="spellEnd"/>
          </w:p>
        </w:tc>
        <w:tc>
          <w:tcPr>
            <w:tcW w:w="1134" w:type="dxa"/>
          </w:tcPr>
          <w:p w:rsidR="000159B5" w:rsidRPr="00381D84" w:rsidRDefault="00596E2F"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17</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Хажа</w:t>
            </w:r>
            <w:proofErr w:type="spellEnd"/>
            <w:r w:rsidRPr="00381D84">
              <w:rPr>
                <w:rFonts w:eastAsiaTheme="minorHAnsi"/>
                <w:sz w:val="28"/>
                <w:szCs w:val="28"/>
                <w:lang w:val="uk-UA"/>
              </w:rPr>
              <w:t>і</w:t>
            </w:r>
            <w:r w:rsidRPr="00381D84">
              <w:rPr>
                <w:rFonts w:eastAsiaTheme="minorHAnsi"/>
                <w:sz w:val="28"/>
                <w:szCs w:val="28"/>
              </w:rPr>
              <w:t xml:space="preserve">нова </w:t>
            </w:r>
            <w:proofErr w:type="spellStart"/>
            <w:r w:rsidRPr="00381D84">
              <w:rPr>
                <w:rFonts w:eastAsiaTheme="minorHAnsi"/>
                <w:sz w:val="28"/>
                <w:szCs w:val="28"/>
              </w:rPr>
              <w:t>Натал</w:t>
            </w:r>
            <w:r w:rsidRPr="00381D84">
              <w:rPr>
                <w:rFonts w:eastAsiaTheme="minorHAnsi"/>
                <w:sz w:val="28"/>
                <w:szCs w:val="28"/>
                <w:lang w:val="uk-UA"/>
              </w:rPr>
              <w:t>ія</w:t>
            </w:r>
            <w:proofErr w:type="spellEnd"/>
            <w:r>
              <w:rPr>
                <w:rFonts w:eastAsiaTheme="minorHAnsi"/>
                <w:sz w:val="28"/>
                <w:szCs w:val="28"/>
                <w:lang w:val="uk-UA"/>
              </w:rPr>
              <w:t xml:space="preserve"> </w:t>
            </w:r>
            <w:r w:rsidRPr="00381D84">
              <w:rPr>
                <w:rFonts w:eastAsiaTheme="minorHAnsi"/>
                <w:sz w:val="28"/>
                <w:szCs w:val="28"/>
              </w:rPr>
              <w:t>В</w:t>
            </w:r>
            <w:proofErr w:type="spellStart"/>
            <w:r w:rsidRPr="00381D84">
              <w:rPr>
                <w:rFonts w:eastAsiaTheme="minorHAnsi"/>
                <w:sz w:val="28"/>
                <w:szCs w:val="28"/>
                <w:lang w:val="uk-UA"/>
              </w:rPr>
              <w:t>олодимирівна</w:t>
            </w:r>
            <w:proofErr w:type="spellEnd"/>
          </w:p>
        </w:tc>
        <w:tc>
          <w:tcPr>
            <w:tcW w:w="1134" w:type="dxa"/>
          </w:tcPr>
          <w:p w:rsidR="000159B5" w:rsidRPr="00381D84" w:rsidRDefault="000159B5" w:rsidP="002D4E5B">
            <w:pPr>
              <w:jc w:val="center"/>
              <w:rPr>
                <w:rFonts w:eastAsiaTheme="minorHAnsi"/>
                <w:b/>
                <w:sz w:val="28"/>
                <w:szCs w:val="28"/>
                <w:lang w:val="uk-UA"/>
              </w:rPr>
            </w:pPr>
            <w:r>
              <w:rPr>
                <w:rFonts w:eastAsiaTheme="minorHAnsi"/>
                <w:b/>
                <w:sz w:val="28"/>
                <w:szCs w:val="28"/>
                <w:lang w:val="uk-UA"/>
              </w:rPr>
              <w:t>н</w:t>
            </w: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18</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 xml:space="preserve">Пархоменко </w:t>
            </w:r>
            <w:r w:rsidRPr="00381D84">
              <w:rPr>
                <w:rFonts w:eastAsiaTheme="minorHAnsi"/>
                <w:sz w:val="28"/>
                <w:szCs w:val="28"/>
                <w:lang w:val="uk-UA"/>
              </w:rPr>
              <w:t>Олександр Миколайович</w:t>
            </w:r>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19</w:t>
            </w:r>
          </w:p>
        </w:tc>
        <w:tc>
          <w:tcPr>
            <w:tcW w:w="4820" w:type="dxa"/>
          </w:tcPr>
          <w:p w:rsidR="000159B5" w:rsidRPr="00381D84" w:rsidRDefault="000159B5" w:rsidP="002D4E5B">
            <w:pPr>
              <w:rPr>
                <w:rFonts w:eastAsiaTheme="minorHAnsi"/>
                <w:sz w:val="28"/>
                <w:szCs w:val="28"/>
                <w:lang w:val="uk-UA"/>
              </w:rPr>
            </w:pPr>
            <w:proofErr w:type="spellStart"/>
            <w:r w:rsidRPr="00381D84">
              <w:rPr>
                <w:rFonts w:eastAsiaTheme="minorHAnsi"/>
                <w:sz w:val="28"/>
                <w:szCs w:val="28"/>
              </w:rPr>
              <w:t>Точоних</w:t>
            </w:r>
            <w:proofErr w:type="spellEnd"/>
            <w:r>
              <w:rPr>
                <w:rFonts w:eastAsiaTheme="minorHAnsi"/>
                <w:sz w:val="28"/>
                <w:szCs w:val="28"/>
                <w:lang w:val="uk-UA"/>
              </w:rPr>
              <w:t xml:space="preserve"> </w:t>
            </w:r>
            <w:proofErr w:type="spellStart"/>
            <w:r w:rsidRPr="00381D84">
              <w:rPr>
                <w:rFonts w:eastAsiaTheme="minorHAnsi"/>
                <w:sz w:val="28"/>
                <w:szCs w:val="28"/>
              </w:rPr>
              <w:t>Натал</w:t>
            </w:r>
            <w:proofErr w:type="spellEnd"/>
            <w:r w:rsidRPr="00381D84">
              <w:rPr>
                <w:rFonts w:eastAsiaTheme="minorHAnsi"/>
                <w:sz w:val="28"/>
                <w:szCs w:val="28"/>
                <w:lang w:val="uk-UA"/>
              </w:rPr>
              <w:t>і</w:t>
            </w:r>
            <w:r w:rsidRPr="00381D84">
              <w:rPr>
                <w:rFonts w:eastAsiaTheme="minorHAnsi"/>
                <w:sz w:val="28"/>
                <w:szCs w:val="28"/>
              </w:rPr>
              <w:t>я В</w:t>
            </w:r>
            <w:proofErr w:type="spellStart"/>
            <w:r w:rsidRPr="00381D84">
              <w:rPr>
                <w:rFonts w:eastAsiaTheme="minorHAnsi"/>
                <w:sz w:val="28"/>
                <w:szCs w:val="28"/>
                <w:lang w:val="uk-UA"/>
              </w:rPr>
              <w:t>олодимирівна</w:t>
            </w:r>
            <w:proofErr w:type="spellEnd"/>
          </w:p>
        </w:tc>
        <w:tc>
          <w:tcPr>
            <w:tcW w:w="1134" w:type="dxa"/>
          </w:tcPr>
          <w:p w:rsidR="000159B5" w:rsidRPr="00381D84" w:rsidRDefault="000159B5" w:rsidP="002D4E5B">
            <w:pPr>
              <w:jc w:val="center"/>
              <w:rPr>
                <w:rFonts w:eastAsiaTheme="minorHAnsi"/>
                <w:b/>
                <w:sz w:val="28"/>
                <w:szCs w:val="28"/>
                <w:lang w:val="uk-UA"/>
              </w:rPr>
            </w:pPr>
          </w:p>
        </w:tc>
      </w:tr>
      <w:tr w:rsidR="000159B5" w:rsidRPr="00381D84" w:rsidTr="002D4E5B">
        <w:tc>
          <w:tcPr>
            <w:tcW w:w="817" w:type="dxa"/>
          </w:tcPr>
          <w:p w:rsidR="000159B5" w:rsidRPr="00381D84" w:rsidRDefault="000159B5" w:rsidP="002D4E5B">
            <w:pPr>
              <w:rPr>
                <w:rFonts w:eastAsiaTheme="minorHAnsi"/>
                <w:sz w:val="28"/>
                <w:szCs w:val="28"/>
                <w:lang w:val="uk-UA"/>
              </w:rPr>
            </w:pPr>
            <w:r w:rsidRPr="00381D84">
              <w:rPr>
                <w:rFonts w:eastAsiaTheme="minorHAnsi"/>
                <w:sz w:val="28"/>
                <w:szCs w:val="28"/>
                <w:lang w:val="uk-UA"/>
              </w:rPr>
              <w:t>20</w:t>
            </w:r>
          </w:p>
        </w:tc>
        <w:tc>
          <w:tcPr>
            <w:tcW w:w="4820" w:type="dxa"/>
          </w:tcPr>
          <w:p w:rsidR="000159B5" w:rsidRPr="00381D84" w:rsidRDefault="000159B5" w:rsidP="002D4E5B">
            <w:pPr>
              <w:rPr>
                <w:rFonts w:eastAsiaTheme="minorHAnsi"/>
                <w:sz w:val="28"/>
                <w:szCs w:val="28"/>
                <w:lang w:val="uk-UA"/>
              </w:rPr>
            </w:pPr>
            <w:r w:rsidRPr="00381D84">
              <w:rPr>
                <w:rFonts w:eastAsiaTheme="minorHAnsi"/>
                <w:sz w:val="28"/>
                <w:szCs w:val="28"/>
              </w:rPr>
              <w:t>Левченко Л</w:t>
            </w:r>
            <w:r w:rsidRPr="00381D84">
              <w:rPr>
                <w:rFonts w:eastAsiaTheme="minorHAnsi"/>
                <w:sz w:val="28"/>
                <w:szCs w:val="28"/>
                <w:lang w:val="uk-UA"/>
              </w:rPr>
              <w:t>і</w:t>
            </w:r>
            <w:r w:rsidRPr="00381D84">
              <w:rPr>
                <w:rFonts w:eastAsiaTheme="minorHAnsi"/>
                <w:sz w:val="28"/>
                <w:szCs w:val="28"/>
              </w:rPr>
              <w:t>л</w:t>
            </w:r>
            <w:r w:rsidRPr="00381D84">
              <w:rPr>
                <w:rFonts w:eastAsiaTheme="minorHAnsi"/>
                <w:sz w:val="28"/>
                <w:szCs w:val="28"/>
                <w:lang w:val="uk-UA"/>
              </w:rPr>
              <w:t>і</w:t>
            </w:r>
            <w:r w:rsidRPr="00381D84">
              <w:rPr>
                <w:rFonts w:eastAsiaTheme="minorHAnsi"/>
                <w:sz w:val="28"/>
                <w:szCs w:val="28"/>
              </w:rPr>
              <w:t xml:space="preserve">я </w:t>
            </w:r>
            <w:r w:rsidRPr="00381D84">
              <w:rPr>
                <w:rFonts w:eastAsiaTheme="minorHAnsi"/>
                <w:sz w:val="28"/>
                <w:szCs w:val="28"/>
                <w:lang w:val="uk-UA"/>
              </w:rPr>
              <w:t>Миколаївна</w:t>
            </w:r>
          </w:p>
        </w:tc>
        <w:tc>
          <w:tcPr>
            <w:tcW w:w="1134" w:type="dxa"/>
          </w:tcPr>
          <w:p w:rsidR="000159B5" w:rsidRPr="00381D84" w:rsidRDefault="000159B5" w:rsidP="002D4E5B">
            <w:pPr>
              <w:jc w:val="center"/>
              <w:rPr>
                <w:rFonts w:eastAsiaTheme="minorHAnsi"/>
                <w:b/>
                <w:sz w:val="28"/>
                <w:szCs w:val="28"/>
                <w:lang w:val="uk-UA"/>
              </w:rPr>
            </w:pPr>
          </w:p>
        </w:tc>
      </w:tr>
    </w:tbl>
    <w:p w:rsidR="000159B5" w:rsidRDefault="000159B5" w:rsidP="000159B5">
      <w:pPr>
        <w:rPr>
          <w:lang w:val="uk-UA"/>
        </w:rPr>
      </w:pPr>
    </w:p>
    <w:p w:rsidR="000159B5" w:rsidRDefault="000159B5" w:rsidP="000159B5">
      <w:pPr>
        <w:rPr>
          <w:lang w:val="uk-UA"/>
        </w:rPr>
      </w:pPr>
    </w:p>
    <w:p w:rsidR="000159B5" w:rsidRDefault="000159B5" w:rsidP="000159B5">
      <w:pPr>
        <w:rPr>
          <w:lang w:val="uk-UA"/>
        </w:rPr>
      </w:pPr>
    </w:p>
    <w:p w:rsidR="000159B5" w:rsidRDefault="000159B5" w:rsidP="000159B5">
      <w:pPr>
        <w:rPr>
          <w:lang w:val="uk-UA"/>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0159B5" w:rsidRDefault="000159B5"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Default="002D4E5B" w:rsidP="0054543B">
      <w:pPr>
        <w:spacing w:after="0" w:line="240" w:lineRule="auto"/>
        <w:jc w:val="center"/>
        <w:rPr>
          <w:rFonts w:ascii="Times New Roman" w:eastAsia="Times New Roman" w:hAnsi="Times New Roman" w:cs="Times New Roman"/>
          <w:b/>
          <w:sz w:val="24"/>
          <w:szCs w:val="28"/>
          <w:lang w:val="uk-UA" w:eastAsia="ru-RU"/>
        </w:rPr>
      </w:pPr>
    </w:p>
    <w:p w:rsidR="002D4E5B" w:rsidRPr="002D4E5B" w:rsidRDefault="002D4E5B" w:rsidP="002D4E5B">
      <w:pPr>
        <w:tabs>
          <w:tab w:val="left" w:pos="142"/>
          <w:tab w:val="left" w:pos="1350"/>
        </w:tabs>
        <w:spacing w:after="0"/>
        <w:jc w:val="center"/>
        <w:rPr>
          <w:rFonts w:ascii="Times New Roman" w:eastAsia="Times New Roman" w:hAnsi="Times New Roman" w:cs="Times New Roman"/>
          <w:b/>
          <w:sz w:val="24"/>
          <w:szCs w:val="24"/>
          <w:lang w:val="uk-UA" w:eastAsia="ru-RU"/>
        </w:rPr>
      </w:pPr>
      <w:r w:rsidRPr="002D4E5B">
        <w:rPr>
          <w:rFonts w:ascii="Times New Roman" w:eastAsia="Times New Roman" w:hAnsi="Times New Roman" w:cs="Times New Roman"/>
          <w:b/>
          <w:noProof/>
          <w:sz w:val="24"/>
          <w:szCs w:val="24"/>
          <w:lang w:eastAsia="ru-RU"/>
        </w:rPr>
        <w:lastRenderedPageBreak/>
        <w:drawing>
          <wp:inline distT="0" distB="0" distL="0" distR="0" wp14:anchorId="30AE37B2" wp14:editId="269B69E7">
            <wp:extent cx="428625" cy="609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2D4E5B" w:rsidRPr="002D4E5B" w:rsidRDefault="002D4E5B" w:rsidP="002D4E5B">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2D4E5B">
        <w:rPr>
          <w:rFonts w:ascii="Times New Roman" w:eastAsia="Times New Roman" w:hAnsi="Times New Roman" w:cs="Times New Roman"/>
          <w:b/>
          <w:sz w:val="28"/>
          <w:szCs w:val="28"/>
          <w:lang w:val="uk-UA" w:eastAsia="ru-RU"/>
        </w:rPr>
        <w:t>УКРАЇНА</w:t>
      </w:r>
    </w:p>
    <w:p w:rsidR="002D4E5B" w:rsidRPr="002D4E5B" w:rsidRDefault="002D4E5B" w:rsidP="002D4E5B">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2D4E5B">
        <w:rPr>
          <w:rFonts w:ascii="Times New Roman" w:eastAsia="Times New Roman" w:hAnsi="Times New Roman" w:cs="Times New Roman"/>
          <w:b/>
          <w:sz w:val="28"/>
          <w:szCs w:val="28"/>
          <w:lang w:val="uk-UA" w:eastAsia="ru-RU"/>
        </w:rPr>
        <w:t>ОЛЬГИНСЬКА  СЕЛИЩНА  РАДА</w:t>
      </w:r>
    </w:p>
    <w:p w:rsidR="002D4E5B" w:rsidRPr="002D4E5B" w:rsidRDefault="002D4E5B" w:rsidP="002D4E5B">
      <w:pPr>
        <w:tabs>
          <w:tab w:val="left" w:pos="142"/>
          <w:tab w:val="left" w:pos="1350"/>
        </w:tabs>
        <w:spacing w:after="0"/>
        <w:ind w:left="284"/>
        <w:jc w:val="center"/>
        <w:rPr>
          <w:rFonts w:ascii="Times New Roman" w:eastAsia="Times New Roman" w:hAnsi="Times New Roman" w:cs="Times New Roman"/>
          <w:b/>
          <w:sz w:val="28"/>
          <w:szCs w:val="28"/>
          <w:lang w:val="uk-UA" w:eastAsia="ru-RU"/>
        </w:rPr>
      </w:pPr>
      <w:r w:rsidRPr="002D4E5B">
        <w:rPr>
          <w:rFonts w:ascii="Times New Roman" w:eastAsia="Times New Roman" w:hAnsi="Times New Roman" w:cs="Times New Roman"/>
          <w:b/>
          <w:sz w:val="28"/>
          <w:szCs w:val="28"/>
          <w:lang w:val="uk-UA" w:eastAsia="ru-RU"/>
        </w:rPr>
        <w:t>ВОЛНОВАСЬКОГО РАЙОНУ ДОНЕЦЬКОЇ ОБЛАСТІ</w:t>
      </w:r>
    </w:p>
    <w:p w:rsidR="002D4E5B" w:rsidRPr="002D4E5B" w:rsidRDefault="002D4E5B" w:rsidP="002D4E5B">
      <w:pPr>
        <w:spacing w:after="0" w:line="240" w:lineRule="auto"/>
        <w:jc w:val="center"/>
        <w:rPr>
          <w:rFonts w:ascii="Times New Roman" w:eastAsia="Times New Roman" w:hAnsi="Times New Roman" w:cs="Times New Roman"/>
          <w:b/>
          <w:sz w:val="24"/>
          <w:szCs w:val="24"/>
          <w:lang w:val="uk-UA" w:eastAsia="ru-RU"/>
        </w:rPr>
      </w:pPr>
    </w:p>
    <w:p w:rsidR="002D4E5B" w:rsidRPr="002D4E5B" w:rsidRDefault="002D4E5B" w:rsidP="002D4E5B">
      <w:pPr>
        <w:spacing w:after="0" w:line="240" w:lineRule="auto"/>
        <w:jc w:val="center"/>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П Р О Т О К О Л</w:t>
      </w:r>
    </w:p>
    <w:p w:rsidR="002D4E5B" w:rsidRPr="002D4E5B" w:rsidRDefault="002D4E5B" w:rsidP="002D4E5B">
      <w:pPr>
        <w:spacing w:after="0" w:line="240" w:lineRule="auto"/>
        <w:jc w:val="center"/>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ЗАСІДАННЯ    ДЕВ</w:t>
      </w:r>
      <w:r w:rsidRPr="002D4E5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ЯНОСТО  П</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uk-UA" w:eastAsia="ru-RU"/>
        </w:rPr>
        <w:t>ЯТОЇ</w:t>
      </w:r>
      <w:r w:rsidRPr="002D4E5B">
        <w:rPr>
          <w:rFonts w:ascii="Times New Roman" w:eastAsia="Times New Roman" w:hAnsi="Times New Roman" w:cs="Times New Roman"/>
          <w:sz w:val="24"/>
          <w:szCs w:val="24"/>
          <w:lang w:val="uk-UA" w:eastAsia="ru-RU"/>
        </w:rPr>
        <w:t xml:space="preserve">  СЕСІЇ </w:t>
      </w:r>
    </w:p>
    <w:p w:rsidR="002D4E5B" w:rsidRPr="002D4E5B" w:rsidRDefault="002D4E5B" w:rsidP="002D4E5B">
      <w:pPr>
        <w:spacing w:after="0" w:line="240" w:lineRule="auto"/>
        <w:jc w:val="center"/>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СЕЛИЩНОЇ РАДИ ШОСТОГО СКЛИКАННЯ</w:t>
      </w:r>
    </w:p>
    <w:p w:rsidR="002D4E5B" w:rsidRPr="002D4E5B" w:rsidRDefault="002D4E5B" w:rsidP="002D4E5B">
      <w:pPr>
        <w:spacing w:after="0" w:line="240" w:lineRule="auto"/>
        <w:jc w:val="center"/>
        <w:rPr>
          <w:rFonts w:ascii="Times New Roman" w:eastAsia="Times New Roman" w:hAnsi="Times New Roman" w:cs="Times New Roman"/>
          <w:sz w:val="24"/>
          <w:szCs w:val="24"/>
          <w:lang w:val="uk-UA" w:eastAsia="ru-RU"/>
        </w:rPr>
      </w:pPr>
    </w:p>
    <w:p w:rsidR="002D4E5B" w:rsidRPr="002D4E5B" w:rsidRDefault="002D4E5B" w:rsidP="002D4E5B">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en-US" w:eastAsia="ru-RU"/>
        </w:rPr>
        <w:t>20</w:t>
      </w:r>
      <w:r>
        <w:rPr>
          <w:rFonts w:ascii="Times New Roman" w:eastAsia="Times New Roman" w:hAnsi="Times New Roman" w:cs="Times New Roman"/>
          <w:b/>
          <w:sz w:val="24"/>
          <w:szCs w:val="24"/>
          <w:lang w:val="uk-UA" w:eastAsia="ru-RU"/>
        </w:rPr>
        <w:t>.</w:t>
      </w:r>
      <w:r>
        <w:rPr>
          <w:rFonts w:ascii="Times New Roman" w:eastAsia="Times New Roman" w:hAnsi="Times New Roman" w:cs="Times New Roman"/>
          <w:b/>
          <w:sz w:val="24"/>
          <w:szCs w:val="24"/>
          <w:lang w:val="en-US" w:eastAsia="ru-RU"/>
        </w:rPr>
        <w:t>06</w:t>
      </w:r>
      <w:r w:rsidRPr="002D4E5B">
        <w:rPr>
          <w:rFonts w:ascii="Times New Roman" w:eastAsia="Times New Roman" w:hAnsi="Times New Roman" w:cs="Times New Roman"/>
          <w:b/>
          <w:sz w:val="24"/>
          <w:szCs w:val="24"/>
          <w:lang w:val="uk-UA" w:eastAsia="ru-RU"/>
        </w:rPr>
        <w:t>.2019 року</w:t>
      </w:r>
    </w:p>
    <w:p w:rsidR="002D4E5B" w:rsidRPr="002D4E5B" w:rsidRDefault="002D4E5B" w:rsidP="002D4E5B">
      <w:pPr>
        <w:spacing w:after="0" w:line="240" w:lineRule="auto"/>
        <w:jc w:val="both"/>
        <w:rPr>
          <w:rFonts w:ascii="Times New Roman" w:eastAsia="Times New Roman" w:hAnsi="Times New Roman" w:cs="Times New Roman"/>
          <w:b/>
          <w:sz w:val="24"/>
          <w:szCs w:val="24"/>
          <w:lang w:eastAsia="ru-RU"/>
        </w:rPr>
      </w:pPr>
      <w:r w:rsidRPr="002D4E5B">
        <w:rPr>
          <w:rFonts w:ascii="Times New Roman" w:eastAsia="Times New Roman" w:hAnsi="Times New Roman" w:cs="Times New Roman"/>
          <w:b/>
          <w:sz w:val="24"/>
          <w:szCs w:val="24"/>
          <w:lang w:val="uk-UA" w:eastAsia="ru-RU"/>
        </w:rPr>
        <w:t>смт. Ольгинка</w:t>
      </w:r>
    </w:p>
    <w:p w:rsidR="002D4E5B" w:rsidRPr="002D4E5B" w:rsidRDefault="002D4E5B" w:rsidP="002D4E5B">
      <w:pPr>
        <w:spacing w:after="0" w:line="240" w:lineRule="auto"/>
        <w:jc w:val="both"/>
        <w:rPr>
          <w:rFonts w:ascii="Times New Roman" w:eastAsia="Times New Roman" w:hAnsi="Times New Roman" w:cs="Times New Roman"/>
          <w:b/>
          <w:sz w:val="24"/>
          <w:szCs w:val="24"/>
          <w:lang w:val="uk-UA" w:eastAsia="ru-RU"/>
        </w:rPr>
      </w:pP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Для ведення сесії обрано президію:</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Каїка Т.В. – голова селищної ради</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Безсмертна О.В.–   секретар сесії</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Всього депутатів ради: 20 осіб</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Прийняло участь у засіданні: 11 осіб</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На засіданні</w:t>
      </w:r>
      <w:r>
        <w:rPr>
          <w:rFonts w:ascii="Times New Roman" w:eastAsia="Times New Roman" w:hAnsi="Times New Roman" w:cs="Times New Roman"/>
          <w:sz w:val="24"/>
          <w:szCs w:val="24"/>
          <w:lang w:val="uk-UA" w:eastAsia="ru-RU"/>
        </w:rPr>
        <w:t xml:space="preserve"> відсутні депутати: </w:t>
      </w:r>
      <w:r w:rsidRPr="002D4E5B">
        <w:rPr>
          <w:rFonts w:ascii="Times New Roman" w:eastAsia="Times New Roman" w:hAnsi="Times New Roman" w:cs="Times New Roman"/>
          <w:sz w:val="24"/>
          <w:szCs w:val="24"/>
          <w:lang w:val="uk-UA" w:eastAsia="ru-RU"/>
        </w:rPr>
        <w:t xml:space="preserve"> </w:t>
      </w:r>
      <w:proofErr w:type="spellStart"/>
      <w:r w:rsidRPr="002D4E5B">
        <w:rPr>
          <w:rFonts w:ascii="Times New Roman" w:eastAsia="Times New Roman" w:hAnsi="Times New Roman" w:cs="Times New Roman"/>
          <w:sz w:val="24"/>
          <w:szCs w:val="24"/>
          <w:lang w:val="uk-UA" w:eastAsia="ru-RU"/>
        </w:rPr>
        <w:t>Цис</w:t>
      </w:r>
      <w:proofErr w:type="spellEnd"/>
      <w:r w:rsidRPr="002D4E5B">
        <w:rPr>
          <w:rFonts w:ascii="Times New Roman" w:eastAsia="Times New Roman" w:hAnsi="Times New Roman" w:cs="Times New Roman"/>
          <w:sz w:val="24"/>
          <w:szCs w:val="24"/>
          <w:lang w:val="uk-UA" w:eastAsia="ru-RU"/>
        </w:rPr>
        <w:t xml:space="preserve"> О.П.,</w:t>
      </w:r>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Тохташ</w:t>
      </w:r>
      <w:proofErr w:type="spellEnd"/>
      <w:r>
        <w:rPr>
          <w:rFonts w:ascii="Times New Roman" w:eastAsia="Times New Roman" w:hAnsi="Times New Roman" w:cs="Times New Roman"/>
          <w:sz w:val="24"/>
          <w:szCs w:val="24"/>
          <w:lang w:val="uk-UA" w:eastAsia="ru-RU"/>
        </w:rPr>
        <w:t xml:space="preserve"> О.В.,</w:t>
      </w:r>
      <w:r w:rsidRPr="002D4E5B">
        <w:rPr>
          <w:rFonts w:ascii="Times New Roman" w:eastAsia="Times New Roman" w:hAnsi="Times New Roman" w:cs="Times New Roman"/>
          <w:sz w:val="24"/>
          <w:szCs w:val="24"/>
          <w:lang w:val="uk-UA" w:eastAsia="ru-RU"/>
        </w:rPr>
        <w:t>Петренко С.І.,</w:t>
      </w:r>
      <w:r>
        <w:rPr>
          <w:rFonts w:ascii="Times New Roman" w:eastAsia="Times New Roman" w:hAnsi="Times New Roman" w:cs="Times New Roman"/>
          <w:sz w:val="24"/>
          <w:szCs w:val="24"/>
          <w:lang w:val="uk-UA" w:eastAsia="ru-RU"/>
        </w:rPr>
        <w:t xml:space="preserve"> Рибаков О.В., Тарасова А.В.,Бойко О.П.,Титар Д.М.,Ткаченко Д.В.,</w:t>
      </w:r>
      <w:r w:rsidRPr="002D4E5B">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val="uk-UA" w:eastAsia="ru-RU"/>
        </w:rPr>
        <w:t>Хожаінова</w:t>
      </w:r>
      <w:proofErr w:type="spellEnd"/>
      <w:r>
        <w:rPr>
          <w:rFonts w:ascii="Times New Roman" w:eastAsia="Times New Roman" w:hAnsi="Times New Roman" w:cs="Times New Roman"/>
          <w:sz w:val="24"/>
          <w:szCs w:val="24"/>
          <w:lang w:val="uk-UA" w:eastAsia="ru-RU"/>
        </w:rPr>
        <w:t xml:space="preserve"> Н.В.</w:t>
      </w:r>
      <w:r w:rsidRPr="002D4E5B">
        <w:rPr>
          <w:rFonts w:ascii="Times New Roman" w:eastAsia="Times New Roman" w:hAnsi="Times New Roman" w:cs="Times New Roman"/>
          <w:sz w:val="24"/>
          <w:szCs w:val="24"/>
          <w:lang w:val="uk-UA" w:eastAsia="ru-RU"/>
        </w:rPr>
        <w:t xml:space="preserve"> з поважних причин</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Запрошені:</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proofErr w:type="spellStart"/>
      <w:r w:rsidRPr="002D4E5B">
        <w:rPr>
          <w:rFonts w:ascii="Times New Roman" w:eastAsia="Times New Roman" w:hAnsi="Times New Roman" w:cs="Times New Roman"/>
          <w:sz w:val="24"/>
          <w:szCs w:val="24"/>
          <w:lang w:val="uk-UA" w:eastAsia="ru-RU"/>
        </w:rPr>
        <w:t>Муллер</w:t>
      </w:r>
      <w:proofErr w:type="spellEnd"/>
      <w:r w:rsidRPr="002D4E5B">
        <w:rPr>
          <w:rFonts w:ascii="Times New Roman" w:eastAsia="Times New Roman" w:hAnsi="Times New Roman" w:cs="Times New Roman"/>
          <w:sz w:val="24"/>
          <w:szCs w:val="24"/>
          <w:lang w:val="uk-UA" w:eastAsia="ru-RU"/>
        </w:rPr>
        <w:t xml:space="preserve"> Наталія Василівна – головний бухгалтер селищної ради;</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proofErr w:type="spellStart"/>
      <w:r w:rsidRPr="002D4E5B">
        <w:rPr>
          <w:rFonts w:ascii="Times New Roman" w:eastAsia="Times New Roman" w:hAnsi="Times New Roman" w:cs="Times New Roman"/>
          <w:sz w:val="24"/>
          <w:szCs w:val="24"/>
          <w:lang w:val="uk-UA" w:eastAsia="ru-RU"/>
        </w:rPr>
        <w:t>Манник</w:t>
      </w:r>
      <w:proofErr w:type="spellEnd"/>
      <w:r w:rsidRPr="002D4E5B">
        <w:rPr>
          <w:rFonts w:ascii="Times New Roman" w:eastAsia="Times New Roman" w:hAnsi="Times New Roman" w:cs="Times New Roman"/>
          <w:sz w:val="24"/>
          <w:szCs w:val="24"/>
          <w:lang w:val="uk-UA" w:eastAsia="ru-RU"/>
        </w:rPr>
        <w:t xml:space="preserve"> Тетяна  Анатоліївна – землевпорядник селищної ради.</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p>
    <w:p w:rsidR="002D4E5B" w:rsidRPr="002D4E5B" w:rsidRDefault="002D4E5B" w:rsidP="002D4E5B">
      <w:pPr>
        <w:spacing w:after="0" w:line="240" w:lineRule="auto"/>
        <w:rPr>
          <w:rFonts w:ascii="Times New Roman" w:eastAsia="Times New Roman" w:hAnsi="Times New Roman" w:cs="Times New Roman"/>
          <w:sz w:val="24"/>
          <w:szCs w:val="24"/>
          <w:lang w:val="uk-UA" w:eastAsia="ru-RU"/>
        </w:rPr>
      </w:pPr>
      <w:r w:rsidRPr="002D4E5B">
        <w:rPr>
          <w:rFonts w:ascii="Times New Roman" w:eastAsia="Times New Roman" w:hAnsi="Times New Roman" w:cs="Times New Roman"/>
          <w:sz w:val="24"/>
          <w:szCs w:val="24"/>
          <w:lang w:val="uk-UA" w:eastAsia="ru-RU"/>
        </w:rPr>
        <w:t xml:space="preserve">                                                              Порядок денний :</w:t>
      </w:r>
    </w:p>
    <w:p w:rsidR="002D4E5B" w:rsidRPr="002D4E5B" w:rsidRDefault="002D4E5B" w:rsidP="002D4E5B">
      <w:pPr>
        <w:spacing w:after="0" w:line="240" w:lineRule="auto"/>
        <w:jc w:val="both"/>
        <w:rPr>
          <w:rFonts w:ascii="Times New Roman" w:eastAsia="Times New Roman" w:hAnsi="Times New Roman" w:cs="Times New Roman"/>
          <w:sz w:val="24"/>
          <w:szCs w:val="24"/>
          <w:lang w:val="uk-UA" w:eastAsia="ru-RU"/>
        </w:rPr>
      </w:pPr>
    </w:p>
    <w:tbl>
      <w:tblPr>
        <w:tblW w:w="9347" w:type="dxa"/>
        <w:tblInd w:w="64" w:type="dxa"/>
        <w:tblLayout w:type="fixed"/>
        <w:tblCellMar>
          <w:top w:w="55" w:type="dxa"/>
          <w:left w:w="55" w:type="dxa"/>
          <w:bottom w:w="55" w:type="dxa"/>
          <w:right w:w="55" w:type="dxa"/>
        </w:tblCellMar>
        <w:tblLook w:val="0000" w:firstRow="0" w:lastRow="0" w:firstColumn="0" w:lastColumn="0" w:noHBand="0" w:noVBand="0"/>
      </w:tblPr>
      <w:tblGrid>
        <w:gridCol w:w="435"/>
        <w:gridCol w:w="1605"/>
        <w:gridCol w:w="361"/>
        <w:gridCol w:w="6946"/>
      </w:tblGrid>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1.</w:t>
            </w: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СЛУХАЛИ: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6946" w:type="dxa"/>
          </w:tcPr>
          <w:p w:rsidR="002D4E5B" w:rsidRPr="002D4E5B" w:rsidRDefault="002D4E5B" w:rsidP="002D4E5B">
            <w:pPr>
              <w:spacing w:after="0" w:line="240" w:lineRule="auto"/>
              <w:ind w:right="282"/>
              <w:jc w:val="both"/>
              <w:rPr>
                <w:rFonts w:ascii="Times New Roman" w:eastAsia="Lucida Sans Unicode" w:hAnsi="Times New Roman" w:cs="Times New Roman"/>
                <w:kern w:val="1"/>
                <w:sz w:val="24"/>
                <w:szCs w:val="24"/>
                <w:lang w:val="uk-UA" w:eastAsia="ru-RU"/>
              </w:rPr>
            </w:pPr>
            <w:r w:rsidRPr="00B50FFF">
              <w:rPr>
                <w:rFonts w:ascii="Times New Roman" w:eastAsia="Times New Roman" w:hAnsi="Times New Roman" w:cs="Times New Roman"/>
                <w:sz w:val="24"/>
                <w:szCs w:val="24"/>
                <w:lang w:val="uk-UA" w:eastAsia="ru-RU"/>
              </w:rPr>
              <w:t xml:space="preserve">Про  </w:t>
            </w:r>
            <w:r>
              <w:rPr>
                <w:rFonts w:ascii="Times New Roman" w:eastAsia="Times New Roman" w:hAnsi="Times New Roman" w:cs="Times New Roman"/>
                <w:sz w:val="24"/>
                <w:szCs w:val="24"/>
                <w:lang w:val="uk-UA" w:eastAsia="ru-RU"/>
              </w:rPr>
              <w:t xml:space="preserve">внесення змін та доповнень до рішення селищної ради від 20.12.2018 № </w:t>
            </w:r>
            <w:r>
              <w:rPr>
                <w:rFonts w:ascii="Times New Roman" w:eastAsia="Times New Roman" w:hAnsi="Times New Roman" w:cs="Times New Roman"/>
                <w:sz w:val="24"/>
                <w:szCs w:val="24"/>
                <w:lang w:val="en-US" w:eastAsia="ru-RU"/>
              </w:rPr>
              <w:t>VI</w:t>
            </w:r>
            <w:r>
              <w:rPr>
                <w:rFonts w:ascii="Times New Roman" w:eastAsia="Times New Roman" w:hAnsi="Times New Roman" w:cs="Times New Roman"/>
                <w:sz w:val="24"/>
                <w:szCs w:val="24"/>
                <w:lang w:val="uk-UA" w:eastAsia="ru-RU"/>
              </w:rPr>
              <w:t xml:space="preserve"> / 92- 769 « Про селищний бюджет на 2019 рік»</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ДОПОВІДАВ: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Каїка Т.В.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ВИСТУПАВ: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sidRPr="002D4E5B">
              <w:rPr>
                <w:rFonts w:ascii="Times New Roman" w:eastAsia="Lucida Sans Unicode" w:hAnsi="Times New Roman" w:cs="Times New Roman"/>
                <w:kern w:val="1"/>
                <w:sz w:val="24"/>
                <w:szCs w:val="24"/>
                <w:lang w:val="uk-UA" w:eastAsia="ru-RU"/>
              </w:rPr>
              <w:t>Муллер</w:t>
            </w:r>
            <w:proofErr w:type="spellEnd"/>
            <w:r w:rsidRPr="002D4E5B">
              <w:rPr>
                <w:rFonts w:ascii="Times New Roman" w:eastAsia="Lucida Sans Unicode" w:hAnsi="Times New Roman" w:cs="Times New Roman"/>
                <w:kern w:val="1"/>
                <w:sz w:val="24"/>
                <w:szCs w:val="24"/>
                <w:lang w:val="uk-UA" w:eastAsia="ru-RU"/>
              </w:rPr>
              <w:t xml:space="preserve"> Н.В.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 xml:space="preserve">рішення </w:t>
            </w:r>
            <w:r w:rsidRPr="002D4E5B">
              <w:rPr>
                <w:rFonts w:ascii="Times New Roman" w:eastAsia="Times New Roman" w:hAnsi="Times New Roman" w:cs="Times New Roman"/>
                <w:sz w:val="24"/>
                <w:szCs w:val="24"/>
                <w:lang w:val="en-US" w:eastAsia="ru-RU"/>
              </w:rPr>
              <w:t>V</w:t>
            </w:r>
            <w:r w:rsidRPr="002D4E5B">
              <w:rPr>
                <w:rFonts w:ascii="Times New Roman" w:eastAsia="Times New Roman" w:hAnsi="Times New Roman" w:cs="Times New Roman"/>
                <w:sz w:val="24"/>
                <w:szCs w:val="24"/>
                <w:lang w:val="uk-UA" w:eastAsia="ru-RU"/>
              </w:rPr>
              <w:t>І/ 9</w:t>
            </w:r>
            <w:r>
              <w:rPr>
                <w:rFonts w:ascii="Times New Roman" w:eastAsia="Times New Roman" w:hAnsi="Times New Roman" w:cs="Times New Roman"/>
                <w:sz w:val="24"/>
                <w:szCs w:val="24"/>
                <w:lang w:val="uk-UA" w:eastAsia="ru-RU"/>
              </w:rPr>
              <w:t>5 – 801</w:t>
            </w:r>
            <w:r w:rsidRPr="002D4E5B">
              <w:rPr>
                <w:rFonts w:ascii="Times New Roman" w:eastAsia="Times New Roman" w:hAnsi="Times New Roman" w:cs="Times New Roman"/>
                <w:sz w:val="24"/>
                <w:szCs w:val="24"/>
                <w:lang w:val="uk-UA" w:eastAsia="ru-RU"/>
              </w:rPr>
              <w:t xml:space="preserve"> додається                                                                               </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ВИРІШИЛИ: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рішення прийнято одноголосно</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val="uk-UA" w:eastAsia="ru-RU"/>
              </w:rPr>
              <w:t>2</w:t>
            </w:r>
            <w:r w:rsidRPr="002D4E5B">
              <w:rPr>
                <w:rFonts w:ascii="Times New Roman" w:eastAsia="Lucida Sans Unicode" w:hAnsi="Times New Roman" w:cs="Times New Roman"/>
                <w:kern w:val="1"/>
                <w:sz w:val="24"/>
                <w:szCs w:val="24"/>
                <w:lang w:eastAsia="ru-RU"/>
              </w:rPr>
              <w:t>.</w:t>
            </w: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СЛУХАЛИ: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E3472B" w:rsidRDefault="002D4E5B" w:rsidP="002D4E5B">
            <w:pPr>
              <w:spacing w:after="0" w:line="240" w:lineRule="auto"/>
              <w:rPr>
                <w:rFonts w:ascii="Times New Roman" w:eastAsia="Lucida Sans Unicode" w:hAnsi="Times New Roman" w:cs="Times New Roman"/>
                <w:kern w:val="1"/>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r>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 xml:space="preserve">із сплати земельного податку </w:t>
            </w:r>
            <w:r w:rsidRPr="00AE5B38">
              <w:rPr>
                <w:rFonts w:ascii="Times New Roman" w:eastAsia="Calibri" w:hAnsi="Times New Roman" w:cs="Times New Roman"/>
                <w:sz w:val="24"/>
                <w:szCs w:val="24"/>
                <w:lang w:val="uk-UA" w:eastAsia="ru-RU"/>
              </w:rPr>
              <w:t xml:space="preserve">на 2020  рік  </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ДОПОВІДАВ: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roofErr w:type="spellStart"/>
            <w:r w:rsidRPr="002D4E5B">
              <w:rPr>
                <w:rFonts w:ascii="Times New Roman" w:eastAsia="Lucida Sans Unicode" w:hAnsi="Times New Roman" w:cs="Times New Roman"/>
                <w:kern w:val="1"/>
                <w:sz w:val="24"/>
                <w:szCs w:val="24"/>
                <w:lang w:eastAsia="ru-RU"/>
              </w:rPr>
              <w:t>Каїка</w:t>
            </w:r>
            <w:proofErr w:type="spellEnd"/>
            <w:r w:rsidRPr="002D4E5B">
              <w:rPr>
                <w:rFonts w:ascii="Times New Roman" w:eastAsia="Lucida Sans Unicode" w:hAnsi="Times New Roman" w:cs="Times New Roman"/>
                <w:kern w:val="1"/>
                <w:sz w:val="24"/>
                <w:szCs w:val="24"/>
                <w:lang w:eastAsia="ru-RU"/>
              </w:rPr>
              <w:t xml:space="preserve"> Т.В.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ВИСТУПАВ: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Pr>
                <w:rFonts w:ascii="Times New Roman" w:eastAsia="Lucida Sans Unicode" w:hAnsi="Times New Roman" w:cs="Times New Roman"/>
                <w:kern w:val="1"/>
                <w:sz w:val="24"/>
                <w:szCs w:val="24"/>
                <w:lang w:val="uk-UA" w:eastAsia="ru-RU"/>
              </w:rPr>
              <w:t>Манник</w:t>
            </w:r>
            <w:proofErr w:type="spellEnd"/>
            <w:r>
              <w:rPr>
                <w:rFonts w:ascii="Times New Roman" w:eastAsia="Lucida Sans Unicode" w:hAnsi="Times New Roman" w:cs="Times New Roman"/>
                <w:kern w:val="1"/>
                <w:sz w:val="24"/>
                <w:szCs w:val="24"/>
                <w:lang w:val="uk-UA" w:eastAsia="ru-RU"/>
              </w:rPr>
              <w:t xml:space="preserve"> Т.А., Величко С.В.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 xml:space="preserve">рішення </w:t>
            </w:r>
            <w:r w:rsidRPr="002D4E5B">
              <w:rPr>
                <w:rFonts w:ascii="Times New Roman" w:eastAsia="Times New Roman" w:hAnsi="Times New Roman" w:cs="Times New Roman"/>
                <w:sz w:val="24"/>
                <w:szCs w:val="24"/>
                <w:lang w:val="en-US" w:eastAsia="ru-RU"/>
              </w:rPr>
              <w:t>V</w:t>
            </w:r>
            <w:r w:rsidRPr="002D4E5B">
              <w:rPr>
                <w:rFonts w:ascii="Times New Roman" w:eastAsia="Times New Roman" w:hAnsi="Times New Roman" w:cs="Times New Roman"/>
                <w:sz w:val="24"/>
                <w:szCs w:val="24"/>
                <w:lang w:val="uk-UA" w:eastAsia="ru-RU"/>
              </w:rPr>
              <w:t>І/ 9</w:t>
            </w:r>
            <w:r>
              <w:rPr>
                <w:rFonts w:ascii="Times New Roman" w:eastAsia="Times New Roman" w:hAnsi="Times New Roman" w:cs="Times New Roman"/>
                <w:sz w:val="24"/>
                <w:szCs w:val="24"/>
                <w:lang w:val="uk-UA" w:eastAsia="ru-RU"/>
              </w:rPr>
              <w:t>5</w:t>
            </w:r>
            <w:r w:rsidRPr="002D4E5B">
              <w:rPr>
                <w:rFonts w:ascii="Times New Roman" w:eastAsia="Times New Roman" w:hAnsi="Times New Roman" w:cs="Times New Roman"/>
                <w:sz w:val="24"/>
                <w:szCs w:val="24"/>
                <w:lang w:val="uk-UA" w:eastAsia="ru-RU"/>
              </w:rPr>
              <w:t xml:space="preserve"> – </w:t>
            </w:r>
            <w:r>
              <w:rPr>
                <w:rFonts w:ascii="Times New Roman" w:eastAsia="Times New Roman" w:hAnsi="Times New Roman" w:cs="Times New Roman"/>
                <w:sz w:val="24"/>
                <w:szCs w:val="24"/>
                <w:lang w:val="uk-UA" w:eastAsia="ru-RU"/>
              </w:rPr>
              <w:t xml:space="preserve">802 </w:t>
            </w:r>
            <w:r w:rsidRPr="002D4E5B">
              <w:rPr>
                <w:rFonts w:ascii="Times New Roman" w:eastAsia="Times New Roman" w:hAnsi="Times New Roman" w:cs="Times New Roman"/>
                <w:sz w:val="24"/>
                <w:szCs w:val="24"/>
                <w:lang w:val="uk-UA" w:eastAsia="ru-RU"/>
              </w:rPr>
              <w:t xml:space="preserve">додається                                                                               </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ВИРІШИЛИ: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рішення прийнято одноголосно</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val="uk-UA" w:eastAsia="ru-RU"/>
              </w:rPr>
              <w:t>3</w:t>
            </w:r>
            <w:r w:rsidRPr="002D4E5B">
              <w:rPr>
                <w:rFonts w:ascii="Times New Roman" w:eastAsia="Lucida Sans Unicode" w:hAnsi="Times New Roman" w:cs="Times New Roman"/>
                <w:kern w:val="1"/>
                <w:sz w:val="24"/>
                <w:szCs w:val="24"/>
                <w:lang w:eastAsia="ru-RU"/>
              </w:rPr>
              <w:t>.</w:t>
            </w: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СЛУХАЛИ: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spacing w:after="0" w:line="240" w:lineRule="auto"/>
              <w:rPr>
                <w:rFonts w:ascii="Times New Roman" w:eastAsia="Lucida Sans Unicode" w:hAnsi="Times New Roman" w:cs="Times New Roman"/>
                <w:kern w:val="1"/>
                <w:sz w:val="24"/>
                <w:szCs w:val="24"/>
                <w:lang w:val="uk-UA" w:eastAsia="ru-RU"/>
              </w:rPr>
            </w:pPr>
            <w:r w:rsidRPr="00083618">
              <w:rPr>
                <w:rFonts w:ascii="Times New Roman" w:eastAsia="Calibri" w:hAnsi="Times New Roman" w:cs="Times New Roman"/>
                <w:sz w:val="24"/>
                <w:szCs w:val="24"/>
                <w:lang w:val="uk-UA" w:eastAsia="ru-RU"/>
              </w:rPr>
              <w:t>Про встановлення ставок та пільг</w:t>
            </w:r>
            <w:r>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із сплати податку на нерухоме майно</w:t>
            </w:r>
            <w:r>
              <w:rPr>
                <w:rFonts w:ascii="Times New Roman" w:eastAsia="Calibri" w:hAnsi="Times New Roman" w:cs="Times New Roman"/>
                <w:sz w:val="24"/>
                <w:szCs w:val="24"/>
                <w:lang w:val="uk-UA" w:eastAsia="ru-RU"/>
              </w:rPr>
              <w:t xml:space="preserve"> </w:t>
            </w:r>
            <w:r w:rsidRPr="00083618">
              <w:rPr>
                <w:rFonts w:ascii="Times New Roman" w:eastAsia="Calibri" w:hAnsi="Times New Roman" w:cs="Times New Roman"/>
                <w:sz w:val="24"/>
                <w:szCs w:val="24"/>
                <w:lang w:val="uk-UA" w:eastAsia="ru-RU"/>
              </w:rPr>
              <w:t xml:space="preserve">відмінне від земельної ділянки  на 2020 рік  </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ДОПОВІДАВ: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Каїка Т.В.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ВИСТУПАВ: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Pr>
                <w:rFonts w:ascii="Times New Roman" w:eastAsia="Lucida Sans Unicode" w:hAnsi="Times New Roman" w:cs="Times New Roman"/>
                <w:kern w:val="1"/>
                <w:sz w:val="24"/>
                <w:szCs w:val="24"/>
                <w:lang w:val="uk-UA" w:eastAsia="ru-RU"/>
              </w:rPr>
              <w:t>Безсмертна О.В.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 xml:space="preserve">рішення </w:t>
            </w:r>
            <w:r w:rsidRPr="002D4E5B">
              <w:rPr>
                <w:rFonts w:ascii="Times New Roman" w:eastAsia="Times New Roman" w:hAnsi="Times New Roman" w:cs="Times New Roman"/>
                <w:sz w:val="24"/>
                <w:szCs w:val="24"/>
                <w:lang w:val="en-US" w:eastAsia="ru-RU"/>
              </w:rPr>
              <w:t>V</w:t>
            </w:r>
            <w:r w:rsidRPr="002D4E5B">
              <w:rPr>
                <w:rFonts w:ascii="Times New Roman" w:eastAsia="Times New Roman" w:hAnsi="Times New Roman" w:cs="Times New Roman"/>
                <w:sz w:val="24"/>
                <w:szCs w:val="24"/>
                <w:lang w:val="uk-UA" w:eastAsia="ru-RU"/>
              </w:rPr>
              <w:t>І/ 9</w:t>
            </w:r>
            <w:r>
              <w:rPr>
                <w:rFonts w:ascii="Times New Roman" w:eastAsia="Times New Roman" w:hAnsi="Times New Roman" w:cs="Times New Roman"/>
                <w:sz w:val="24"/>
                <w:szCs w:val="24"/>
                <w:lang w:val="uk-UA" w:eastAsia="ru-RU"/>
              </w:rPr>
              <w:t xml:space="preserve">5 –  803 </w:t>
            </w:r>
            <w:r w:rsidRPr="002D4E5B">
              <w:rPr>
                <w:rFonts w:ascii="Times New Roman" w:eastAsia="Times New Roman" w:hAnsi="Times New Roman" w:cs="Times New Roman"/>
                <w:sz w:val="24"/>
                <w:szCs w:val="24"/>
                <w:lang w:val="uk-UA" w:eastAsia="ru-RU"/>
              </w:rPr>
              <w:t xml:space="preserve">додається                                                                               </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ВИРІШИЛИ: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рішення прийнято одноголосно</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4.</w:t>
            </w: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СЛУХАЛИ: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
        </w:tc>
        <w:tc>
          <w:tcPr>
            <w:tcW w:w="6946" w:type="dxa"/>
          </w:tcPr>
          <w:p w:rsidR="002D4E5B" w:rsidRPr="002D4E5B" w:rsidRDefault="00635D71" w:rsidP="002D4E5B">
            <w:pPr>
              <w:spacing w:after="0" w:line="240" w:lineRule="auto"/>
              <w:ind w:right="282"/>
              <w:jc w:val="both"/>
              <w:rPr>
                <w:rFonts w:ascii="Times New Roman" w:eastAsia="Lucida Sans Unicode" w:hAnsi="Times New Roman" w:cs="Times New Roman"/>
                <w:kern w:val="1"/>
                <w:sz w:val="24"/>
                <w:szCs w:val="24"/>
                <w:lang w:val="uk-UA" w:eastAsia="ru-RU"/>
              </w:rPr>
            </w:pPr>
            <w:r>
              <w:rPr>
                <w:rFonts w:ascii="Times New Roman" w:eastAsia="Times New Roman" w:hAnsi="Times New Roman" w:cs="Times New Roman"/>
                <w:sz w:val="24"/>
                <w:szCs w:val="24"/>
                <w:lang w:val="uk-UA" w:eastAsia="ru-RU"/>
              </w:rPr>
              <w:t>Про внесення змін до  штатного розпису на 2019</w:t>
            </w:r>
            <w:r w:rsidRPr="00044EF5">
              <w:rPr>
                <w:rFonts w:ascii="Times New Roman" w:eastAsia="Times New Roman" w:hAnsi="Times New Roman" w:cs="Times New Roman"/>
                <w:sz w:val="24"/>
                <w:szCs w:val="24"/>
                <w:lang w:val="uk-UA" w:eastAsia="ru-RU"/>
              </w:rPr>
              <w:t xml:space="preserve"> рік</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ДОПОВІДАВ: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r w:rsidRPr="002D4E5B">
              <w:rPr>
                <w:rFonts w:ascii="Times New Roman" w:eastAsia="Lucida Sans Unicode" w:hAnsi="Times New Roman" w:cs="Times New Roman"/>
                <w:kern w:val="1"/>
                <w:sz w:val="24"/>
                <w:szCs w:val="24"/>
                <w:lang w:val="uk-UA" w:eastAsia="ru-RU"/>
              </w:rPr>
              <w:t>Каїка Т.В.</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ВИСТУПАВ:</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val="uk-UA" w:eastAsia="ru-RU"/>
              </w:rPr>
            </w:pPr>
            <w:proofErr w:type="spellStart"/>
            <w:r w:rsidRPr="002D4E5B">
              <w:rPr>
                <w:rFonts w:ascii="Times New Roman" w:eastAsia="Lucida Sans Unicode" w:hAnsi="Times New Roman" w:cs="Times New Roman"/>
                <w:kern w:val="1"/>
                <w:sz w:val="24"/>
                <w:szCs w:val="24"/>
                <w:lang w:val="uk-UA" w:eastAsia="ru-RU"/>
              </w:rPr>
              <w:t>Муллер</w:t>
            </w:r>
            <w:proofErr w:type="spellEnd"/>
            <w:r w:rsidRPr="002D4E5B">
              <w:rPr>
                <w:rFonts w:ascii="Times New Roman" w:eastAsia="Lucida Sans Unicode" w:hAnsi="Times New Roman" w:cs="Times New Roman"/>
                <w:kern w:val="1"/>
                <w:sz w:val="24"/>
                <w:szCs w:val="24"/>
                <w:lang w:val="uk-UA" w:eastAsia="ru-RU"/>
              </w:rPr>
              <w:t xml:space="preserve"> Н.В.</w:t>
            </w:r>
            <w:r w:rsidR="00635D71">
              <w:rPr>
                <w:rFonts w:ascii="Times New Roman" w:eastAsia="Lucida Sans Unicode" w:hAnsi="Times New Roman" w:cs="Times New Roman"/>
                <w:kern w:val="1"/>
                <w:sz w:val="24"/>
                <w:szCs w:val="24"/>
                <w:lang w:val="uk-UA" w:eastAsia="ru-RU"/>
              </w:rPr>
              <w:t xml:space="preserve">, </w:t>
            </w:r>
            <w:proofErr w:type="spellStart"/>
            <w:r w:rsidR="00635D71">
              <w:rPr>
                <w:rFonts w:ascii="Times New Roman" w:eastAsia="Lucida Sans Unicode" w:hAnsi="Times New Roman" w:cs="Times New Roman"/>
                <w:kern w:val="1"/>
                <w:sz w:val="24"/>
                <w:szCs w:val="24"/>
                <w:lang w:val="uk-UA" w:eastAsia="ru-RU"/>
              </w:rPr>
              <w:t>Левченко</w:t>
            </w:r>
            <w:proofErr w:type="spellEnd"/>
            <w:r w:rsidR="00635D71">
              <w:rPr>
                <w:rFonts w:ascii="Times New Roman" w:eastAsia="Lucida Sans Unicode" w:hAnsi="Times New Roman" w:cs="Times New Roman"/>
                <w:kern w:val="1"/>
                <w:sz w:val="24"/>
                <w:szCs w:val="24"/>
                <w:lang w:val="uk-UA" w:eastAsia="ru-RU"/>
              </w:rPr>
              <w:t xml:space="preserve"> Л.М.</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val="uk-UA" w:eastAsia="ru-RU"/>
              </w:rPr>
            </w:pP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 xml:space="preserve">рішення </w:t>
            </w:r>
            <w:r w:rsidRPr="002D4E5B">
              <w:rPr>
                <w:rFonts w:ascii="Times New Roman" w:eastAsia="Times New Roman" w:hAnsi="Times New Roman" w:cs="Times New Roman"/>
                <w:sz w:val="24"/>
                <w:szCs w:val="24"/>
                <w:lang w:val="en-US" w:eastAsia="ru-RU"/>
              </w:rPr>
              <w:t>V</w:t>
            </w:r>
            <w:r w:rsidRPr="002D4E5B">
              <w:rPr>
                <w:rFonts w:ascii="Times New Roman" w:eastAsia="Times New Roman" w:hAnsi="Times New Roman" w:cs="Times New Roman"/>
                <w:sz w:val="24"/>
                <w:szCs w:val="24"/>
                <w:lang w:val="uk-UA" w:eastAsia="ru-RU"/>
              </w:rPr>
              <w:t>І/ 9</w:t>
            </w:r>
            <w:r>
              <w:rPr>
                <w:rFonts w:ascii="Times New Roman" w:eastAsia="Times New Roman" w:hAnsi="Times New Roman" w:cs="Times New Roman"/>
                <w:sz w:val="24"/>
                <w:szCs w:val="24"/>
                <w:lang w:val="uk-UA" w:eastAsia="ru-RU"/>
              </w:rPr>
              <w:t>5 – 804</w:t>
            </w:r>
            <w:r w:rsidRPr="002D4E5B">
              <w:rPr>
                <w:rFonts w:ascii="Times New Roman" w:eastAsia="Times New Roman" w:hAnsi="Times New Roman" w:cs="Times New Roman"/>
                <w:sz w:val="24"/>
                <w:szCs w:val="24"/>
                <w:lang w:val="uk-UA" w:eastAsia="ru-RU"/>
              </w:rPr>
              <w:t xml:space="preserve"> додається                                                                               </w:t>
            </w:r>
          </w:p>
        </w:tc>
      </w:tr>
      <w:tr w:rsidR="002D4E5B" w:rsidRPr="002D4E5B" w:rsidTr="002D4E5B">
        <w:tc>
          <w:tcPr>
            <w:tcW w:w="435" w:type="dxa"/>
          </w:tcPr>
          <w:p w:rsidR="002D4E5B" w:rsidRPr="002D4E5B" w:rsidRDefault="002D4E5B" w:rsidP="002D4E5B">
            <w:pPr>
              <w:widowControl w:val="0"/>
              <w:suppressLineNumbers/>
              <w:suppressAutoHyphens/>
              <w:snapToGrid w:val="0"/>
              <w:spacing w:after="0" w:line="240" w:lineRule="auto"/>
              <w:jc w:val="center"/>
              <w:rPr>
                <w:rFonts w:ascii="Times New Roman" w:eastAsia="Lucida Sans Unicode" w:hAnsi="Times New Roman" w:cs="Times New Roman"/>
                <w:kern w:val="1"/>
                <w:sz w:val="24"/>
                <w:szCs w:val="24"/>
                <w:lang w:eastAsia="ru-RU"/>
              </w:rPr>
            </w:pPr>
          </w:p>
        </w:tc>
        <w:tc>
          <w:tcPr>
            <w:tcW w:w="1605" w:type="dxa"/>
          </w:tcPr>
          <w:p w:rsidR="002D4E5B" w:rsidRPr="002D4E5B" w:rsidRDefault="002D4E5B" w:rsidP="002D4E5B">
            <w:pPr>
              <w:widowControl w:val="0"/>
              <w:suppressLineNumbers/>
              <w:suppressAutoHyphens/>
              <w:snapToGrid w:val="0"/>
              <w:spacing w:after="0" w:line="240" w:lineRule="auto"/>
              <w:rPr>
                <w:rFonts w:ascii="Times New Roman" w:eastAsia="Lucida Sans Unicode" w:hAnsi="Times New Roman" w:cs="Times New Roman"/>
                <w:kern w:val="1"/>
                <w:sz w:val="24"/>
                <w:szCs w:val="24"/>
                <w:lang w:eastAsia="ru-RU"/>
              </w:rPr>
            </w:pPr>
            <w:r w:rsidRPr="002D4E5B">
              <w:rPr>
                <w:rFonts w:ascii="Times New Roman" w:eastAsia="Lucida Sans Unicode" w:hAnsi="Times New Roman" w:cs="Times New Roman"/>
                <w:kern w:val="1"/>
                <w:sz w:val="24"/>
                <w:szCs w:val="24"/>
                <w:lang w:eastAsia="ru-RU"/>
              </w:rPr>
              <w:t>ВИРІШИЛИ:</w:t>
            </w:r>
          </w:p>
        </w:tc>
        <w:tc>
          <w:tcPr>
            <w:tcW w:w="361"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p>
        </w:tc>
        <w:tc>
          <w:tcPr>
            <w:tcW w:w="6946" w:type="dxa"/>
          </w:tcPr>
          <w:p w:rsidR="002D4E5B" w:rsidRPr="002D4E5B" w:rsidRDefault="002D4E5B" w:rsidP="002D4E5B">
            <w:pPr>
              <w:widowControl w:val="0"/>
              <w:suppressLineNumbers/>
              <w:suppressAutoHyphens/>
              <w:snapToGrid w:val="0"/>
              <w:spacing w:after="0" w:line="240" w:lineRule="auto"/>
              <w:jc w:val="both"/>
              <w:rPr>
                <w:rFonts w:ascii="Times New Roman" w:eastAsia="Lucida Sans Unicode" w:hAnsi="Times New Roman" w:cs="Times New Roman"/>
                <w:kern w:val="1"/>
                <w:sz w:val="24"/>
                <w:szCs w:val="24"/>
                <w:lang w:eastAsia="ru-RU"/>
              </w:rPr>
            </w:pPr>
            <w:r w:rsidRPr="002D4E5B">
              <w:rPr>
                <w:rFonts w:ascii="Times New Roman" w:eastAsia="Times New Roman" w:hAnsi="Times New Roman" w:cs="Times New Roman"/>
                <w:sz w:val="24"/>
                <w:szCs w:val="24"/>
                <w:lang w:val="uk-UA" w:eastAsia="ru-RU"/>
              </w:rPr>
              <w:t>рішення прийнято одноголосно</w:t>
            </w:r>
            <w:bookmarkStart w:id="1" w:name="_GoBack"/>
            <w:bookmarkEnd w:id="1"/>
          </w:p>
        </w:tc>
      </w:tr>
    </w:tbl>
    <w:p w:rsidR="002D4E5B" w:rsidRPr="002D4E5B" w:rsidRDefault="002D4E5B" w:rsidP="002D4E5B">
      <w:pPr>
        <w:rPr>
          <w:rFonts w:ascii="Times New Roman" w:hAnsi="Times New Roman" w:cs="Times New Roman"/>
          <w:sz w:val="24"/>
          <w:szCs w:val="24"/>
          <w:lang w:val="uk-UA"/>
        </w:rPr>
      </w:pPr>
    </w:p>
    <w:p w:rsidR="00635D71" w:rsidRDefault="00635D71" w:rsidP="002D4E5B">
      <w:pPr>
        <w:rPr>
          <w:rFonts w:ascii="Times New Roman" w:hAnsi="Times New Roman" w:cs="Times New Roman"/>
          <w:sz w:val="24"/>
          <w:szCs w:val="24"/>
          <w:lang w:val="uk-UA"/>
        </w:rPr>
      </w:pPr>
    </w:p>
    <w:p w:rsidR="002D4E5B" w:rsidRPr="002D4E5B" w:rsidRDefault="002D4E5B" w:rsidP="002D4E5B">
      <w:pPr>
        <w:rPr>
          <w:rFonts w:ascii="Times New Roman" w:hAnsi="Times New Roman" w:cs="Times New Roman"/>
          <w:sz w:val="24"/>
          <w:szCs w:val="24"/>
          <w:lang w:val="uk-UA"/>
        </w:rPr>
      </w:pPr>
      <w:r w:rsidRPr="002D4E5B">
        <w:rPr>
          <w:rFonts w:ascii="Times New Roman" w:hAnsi="Times New Roman" w:cs="Times New Roman"/>
          <w:sz w:val="24"/>
          <w:szCs w:val="24"/>
          <w:lang w:val="uk-UA"/>
        </w:rPr>
        <w:t>СЕЛИЩНИЙ ГОЛОВА                                                                                   Т. КАЇКА</w:t>
      </w:r>
    </w:p>
    <w:p w:rsidR="002D4E5B" w:rsidRPr="002D4E5B" w:rsidRDefault="002D4E5B" w:rsidP="002D4E5B">
      <w:pPr>
        <w:rPr>
          <w:rFonts w:ascii="Times New Roman" w:hAnsi="Times New Roman" w:cs="Times New Roman"/>
          <w:sz w:val="24"/>
          <w:szCs w:val="24"/>
          <w:lang w:val="uk-UA"/>
        </w:rPr>
      </w:pPr>
    </w:p>
    <w:p w:rsidR="002D4E5B" w:rsidRPr="002D4E5B" w:rsidRDefault="002D4E5B" w:rsidP="002D4E5B">
      <w:pPr>
        <w:rPr>
          <w:rFonts w:ascii="Times New Roman" w:hAnsi="Times New Roman" w:cs="Times New Roman"/>
          <w:sz w:val="24"/>
          <w:szCs w:val="24"/>
          <w:lang w:val="uk-UA"/>
        </w:rPr>
      </w:pPr>
    </w:p>
    <w:p w:rsidR="002D4E5B" w:rsidRPr="002D4E5B" w:rsidRDefault="002D4E5B" w:rsidP="002D4E5B">
      <w:pPr>
        <w:rPr>
          <w:rFonts w:ascii="Times New Roman" w:hAnsi="Times New Roman" w:cs="Times New Roman"/>
          <w:sz w:val="24"/>
          <w:szCs w:val="24"/>
          <w:lang w:val="uk-UA"/>
        </w:rPr>
      </w:pPr>
    </w:p>
    <w:p w:rsidR="002D4E5B" w:rsidRDefault="002D4E5B" w:rsidP="002D4E5B">
      <w:pPr>
        <w:spacing w:after="0" w:line="240" w:lineRule="auto"/>
        <w:jc w:val="center"/>
        <w:rPr>
          <w:rFonts w:ascii="Times New Roman" w:eastAsia="Times New Roman" w:hAnsi="Times New Roman" w:cs="Times New Roman"/>
          <w:b/>
          <w:sz w:val="24"/>
          <w:szCs w:val="28"/>
          <w:lang w:val="uk-UA" w:eastAsia="ru-RU"/>
        </w:rPr>
      </w:pPr>
    </w:p>
    <w:sectPr w:rsidR="002D4E5B" w:rsidSect="00CE7202">
      <w:pgSz w:w="11906" w:h="16838"/>
      <w:pgMar w:top="1134" w:right="850" w:bottom="1134"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D3D"/>
    <w:multiLevelType w:val="hybridMultilevel"/>
    <w:tmpl w:val="CEAAE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85EAB"/>
    <w:multiLevelType w:val="hybridMultilevel"/>
    <w:tmpl w:val="CC22A98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3F5C74"/>
    <w:multiLevelType w:val="hybridMultilevel"/>
    <w:tmpl w:val="D8666A2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E3047E"/>
    <w:multiLevelType w:val="hybridMultilevel"/>
    <w:tmpl w:val="238634D8"/>
    <w:lvl w:ilvl="0" w:tplc="550E527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290409"/>
    <w:multiLevelType w:val="hybridMultilevel"/>
    <w:tmpl w:val="C46A98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3191E64"/>
    <w:multiLevelType w:val="hybridMultilevel"/>
    <w:tmpl w:val="BBDEEDD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D32E1C"/>
    <w:multiLevelType w:val="multilevel"/>
    <w:tmpl w:val="23CA863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F157420"/>
    <w:multiLevelType w:val="hybridMultilevel"/>
    <w:tmpl w:val="3B86F1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25377A"/>
    <w:multiLevelType w:val="hybridMultilevel"/>
    <w:tmpl w:val="7B5C06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ABB67FA"/>
    <w:multiLevelType w:val="hybridMultilevel"/>
    <w:tmpl w:val="7F568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584721"/>
    <w:multiLevelType w:val="hybridMultilevel"/>
    <w:tmpl w:val="17B4D1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8C5643D"/>
    <w:multiLevelType w:val="hybridMultilevel"/>
    <w:tmpl w:val="DE285CA0"/>
    <w:lvl w:ilvl="0" w:tplc="84C04CD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590CDC"/>
    <w:multiLevelType w:val="hybridMultilevel"/>
    <w:tmpl w:val="44B8B9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B266FBB"/>
    <w:multiLevelType w:val="hybridMultilevel"/>
    <w:tmpl w:val="16D64E22"/>
    <w:lvl w:ilvl="0" w:tplc="DB026690">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7B18085B"/>
    <w:multiLevelType w:val="multilevel"/>
    <w:tmpl w:val="1E0E4D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C5353BA"/>
    <w:multiLevelType w:val="multilevel"/>
    <w:tmpl w:val="9116A54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11"/>
  </w:num>
  <w:num w:numId="5">
    <w:abstractNumId w:val="4"/>
  </w:num>
  <w:num w:numId="6">
    <w:abstractNumId w:val="12"/>
  </w:num>
  <w:num w:numId="7">
    <w:abstractNumId w:val="8"/>
  </w:num>
  <w:num w:numId="8">
    <w:abstractNumId w:val="1"/>
  </w:num>
  <w:num w:numId="9">
    <w:abstractNumId w:val="7"/>
  </w:num>
  <w:num w:numId="10">
    <w:abstractNumId w:val="13"/>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39F"/>
    <w:rsid w:val="000159B5"/>
    <w:rsid w:val="00083618"/>
    <w:rsid w:val="000C6FFF"/>
    <w:rsid w:val="002D4E5B"/>
    <w:rsid w:val="00326E6F"/>
    <w:rsid w:val="003D44AC"/>
    <w:rsid w:val="004F079E"/>
    <w:rsid w:val="0054543B"/>
    <w:rsid w:val="00596E2F"/>
    <w:rsid w:val="005D34B4"/>
    <w:rsid w:val="00635D71"/>
    <w:rsid w:val="006717AE"/>
    <w:rsid w:val="006C531A"/>
    <w:rsid w:val="00713696"/>
    <w:rsid w:val="00734980"/>
    <w:rsid w:val="007666D4"/>
    <w:rsid w:val="008721DD"/>
    <w:rsid w:val="009A539F"/>
    <w:rsid w:val="00AA2E31"/>
    <w:rsid w:val="00AE5B38"/>
    <w:rsid w:val="00C75766"/>
    <w:rsid w:val="00CE7202"/>
    <w:rsid w:val="00E32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6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6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66D4"/>
    <w:rPr>
      <w:rFonts w:ascii="Tahoma" w:hAnsi="Tahoma" w:cs="Tahoma"/>
      <w:sz w:val="16"/>
      <w:szCs w:val="16"/>
    </w:rPr>
  </w:style>
  <w:style w:type="paragraph" w:styleId="a5">
    <w:name w:val="List Paragraph"/>
    <w:basedOn w:val="a"/>
    <w:uiPriority w:val="99"/>
    <w:qFormat/>
    <w:rsid w:val="007666D4"/>
    <w:pPr>
      <w:ind w:left="720"/>
      <w:contextualSpacing/>
    </w:pPr>
  </w:style>
  <w:style w:type="numbering" w:customStyle="1" w:styleId="1">
    <w:name w:val="Нет списка1"/>
    <w:next w:val="a2"/>
    <w:uiPriority w:val="99"/>
    <w:semiHidden/>
    <w:unhideWhenUsed/>
    <w:rsid w:val="007666D4"/>
  </w:style>
  <w:style w:type="table" w:styleId="a6">
    <w:name w:val="Table Grid"/>
    <w:basedOn w:val="a1"/>
    <w:uiPriority w:val="99"/>
    <w:rsid w:val="007666D4"/>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бычный (веб) Знак"/>
    <w:link w:val="a8"/>
    <w:uiPriority w:val="99"/>
    <w:locked/>
    <w:rsid w:val="007666D4"/>
    <w:rPr>
      <w:rFonts w:cs="Times New Roman"/>
      <w:sz w:val="24"/>
      <w:szCs w:val="24"/>
    </w:rPr>
  </w:style>
  <w:style w:type="paragraph" w:styleId="a8">
    <w:name w:val="Normal (Web)"/>
    <w:basedOn w:val="a"/>
    <w:link w:val="a7"/>
    <w:uiPriority w:val="99"/>
    <w:rsid w:val="007666D4"/>
    <w:pPr>
      <w:spacing w:before="100" w:beforeAutospacing="1" w:after="100" w:afterAutospacing="1" w:line="240" w:lineRule="auto"/>
    </w:pPr>
    <w:rPr>
      <w:rFonts w:cs="Times New Roman"/>
      <w:sz w:val="24"/>
      <w:szCs w:val="24"/>
    </w:rPr>
  </w:style>
  <w:style w:type="character" w:styleId="a9">
    <w:name w:val="Hyperlink"/>
    <w:uiPriority w:val="99"/>
    <w:rsid w:val="007666D4"/>
    <w:rPr>
      <w:rFonts w:cs="Times New Roman"/>
      <w:color w:val="0000FF"/>
      <w:u w:val="single"/>
    </w:rPr>
  </w:style>
  <w:style w:type="character" w:customStyle="1" w:styleId="apple-converted-space">
    <w:name w:val="apple-converted-space"/>
    <w:uiPriority w:val="99"/>
    <w:rsid w:val="007666D4"/>
    <w:rPr>
      <w:rFonts w:cs="Times New Roman"/>
    </w:rPr>
  </w:style>
  <w:style w:type="paragraph" w:customStyle="1" w:styleId="Default">
    <w:name w:val="Default"/>
    <w:uiPriority w:val="99"/>
    <w:rsid w:val="007666D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No Spacing"/>
    <w:uiPriority w:val="99"/>
    <w:qFormat/>
    <w:rsid w:val="007666D4"/>
    <w:pPr>
      <w:spacing w:after="0" w:line="240" w:lineRule="auto"/>
    </w:pPr>
    <w:rPr>
      <w:rFonts w:ascii="Calibri" w:eastAsia="Calibri" w:hAnsi="Calibri" w:cs="Times New Roman"/>
    </w:rPr>
  </w:style>
  <w:style w:type="character" w:styleId="ab">
    <w:name w:val="FollowedHyperlink"/>
    <w:uiPriority w:val="99"/>
    <w:rsid w:val="007666D4"/>
    <w:rPr>
      <w:rFonts w:cs="Times New Roman"/>
      <w:color w:val="800080"/>
      <w:u w:val="single"/>
    </w:rPr>
  </w:style>
  <w:style w:type="table" w:customStyle="1" w:styleId="10">
    <w:name w:val="Сетка таблицы1"/>
    <w:basedOn w:val="a1"/>
    <w:next w:val="a6"/>
    <w:rsid w:val="007666D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0836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6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6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66D4"/>
    <w:rPr>
      <w:rFonts w:ascii="Tahoma" w:hAnsi="Tahoma" w:cs="Tahoma"/>
      <w:sz w:val="16"/>
      <w:szCs w:val="16"/>
    </w:rPr>
  </w:style>
  <w:style w:type="paragraph" w:styleId="a5">
    <w:name w:val="List Paragraph"/>
    <w:basedOn w:val="a"/>
    <w:uiPriority w:val="99"/>
    <w:qFormat/>
    <w:rsid w:val="007666D4"/>
    <w:pPr>
      <w:ind w:left="720"/>
      <w:contextualSpacing/>
    </w:pPr>
  </w:style>
  <w:style w:type="numbering" w:customStyle="1" w:styleId="1">
    <w:name w:val="Нет списка1"/>
    <w:next w:val="a2"/>
    <w:uiPriority w:val="99"/>
    <w:semiHidden/>
    <w:unhideWhenUsed/>
    <w:rsid w:val="007666D4"/>
  </w:style>
  <w:style w:type="table" w:styleId="a6">
    <w:name w:val="Table Grid"/>
    <w:basedOn w:val="a1"/>
    <w:uiPriority w:val="99"/>
    <w:rsid w:val="007666D4"/>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бычный (веб) Знак"/>
    <w:link w:val="a8"/>
    <w:uiPriority w:val="99"/>
    <w:locked/>
    <w:rsid w:val="007666D4"/>
    <w:rPr>
      <w:rFonts w:cs="Times New Roman"/>
      <w:sz w:val="24"/>
      <w:szCs w:val="24"/>
    </w:rPr>
  </w:style>
  <w:style w:type="paragraph" w:styleId="a8">
    <w:name w:val="Normal (Web)"/>
    <w:basedOn w:val="a"/>
    <w:link w:val="a7"/>
    <w:uiPriority w:val="99"/>
    <w:rsid w:val="007666D4"/>
    <w:pPr>
      <w:spacing w:before="100" w:beforeAutospacing="1" w:after="100" w:afterAutospacing="1" w:line="240" w:lineRule="auto"/>
    </w:pPr>
    <w:rPr>
      <w:rFonts w:cs="Times New Roman"/>
      <w:sz w:val="24"/>
      <w:szCs w:val="24"/>
    </w:rPr>
  </w:style>
  <w:style w:type="character" w:styleId="a9">
    <w:name w:val="Hyperlink"/>
    <w:uiPriority w:val="99"/>
    <w:rsid w:val="007666D4"/>
    <w:rPr>
      <w:rFonts w:cs="Times New Roman"/>
      <w:color w:val="0000FF"/>
      <w:u w:val="single"/>
    </w:rPr>
  </w:style>
  <w:style w:type="character" w:customStyle="1" w:styleId="apple-converted-space">
    <w:name w:val="apple-converted-space"/>
    <w:uiPriority w:val="99"/>
    <w:rsid w:val="007666D4"/>
    <w:rPr>
      <w:rFonts w:cs="Times New Roman"/>
    </w:rPr>
  </w:style>
  <w:style w:type="paragraph" w:customStyle="1" w:styleId="Default">
    <w:name w:val="Default"/>
    <w:uiPriority w:val="99"/>
    <w:rsid w:val="007666D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No Spacing"/>
    <w:uiPriority w:val="99"/>
    <w:qFormat/>
    <w:rsid w:val="007666D4"/>
    <w:pPr>
      <w:spacing w:after="0" w:line="240" w:lineRule="auto"/>
    </w:pPr>
    <w:rPr>
      <w:rFonts w:ascii="Calibri" w:eastAsia="Calibri" w:hAnsi="Calibri" w:cs="Times New Roman"/>
    </w:rPr>
  </w:style>
  <w:style w:type="character" w:styleId="ab">
    <w:name w:val="FollowedHyperlink"/>
    <w:uiPriority w:val="99"/>
    <w:rsid w:val="007666D4"/>
    <w:rPr>
      <w:rFonts w:cs="Times New Roman"/>
      <w:color w:val="800080"/>
      <w:u w:val="single"/>
    </w:rPr>
  </w:style>
  <w:style w:type="table" w:customStyle="1" w:styleId="10">
    <w:name w:val="Сетка таблицы1"/>
    <w:basedOn w:val="a1"/>
    <w:next w:val="a6"/>
    <w:rsid w:val="007666D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083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25</Pages>
  <Words>5597</Words>
  <Characters>31905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Алена</cp:lastModifiedBy>
  <cp:revision>19</cp:revision>
  <cp:lastPrinted>2019-07-08T07:54:00Z</cp:lastPrinted>
  <dcterms:created xsi:type="dcterms:W3CDTF">2019-06-03T11:45:00Z</dcterms:created>
  <dcterms:modified xsi:type="dcterms:W3CDTF">2019-07-08T07:55:00Z</dcterms:modified>
</cp:coreProperties>
</file>