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314A62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25.85pt;margin-top:374.25pt;width:239.65pt;height:138.15pt;z-index:251684864" filled="f" strokecolor="#00b050" strokeweight="1.5pt">
            <v:textbox style="mso-next-textbox:#_x0000_s1049">
              <w:txbxContent>
                <w:p w:rsidR="00EE3500" w:rsidRDefault="00EE3500" w:rsidP="00EE3500">
                  <w:pPr>
                    <w:jc w:val="center"/>
                    <w:rPr>
                      <w:rFonts w:ascii="Arial" w:hAnsi="Arial" w:cs="Arial"/>
                      <w:color w:val="383838"/>
                      <w:sz w:val="37"/>
                      <w:szCs w:val="37"/>
                      <w:lang w:val="uk-UA"/>
                    </w:rPr>
                  </w:pPr>
                  <w:r w:rsidRPr="00EE3500">
                    <w:rPr>
                      <w:rFonts w:asciiTheme="majorHAnsi" w:hAnsiTheme="majorHAnsi" w:cs="Arial"/>
                      <w:b/>
                      <w:color w:val="383838"/>
                      <w:sz w:val="28"/>
                      <w:szCs w:val="28"/>
                    </w:rPr>
                    <w:t>Залізничний переїзд</w:t>
                  </w:r>
                  <w:r>
                    <w:rPr>
                      <w:rFonts w:ascii="Arial" w:hAnsi="Arial" w:cs="Arial"/>
                      <w:color w:val="383838"/>
                      <w:sz w:val="37"/>
                      <w:szCs w:val="37"/>
                    </w:rPr>
                    <w:t xml:space="preserve"> </w:t>
                  </w:r>
                  <w:r>
                    <w:rPr>
                      <w:noProof/>
                      <w:lang w:val="uk-UA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958215" cy="842010"/>
                        <wp:effectExtent l="19050" t="0" r="0" b="0"/>
                        <wp:docPr id="2" name="Рисунок 28" descr="1.28 &quot;ÐÐ°Ð»ÑÐ·Ð½Ð¸ÑÐ½Ð¸Ð¹ Ð¿ÐµÑÐµÑÐ·Ð´ Ð±ÐµÐ· ÑÐ»Ð°Ð³Ð±Ð°ÑÐ¼Ð°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1.28 &quot;ÐÐ°Ð»ÑÐ·Ð½Ð¸ÑÐ½Ð¸Ð¹ Ð¿ÐµÑÐµÑÐ·Ð´ Ð±ÐµÐ· ÑÐ»Ð°Ð³Ð±Ð°ÑÐ¼Ð°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215" cy="842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uk-UA"/>
                    </w:rPr>
                    <w:t xml:space="preserve">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958215" cy="842010"/>
                        <wp:effectExtent l="19050" t="0" r="0" b="0"/>
                        <wp:docPr id="31" name="Рисунок 31" descr="1.27 &quot;ÐÐ°Ð»ÑÐ·Ð½Ð¸ÑÐ½Ð¸Ð¹ Ð¿ÐµÑÐµÑÐ·Ð´ ÑÐ· ÑÐ»Ð°Ð³Ð±Ð°ÑÐ¼Ð¾Ð¼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1.27 &quot;ÐÐ°Ð»ÑÐ·Ð½Ð¸ÑÐ½Ð¸Ð¹ Ð¿ÐµÑÐµÑÐ·Ð´ ÑÐ· ÑÐ»Ð°Ð³Ð±Ð°ÑÐ¼Ð¾Ð¼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215" cy="842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3500" w:rsidRPr="00EE3500" w:rsidRDefault="00EE3500" w:rsidP="00EE3500">
                  <w:pPr>
                    <w:pStyle w:val="2"/>
                    <w:spacing w:before="229" w:after="389"/>
                    <w:rPr>
                      <w:rFonts w:cs="Arial"/>
                      <w:color w:val="383838"/>
                      <w:sz w:val="28"/>
                      <w:szCs w:val="28"/>
                    </w:rPr>
                  </w:pPr>
                  <w:r w:rsidRPr="00EE3500">
                    <w:rPr>
                      <w:rFonts w:cs="Arial"/>
                      <w:color w:val="383838"/>
                      <w:sz w:val="28"/>
                      <w:szCs w:val="28"/>
                    </w:rPr>
                    <w:t>без шлагбаума</w:t>
                  </w:r>
                  <w:r>
                    <w:rPr>
                      <w:rFonts w:cs="Arial"/>
                      <w:color w:val="383838"/>
                      <w:sz w:val="28"/>
                      <w:szCs w:val="28"/>
                      <w:lang w:val="uk-UA"/>
                    </w:rPr>
                    <w:t xml:space="preserve">,      </w:t>
                  </w:r>
                  <w:r w:rsidRPr="00EE3500">
                    <w:rPr>
                      <w:rFonts w:cs="Arial"/>
                      <w:color w:val="383838"/>
                      <w:sz w:val="28"/>
                      <w:szCs w:val="28"/>
                    </w:rPr>
                    <w:t>із шлагбаумом</w:t>
                  </w:r>
                </w:p>
                <w:p w:rsidR="00EE3500" w:rsidRPr="00EE3500" w:rsidRDefault="00EE3500" w:rsidP="00EE3500">
                  <w:pPr>
                    <w:ind w:left="644" w:hanging="360"/>
                    <w:rPr>
                      <w:rFonts w:asciiTheme="majorHAnsi" w:hAnsiTheme="majorHAnsi" w:cs="Arial"/>
                      <w:color w:val="383838"/>
                      <w:sz w:val="28"/>
                      <w:szCs w:val="28"/>
                    </w:rPr>
                  </w:pPr>
                </w:p>
                <w:p w:rsidR="00EE3500" w:rsidRPr="00803EF0" w:rsidRDefault="00EE3500" w:rsidP="00803EF0">
                  <w:pPr>
                    <w:ind w:left="644" w:hanging="360"/>
                    <w:jc w:val="both"/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325.85pt;margin-top:152.2pt;width:239.65pt;height:210.7pt;z-index:251682816" filled="f" strokecolor="#00b050" strokeweight="1.5pt">
            <v:textbox style="mso-next-textbox:#_x0000_s1041">
              <w:txbxContent>
                <w:p w:rsidR="00C01B7F" w:rsidRPr="008E5706" w:rsidRDefault="00731C70" w:rsidP="00731C70">
                  <w:pPr>
                    <w:spacing w:after="0" w:line="240" w:lineRule="auto"/>
                    <w:ind w:hanging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20572" cy="2656114"/>
                        <wp:effectExtent l="19050" t="0" r="0" b="0"/>
                        <wp:docPr id="7" name="Рисунок 7" descr="https://arhivurokov.ru/intolimp/html/2017/02/06/i_589884335abf8/phpxoBqtE_pamyatka-po-pdd_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arhivurokov.ru/intolimp/html/2017/02/06/i_589884335abf8/phpxoBqtE_pamyatka-po-pdd_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0572" cy="2656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304.2pt;margin-top:44.8pt;width:261.3pt;height:96.05pt;z-index:251681792" filled="f" stroked="f" strokecolor="#00b050" strokeweight="1.5pt">
            <v:textbox style="mso-next-textbox:#_x0000_s1032">
              <w:txbxContent>
                <w:p w:rsidR="00A13DA7" w:rsidRDefault="001B2B24" w:rsidP="001B2B24">
                  <w:pPr>
                    <w:spacing w:after="0" w:line="240" w:lineRule="auto"/>
                    <w:jc w:val="center"/>
                    <w:rPr>
                      <w:rFonts w:asciiTheme="majorHAnsi" w:hAnsiTheme="majorHAnsi" w:cs="Times New Roman"/>
                      <w:b/>
                      <w:color w:val="0070C0"/>
                      <w:sz w:val="36"/>
                      <w:szCs w:val="36"/>
                      <w:lang w:val="uk-UA"/>
                    </w:rPr>
                  </w:pPr>
                  <w:r w:rsidRPr="001B2B24">
                    <w:rPr>
                      <w:rFonts w:asciiTheme="majorHAnsi" w:hAnsiTheme="majorHAnsi" w:cs="Times New Roman"/>
                      <w:b/>
                      <w:color w:val="0070C0"/>
                      <w:sz w:val="36"/>
                      <w:szCs w:val="36"/>
                      <w:lang w:val="uk-UA"/>
                    </w:rPr>
                    <w:t xml:space="preserve">ПРАВИЛА ДОРОЖНЬОГО </w:t>
                  </w:r>
                </w:p>
                <w:p w:rsidR="00C61E47" w:rsidRDefault="001B2B24" w:rsidP="001B2B24">
                  <w:pPr>
                    <w:spacing w:after="0" w:line="240" w:lineRule="auto"/>
                    <w:jc w:val="center"/>
                    <w:rPr>
                      <w:rFonts w:asciiTheme="majorHAnsi" w:hAnsiTheme="majorHAnsi" w:cs="Times New Roman"/>
                      <w:b/>
                      <w:color w:val="0070C0"/>
                      <w:sz w:val="36"/>
                      <w:szCs w:val="36"/>
                      <w:lang w:val="uk-UA"/>
                    </w:rPr>
                  </w:pPr>
                  <w:r w:rsidRPr="001B2B24">
                    <w:rPr>
                      <w:rFonts w:asciiTheme="majorHAnsi" w:hAnsiTheme="majorHAnsi" w:cs="Times New Roman"/>
                      <w:b/>
                      <w:color w:val="0070C0"/>
                      <w:sz w:val="36"/>
                      <w:szCs w:val="36"/>
                      <w:lang w:val="uk-UA"/>
                    </w:rPr>
                    <w:t>РУХУ</w:t>
                  </w:r>
                </w:p>
                <w:p w:rsidR="00A13DA7" w:rsidRPr="001B2B24" w:rsidRDefault="00A13DA7" w:rsidP="001B2B24">
                  <w:pPr>
                    <w:spacing w:after="0" w:line="240" w:lineRule="auto"/>
                    <w:jc w:val="center"/>
                    <w:rPr>
                      <w:rFonts w:asciiTheme="majorHAnsi" w:hAnsiTheme="majorHAnsi" w:cs="Times New Roman"/>
                      <w:b/>
                      <w:color w:val="0070C0"/>
                      <w:sz w:val="36"/>
                      <w:szCs w:val="36"/>
                      <w:lang w:val="uk-UA"/>
                    </w:rPr>
                  </w:pPr>
                </w:p>
                <w:p w:rsidR="001B2B24" w:rsidRPr="00EE3500" w:rsidRDefault="001B2B24" w:rsidP="001B2B24">
                  <w:pPr>
                    <w:spacing w:after="0" w:line="240" w:lineRule="auto"/>
                    <w:jc w:val="center"/>
                    <w:rPr>
                      <w:rFonts w:asciiTheme="majorHAnsi" w:hAnsiTheme="majorHAnsi" w:cs="Times New Roman"/>
                      <w:b/>
                      <w:color w:val="C00000"/>
                      <w:sz w:val="48"/>
                      <w:szCs w:val="48"/>
                      <w:lang w:val="uk-UA"/>
                    </w:rPr>
                  </w:pPr>
                  <w:r w:rsidRPr="00EE3500">
                    <w:rPr>
                      <w:rFonts w:asciiTheme="majorHAnsi" w:hAnsiTheme="majorHAnsi" w:cs="Times New Roman"/>
                      <w:b/>
                      <w:color w:val="C00000"/>
                      <w:sz w:val="48"/>
                      <w:szCs w:val="48"/>
                      <w:lang w:val="uk-UA"/>
                    </w:rPr>
                    <w:t>ДІТИ, УВАГА!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-2.15pt;margin-top:235.65pt;width:320.3pt;height:276.75pt;z-index:251680768" filled="f" strokecolor="#00b050" strokeweight="1.5pt">
            <v:textbox>
              <w:txbxContent>
                <w:p w:rsidR="00822D1F" w:rsidRPr="0004174C" w:rsidRDefault="00025A7E" w:rsidP="00025A7E">
                  <w:pPr>
                    <w:spacing w:after="0" w:line="240" w:lineRule="auto"/>
                    <w:ind w:left="-142"/>
                    <w:jc w:val="center"/>
                    <w:rPr>
                      <w:rStyle w:val="a6"/>
                      <w:rFonts w:asciiTheme="majorHAnsi" w:hAnsiTheme="majorHAnsi" w:cs="Times New Roman"/>
                      <w:b w:val="0"/>
                      <w:color w:val="FF0000"/>
                      <w:sz w:val="32"/>
                      <w:szCs w:val="32"/>
                      <w:shd w:val="clear" w:color="auto" w:fill="FFFFFF"/>
                      <w:lang w:val="uk-UA"/>
                    </w:rPr>
                  </w:pPr>
                  <w:r w:rsidRPr="0004174C">
                    <w:rPr>
                      <w:rFonts w:asciiTheme="majorHAnsi" w:hAnsiTheme="majorHAnsi" w:cs="Times New Roman"/>
                      <w:b/>
                      <w:color w:val="FF0000"/>
                      <w:sz w:val="32"/>
                      <w:szCs w:val="32"/>
                    </w:rPr>
                    <w:t>Пішоходам забороняється:</w:t>
                  </w:r>
                </w:p>
                <w:p w:rsidR="00822D1F" w:rsidRPr="0004174C" w:rsidRDefault="003127D5" w:rsidP="0004174C">
                  <w:pPr>
                    <w:spacing w:after="0" w:line="240" w:lineRule="auto"/>
                    <w:jc w:val="both"/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  <w:lang w:val="uk-UA"/>
                    </w:rPr>
                    <w:t xml:space="preserve">  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>Виходити на проїзну частину, не впевнившись у відсутності небезпеки для себе та інших;</w:t>
                  </w:r>
                </w:p>
                <w:p w:rsidR="003127D5" w:rsidRPr="0004174C" w:rsidRDefault="003127D5" w:rsidP="0004174C">
                  <w:pPr>
                    <w:spacing w:after="0" w:line="240" w:lineRule="auto"/>
                    <w:jc w:val="both"/>
                    <w:rPr>
                      <w:rStyle w:val="a6"/>
                      <w:rFonts w:asciiTheme="majorHAnsi" w:hAnsiTheme="majorHAnsi" w:cs="Times New Roman"/>
                      <w:color w:val="333333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  <w:lang w:val="uk-UA"/>
                    </w:rPr>
                    <w:t xml:space="preserve">  р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>аптово виходити, вибігати на проїзну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>частину, в тому числі на пішохідний перехід;</w:t>
                  </w:r>
                </w:p>
                <w:p w:rsidR="00822D1F" w:rsidRPr="0004174C" w:rsidRDefault="003127D5" w:rsidP="0004174C">
                  <w:pPr>
                    <w:spacing w:after="0" w:line="240" w:lineRule="auto"/>
                    <w:jc w:val="both"/>
                    <w:rPr>
                      <w:rFonts w:asciiTheme="majorHAnsi" w:hAnsiTheme="majorHAnsi" w:cs="Times New Roman"/>
                      <w:sz w:val="28"/>
                      <w:szCs w:val="28"/>
                      <w:lang w:val="uk-UA"/>
                    </w:rPr>
                  </w:pPr>
                  <w:r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  <w:lang w:val="uk-UA"/>
                    </w:rPr>
                    <w:t xml:space="preserve">  </w:t>
                  </w:r>
                  <w:r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</w:rPr>
                    <w:t>допускати самостійний, без нагляду дорослих, вихід дітей дошкільного віку на проїзну частину;</w:t>
                  </w:r>
                </w:p>
                <w:p w:rsidR="00803EF0" w:rsidRPr="0004174C" w:rsidRDefault="0004174C" w:rsidP="0004174C">
                  <w:pPr>
                    <w:spacing w:after="0" w:line="240" w:lineRule="auto"/>
                    <w:jc w:val="both"/>
                    <w:rPr>
                      <w:rFonts w:asciiTheme="majorHAnsi" w:hAnsiTheme="majorHAnsi" w:cs="Times New Roman"/>
                      <w:sz w:val="28"/>
                      <w:szCs w:val="28"/>
                      <w:lang w:val="uk-UA"/>
                    </w:rPr>
                  </w:pPr>
                  <w:r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  <w:lang w:val="uk-UA"/>
                    </w:rPr>
                    <w:t xml:space="preserve">  </w:t>
                  </w:r>
                  <w:r w:rsidR="003127D5"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</w:rPr>
                    <w:t>переходити проїзну частину поза пішохідним переходом</w:t>
                  </w:r>
                  <w:r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  <w:lang w:val="uk-UA"/>
                    </w:rPr>
                    <w:t>;</w:t>
                  </w:r>
                </w:p>
                <w:p w:rsidR="003127D5" w:rsidRPr="0004174C" w:rsidRDefault="0004174C" w:rsidP="0004174C">
                  <w:pPr>
                    <w:spacing w:after="0" w:line="240" w:lineRule="auto"/>
                    <w:jc w:val="both"/>
                    <w:rPr>
                      <w:rFonts w:asciiTheme="majorHAnsi" w:hAnsiTheme="majorHAnsi" w:cs="Times New Roman"/>
                      <w:sz w:val="28"/>
                      <w:szCs w:val="28"/>
                      <w:lang w:val="uk-UA"/>
                    </w:rPr>
                  </w:pPr>
                  <w:r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</w:rPr>
                    <w:t>затримуватися і зупинятися на проїзній</w:t>
                  </w:r>
                  <w:r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04174C">
                    <w:rPr>
                      <w:rFonts w:asciiTheme="majorHAnsi" w:hAnsiTheme="majorHAnsi" w:cs="Times New Roman"/>
                      <w:color w:val="232323"/>
                      <w:sz w:val="28"/>
                      <w:szCs w:val="28"/>
                    </w:rPr>
                    <w:t>частині, якщо це не пов’язано із забезпеченням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 xml:space="preserve"> безпеки дорожнього руху;</w:t>
                  </w:r>
                </w:p>
                <w:p w:rsidR="003127D5" w:rsidRPr="0004174C" w:rsidRDefault="0004174C" w:rsidP="003127D5">
                  <w:pPr>
                    <w:spacing w:after="0" w:line="240" w:lineRule="auto"/>
                    <w:jc w:val="both"/>
                    <w:rPr>
                      <w:rFonts w:asciiTheme="majorHAnsi" w:hAnsiTheme="majorHAnsi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  <w:lang w:val="uk-UA"/>
                    </w:rPr>
                    <w:t xml:space="preserve">  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>рухатися по автомагістралі чи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34"/>
                      <w:szCs w:val="34"/>
                    </w:rPr>
                    <w:t xml:space="preserve"> 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>дорозі для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34"/>
                      <w:szCs w:val="34"/>
                      <w:shd w:val="clear" w:color="auto" w:fill="FFFFFF"/>
                    </w:rPr>
                    <w:t xml:space="preserve"> </w:t>
                  </w:r>
                  <w:r w:rsidRPr="0004174C">
                    <w:rPr>
                      <w:rFonts w:ascii="Times New Roman" w:hAnsi="Times New Roman" w:cs="Times New Roman"/>
                      <w:color w:val="232323"/>
                      <w:sz w:val="28"/>
                      <w:szCs w:val="28"/>
                    </w:rPr>
                    <w:t>автомобілів, за винятком пішохідних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 xml:space="preserve"> доріжок,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34"/>
                      <w:szCs w:val="34"/>
                      <w:shd w:val="clear" w:color="auto" w:fill="FFFFFF"/>
                    </w:rPr>
                    <w:t xml:space="preserve"> </w:t>
                  </w:r>
                  <w:r w:rsidRPr="0004174C">
                    <w:rPr>
                      <w:rFonts w:asciiTheme="majorHAnsi" w:hAnsiTheme="majorHAnsi" w:cs="Arial"/>
                      <w:color w:val="232323"/>
                      <w:sz w:val="28"/>
                      <w:szCs w:val="28"/>
                    </w:rPr>
                    <w:t>місць стоянки і відпочинку.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573.95pt;margin-top:399.05pt;width:221.1pt;height:113.35pt;z-index:251679744" filled="f" strokecolor="#00b050" strokeweight="1.5pt">
            <v:textbox style="mso-next-textbox:#_x0000_s1038">
              <w:txbxContent>
                <w:p w:rsidR="002925A3" w:rsidRDefault="00644B29" w:rsidP="00644B29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38810" cy="958215"/>
                        <wp:effectExtent l="19050" t="0" r="8890" b="0"/>
                        <wp:docPr id="19" name="Рисунок 19" descr="5.41.1 &quot;ÐÑÐ½ÐºÑ Ð·ÑÐ¿Ð¸Ð½ÐºÐ¸ Ð°Ð²ÑÐ¾Ð±ÑÑÐ°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5.41.1 &quot;ÐÑÐ½ÐºÑ Ð·ÑÐ¿Ð¸Ð½ÐºÐ¸ Ð°Ð²ÑÐ¾Ð±ÑÑÐ°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810" cy="958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38810" cy="958215"/>
                        <wp:effectExtent l="19050" t="0" r="8890" b="0"/>
                        <wp:docPr id="22" name="Рисунок 22" descr="5.42.1 &quot;ÐÑÐ½ÐºÑ Ð·ÑÐ¿Ð¸Ð½ÐºÐ¸ ÑÑÐ°Ð¼Ð²Ð°Ñ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5.42.1 &quot;ÐÑÐ½ÐºÑ Ð·ÑÐ¿Ð¸Ð½ÐºÐ¸ ÑÑÐ°Ð¼Ð²Ð°Ñ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810" cy="958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38810" cy="958215"/>
                        <wp:effectExtent l="19050" t="0" r="8890" b="0"/>
                        <wp:docPr id="25" name="Рисунок 25" descr="5.43.1 &quot;ÐÑÐ½ÐºÑ Ð·ÑÐ¿Ð¸Ð½ÐºÐ¸ ÑÑÐ¾Ð»ÐµÐ¹Ð±ÑÑÐ°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5.43.1 &quot;ÐÑÐ½ÐºÑ Ð·ÑÐ¿Ð¸Ð½ÐºÐ¸ ÑÑÐ¾Ð»ÐµÐ¹Ð±ÑÑÐ°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810" cy="958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4B29" w:rsidRPr="00A13DA7" w:rsidRDefault="00A13DA7" w:rsidP="00A13DA7">
                  <w:pPr>
                    <w:pStyle w:val="2"/>
                    <w:spacing w:before="0" w:line="240" w:lineRule="auto"/>
                    <w:jc w:val="center"/>
                    <w:rPr>
                      <w:rFonts w:eastAsia="Times New Roman" w:cs="Times New Roman"/>
                      <w:color w:val="0070C0"/>
                      <w:sz w:val="28"/>
                      <w:szCs w:val="28"/>
                      <w:lang w:val="uk-UA"/>
                    </w:rPr>
                  </w:pPr>
                  <w:r>
                    <w:rPr>
                      <w:rStyle w:val="a6"/>
                      <w:rFonts w:cs="Arial"/>
                      <w:b/>
                      <w:color w:val="383838"/>
                      <w:sz w:val="28"/>
                      <w:szCs w:val="28"/>
                      <w:lang w:val="uk-UA"/>
                    </w:rPr>
                    <w:t>«</w:t>
                  </w:r>
                  <w:r w:rsidR="00644B29" w:rsidRPr="00A13DA7">
                    <w:rPr>
                      <w:rStyle w:val="a6"/>
                      <w:rFonts w:cs="Arial"/>
                      <w:b/>
                      <w:color w:val="383838"/>
                      <w:sz w:val="28"/>
                      <w:szCs w:val="28"/>
                    </w:rPr>
                    <w:t>Пункт</w:t>
                  </w:r>
                  <w:r>
                    <w:rPr>
                      <w:rStyle w:val="a6"/>
                      <w:rFonts w:cs="Arial"/>
                      <w:b/>
                      <w:color w:val="383838"/>
                      <w:sz w:val="28"/>
                      <w:szCs w:val="28"/>
                      <w:lang w:val="uk-UA"/>
                    </w:rPr>
                    <w:t>и</w:t>
                  </w:r>
                  <w:r w:rsidR="00644B29" w:rsidRPr="00A13DA7">
                    <w:rPr>
                      <w:rStyle w:val="a6"/>
                      <w:rFonts w:cs="Arial"/>
                      <w:b/>
                      <w:color w:val="383838"/>
                      <w:sz w:val="28"/>
                      <w:szCs w:val="28"/>
                    </w:rPr>
                    <w:t xml:space="preserve"> зупинки </w:t>
                  </w:r>
                  <w:r w:rsidR="00644B29" w:rsidRPr="00A13DA7">
                    <w:rPr>
                      <w:rStyle w:val="a6"/>
                      <w:rFonts w:cs="Times New Roman"/>
                      <w:b/>
                      <w:color w:val="383838"/>
                      <w:sz w:val="28"/>
                      <w:szCs w:val="28"/>
                    </w:rPr>
                    <w:t>автобуса</w:t>
                  </w:r>
                  <w:r w:rsidR="00644B29" w:rsidRPr="00A13DA7">
                    <w:rPr>
                      <w:rStyle w:val="a6"/>
                      <w:rFonts w:cs="Times New Roman"/>
                      <w:b/>
                      <w:color w:val="383838"/>
                      <w:sz w:val="28"/>
                      <w:szCs w:val="28"/>
                      <w:lang w:val="uk-UA"/>
                    </w:rPr>
                    <w:t>,</w:t>
                  </w:r>
                  <w:r w:rsidR="00644B29" w:rsidRPr="00A13DA7">
                    <w:rPr>
                      <w:rFonts w:cs="Arial"/>
                      <w:color w:val="383838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644B29" w:rsidRPr="00A13DA7">
                    <w:rPr>
                      <w:rStyle w:val="a6"/>
                      <w:rFonts w:cs="Arial"/>
                      <w:b/>
                      <w:color w:val="383838"/>
                      <w:sz w:val="28"/>
                      <w:szCs w:val="28"/>
                    </w:rPr>
                    <w:t>трамвая</w:t>
                  </w:r>
                  <w:r w:rsidR="00644B29" w:rsidRPr="00A13DA7">
                    <w:rPr>
                      <w:rStyle w:val="a6"/>
                      <w:rFonts w:cs="Arial"/>
                      <w:b/>
                      <w:color w:val="383838"/>
                      <w:sz w:val="28"/>
                      <w:szCs w:val="28"/>
                      <w:lang w:val="uk-UA"/>
                    </w:rPr>
                    <w:t>,</w:t>
                  </w:r>
                  <w:r w:rsidR="00644B29" w:rsidRPr="00A13DA7">
                    <w:rPr>
                      <w:rStyle w:val="a6"/>
                      <w:rFonts w:cs="Times New Roman"/>
                      <w:b/>
                      <w:color w:val="383838"/>
                      <w:sz w:val="28"/>
                      <w:szCs w:val="28"/>
                      <w:lang w:val="uk-UA"/>
                    </w:rPr>
                    <w:t xml:space="preserve"> </w:t>
                  </w:r>
                  <w:r w:rsidR="00644B29" w:rsidRPr="00A13DA7">
                    <w:rPr>
                      <w:rFonts w:cs="Arial"/>
                      <w:color w:val="383838"/>
                      <w:sz w:val="28"/>
                      <w:szCs w:val="28"/>
                    </w:rPr>
                    <w:t>тролейбуса</w:t>
                  </w:r>
                  <w:r w:rsidR="00644B29" w:rsidRPr="00A13DA7">
                    <w:rPr>
                      <w:rFonts w:cs="Arial"/>
                      <w:color w:val="383838"/>
                      <w:sz w:val="28"/>
                      <w:szCs w:val="28"/>
                      <w:lang w:val="uk-UA"/>
                    </w:rPr>
                    <w:t>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202" style="position:absolute;margin-left:573.95pt;margin-top:276.8pt;width:221.2pt;height:113.4pt;z-index:251677696" filled="f" fillcolor="#c2d69b [1942]" strokecolor="#00b050">
            <v:textbox>
              <w:txbxContent>
                <w:p w:rsidR="00A64BA4" w:rsidRDefault="00025A7E" w:rsidP="00822D1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8215" cy="958215"/>
                        <wp:effectExtent l="19050" t="0" r="0" b="0"/>
                        <wp:docPr id="16" name="Рисунок 16" descr="5.36.1 &quot;ÐÑÐ´Ð·ÐµÐ¼Ð½Ð¸Ð¹ Ð¿ÑÑÐ¾ÑÑÐ´Ð½Ð¸Ð¹ Ð¿ÐµÑÐµÑÑÐ´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5.36.1 &quot;ÐÑÐ´Ð·ÐµÐ¼Ð½Ð¸Ð¹ Ð¿ÑÑÐ¾ÑÑÐ´Ð½Ð¸Ð¹ Ð¿ÐµÑÐµÑÑÐ´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215" cy="958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25A7E" w:rsidRPr="00A13DA7" w:rsidRDefault="00025A7E" w:rsidP="00025A7E">
                  <w:pPr>
                    <w:pStyle w:val="2"/>
                    <w:spacing w:before="0" w:line="240" w:lineRule="auto"/>
                    <w:jc w:val="center"/>
                    <w:rPr>
                      <w:rFonts w:cs="Arial"/>
                      <w:color w:val="383838"/>
                      <w:sz w:val="28"/>
                      <w:szCs w:val="28"/>
                    </w:rPr>
                  </w:pPr>
                  <w:r w:rsidRPr="00A13DA7">
                    <w:rPr>
                      <w:rFonts w:cs="Times New Roman"/>
                      <w:color w:val="383838"/>
                      <w:sz w:val="28"/>
                      <w:szCs w:val="28"/>
                    </w:rPr>
                    <w:t xml:space="preserve">Підземний </w:t>
                  </w:r>
                  <w:r w:rsidRPr="00A13DA7">
                    <w:rPr>
                      <w:rFonts w:cs="Arial"/>
                      <w:color w:val="383838"/>
                      <w:sz w:val="28"/>
                      <w:szCs w:val="28"/>
                    </w:rPr>
                    <w:t>пішохідний перехід</w:t>
                  </w:r>
                </w:p>
                <w:p w:rsidR="00025A7E" w:rsidRPr="00025A7E" w:rsidRDefault="00025A7E" w:rsidP="00822D1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572.3pt;margin-top:33.15pt;width:221.1pt;height:107.7pt;z-index:251660288" filled="f" strokecolor="#00b050" strokeweight="1.5pt">
            <v:textbox style="mso-next-textbox:#_x0000_s1028">
              <w:txbxContent>
                <w:p w:rsidR="00895397" w:rsidRDefault="00895397" w:rsidP="00895397">
                  <w:pPr>
                    <w:pStyle w:val="2"/>
                    <w:spacing w:before="0" w:line="240" w:lineRule="auto"/>
                    <w:jc w:val="center"/>
                    <w:rPr>
                      <w:rFonts w:cs="Arial"/>
                      <w:color w:val="383838"/>
                      <w:sz w:val="32"/>
                      <w:szCs w:val="32"/>
                      <w:lang w:val="uk-UA"/>
                    </w:rPr>
                  </w:pPr>
                  <w:r w:rsidRPr="00895397">
                    <w:rPr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214664" cy="1048845"/>
                        <wp:effectExtent l="19050" t="0" r="4536" b="0"/>
                        <wp:docPr id="10" name="Рисунок 10" descr="1.32 &quot;ÐÑÑÐ¾ÑÑÐ´Ð½Ð¸Ð¹ Ð¿ÐµÑÐµÑÑÐ´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1.32 &quot;ÐÑÑÐ¾ÑÑÐ´Ð½Ð¸Ð¹ Ð¿ÐµÑÐµÑÑÐ´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0790" cy="10541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95397" w:rsidRPr="00A13DA7" w:rsidRDefault="00895397" w:rsidP="00895397">
                  <w:pPr>
                    <w:pStyle w:val="2"/>
                    <w:spacing w:before="0" w:line="240" w:lineRule="auto"/>
                    <w:jc w:val="center"/>
                    <w:rPr>
                      <w:rFonts w:cs="Arial"/>
                      <w:color w:val="383838"/>
                      <w:sz w:val="28"/>
                      <w:szCs w:val="28"/>
                    </w:rPr>
                  </w:pPr>
                  <w:r w:rsidRPr="00A13DA7">
                    <w:rPr>
                      <w:rFonts w:cs="Arial"/>
                      <w:color w:val="383838"/>
                      <w:sz w:val="28"/>
                      <w:szCs w:val="28"/>
                    </w:rPr>
                    <w:t>Пішоходний перехід</w:t>
                  </w:r>
                </w:p>
                <w:p w:rsidR="005C1B62" w:rsidRPr="00895397" w:rsidRDefault="005C1B62" w:rsidP="00895397">
                  <w:pPr>
                    <w:spacing w:after="0" w:line="240" w:lineRule="auto"/>
                    <w:ind w:left="-57" w:right="-57" w:firstLine="142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0000"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572.3pt;margin-top:152.2pt;width:221.2pt;height:113.4pt;z-index:251666432" filled="f" fillcolor="#fc6" strokecolor="#00b050">
            <v:textbox style="mso-next-textbox:#_x0000_s1034">
              <w:txbxContent>
                <w:p w:rsidR="00C61E47" w:rsidRDefault="00895397" w:rsidP="00895397">
                  <w:pPr>
                    <w:spacing w:after="0" w:line="240" w:lineRule="auto"/>
                    <w:ind w:left="-142" w:right="151" w:firstLine="142"/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37647" cy="1137647"/>
                        <wp:effectExtent l="19050" t="0" r="5353" b="0"/>
                        <wp:docPr id="13" name="Рисунок 13" descr="4.13 &quot;ÐÐ¾ÑÑÐ¶ÐºÐ° Ð´Ð»Ñ Ð¿ÑÑÐ¾ÑÐ¾Ð´ÑÐ²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4.13 &quot;ÐÐ¾ÑÑÐ¶ÐºÐ° Ð´Ð»Ñ Ð¿ÑÑÐ¾ÑÐ¾Ð´ÑÐ²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384" cy="1143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95397" w:rsidRPr="00A13DA7" w:rsidRDefault="00895397" w:rsidP="00895397">
                  <w:pPr>
                    <w:pStyle w:val="2"/>
                    <w:spacing w:before="0" w:line="240" w:lineRule="auto"/>
                    <w:jc w:val="center"/>
                    <w:rPr>
                      <w:rFonts w:cs="Arial"/>
                      <w:color w:val="383838"/>
                      <w:sz w:val="28"/>
                      <w:szCs w:val="28"/>
                    </w:rPr>
                  </w:pPr>
                  <w:r w:rsidRPr="00A13DA7">
                    <w:rPr>
                      <w:rFonts w:cs="Arial"/>
                      <w:color w:val="383838"/>
                      <w:sz w:val="28"/>
                      <w:szCs w:val="28"/>
                    </w:rPr>
                    <w:t>Доріжка для пішоходів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margin-left:103.8pt;margin-top:162.35pt;width:178.9pt;height:63.35pt;z-index:251693056" fillcolor="#00b050">
            <v:textbox>
              <w:txbxContent>
                <w:p w:rsidR="002E1B13" w:rsidRPr="00731C70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</w:pPr>
                  <w:r w:rsidRPr="00731C70"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  <w:t>А зелене, як засяє,</w:t>
                  </w:r>
                </w:p>
                <w:p w:rsidR="002E1B13" w:rsidRPr="00731C70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</w:pPr>
                  <w:r w:rsidRPr="00731C70"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  <w:t>Нас одразу привітає,</w:t>
                  </w:r>
                </w:p>
                <w:p w:rsidR="002E1B13" w:rsidRPr="00731C70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</w:pPr>
                  <w:r w:rsidRPr="00731C70"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  <w:t>«Вільний шлях, діти йдіть</w:t>
                  </w:r>
                </w:p>
                <w:p w:rsidR="002E1B13" w:rsidRPr="00731C70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</w:pPr>
                  <w:r w:rsidRPr="00731C70"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  <w:t>Та здоровими ростіть!»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103.8pt;margin-top:98.1pt;width:178.9pt;height:64.1pt;z-index:251691008" fillcolor="yellow" strokecolor="#00b050">
            <v:textbox style="mso-next-textbox:#_x0000_s1037">
              <w:txbxContent>
                <w:p w:rsidR="00245A60" w:rsidRPr="00DE5323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</w:pPr>
                  <w:r w:rsidRPr="00DE532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>Як загориться жовте світло –</w:t>
                  </w:r>
                </w:p>
                <w:p w:rsidR="002E1B13" w:rsidRPr="00DE5323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</w:pPr>
                  <w:r w:rsidRPr="00DE532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>Наче сонечко розквітло,</w:t>
                  </w:r>
                </w:p>
                <w:p w:rsidR="002E1B13" w:rsidRPr="00DE5323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</w:pPr>
                  <w:r w:rsidRPr="00DE532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>Значить, скоро можна йти,</w:t>
                  </w:r>
                </w:p>
                <w:p w:rsidR="002E1B13" w:rsidRPr="00DE5323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</w:pPr>
                  <w:r w:rsidRPr="00DE532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>Перехрестя перейти.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103.8pt;margin-top:33.15pt;width:178.9pt;height:64.6pt;z-index:251685888" fillcolor="red" strokecolor="#00b050" strokeweight="1.5pt">
            <v:textbox style="mso-next-textbox:#_x0000_s1042">
              <w:txbxContent>
                <w:p w:rsidR="002E1B13" w:rsidRPr="00DE5323" w:rsidRDefault="00D6513D" w:rsidP="003E3FCF">
                  <w:pPr>
                    <w:spacing w:after="0" w:line="240" w:lineRule="auto"/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  <w:t>Світлофор вогнем па</w:t>
                  </w:r>
                  <w:r w:rsidR="002E1B13" w:rsidRPr="00DE5323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  <w:t>лає,</w:t>
                  </w:r>
                </w:p>
                <w:p w:rsidR="00883769" w:rsidRPr="00DE5323" w:rsidRDefault="002E1B13" w:rsidP="003E3FCF">
                  <w:pPr>
                    <w:spacing w:after="0" w:line="240" w:lineRule="auto"/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</w:pPr>
                  <w:r w:rsidRPr="00DE5323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  <w:t xml:space="preserve"> Він дітей застерігає,</w:t>
                  </w:r>
                </w:p>
                <w:p w:rsidR="002E1B13" w:rsidRPr="00DE5323" w:rsidRDefault="002E1B13" w:rsidP="003E3FCF">
                  <w:pPr>
                    <w:spacing w:after="0" w:line="240" w:lineRule="auto"/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</w:pPr>
                  <w:r w:rsidRPr="00DE5323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  <w:t>Тож спинися враз, не йди,</w:t>
                  </w:r>
                </w:p>
                <w:p w:rsidR="002E1B13" w:rsidRPr="00DE5323" w:rsidRDefault="002E1B13" w:rsidP="003E3FCF">
                  <w:pPr>
                    <w:spacing w:after="0" w:line="240" w:lineRule="auto"/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</w:pPr>
                  <w:r w:rsidRPr="00DE5323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  <w:t>Як не хочешь ти біди.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202" style="position:absolute;margin-left:-2.15pt;margin-top:33.15pt;width:94.95pt;height:192.55pt;z-index:251694080">
            <v:textbox>
              <w:txbxContent>
                <w:p w:rsidR="00DE5323" w:rsidRDefault="00DE5323" w:rsidP="00DE5323">
                  <w:pPr>
                    <w:ind w:left="-142" w:right="-12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84898" cy="2525486"/>
                        <wp:effectExtent l="19050" t="0" r="0" b="0"/>
                        <wp:docPr id="1" name="Рисунок 1" descr="ÐÐ°ÑÑÐ¸Ð½ÐºÐ¸ Ð¿Ð¾ Ð·Ð°Ð¿ÑÐ¾ÑÑ ÑÐ¾ÑÐ¾ ÑÐ²ÐµÑÐ¾ÑÐ¾ÑÐ° Ð´Ð»Ñ Ð´ÐµÑÐµÐ¹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ÐÐ°ÑÑÐ¸Ð½ÐºÐ¸ Ð¿Ð¾ Ð·Ð°Ð¿ÑÐ¾ÑÑ ÑÐ¾ÑÐ¾ ÑÐ²ÐµÑÐ¾ÑÐ¾ÑÐ° Ð´Ð»Ñ Ð´ÐµÑÐµÐ¹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7975" cy="25320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92.8pt;margin-top:-15.2pt;width:606.6pt;height:48.35pt;z-index:251692032" filled="f" fillcolor="#ffc000" stroked="f">
            <v:fill rotate="t"/>
            <v:textbox>
              <w:txbxContent>
                <w:p w:rsidR="00F90DF3" w:rsidRPr="008E5706" w:rsidRDefault="008E5706" w:rsidP="008E5706">
                  <w:pPr>
                    <w:pStyle w:val="1"/>
                    <w:spacing w:before="0" w:beforeAutospacing="0" w:after="0" w:afterAutospacing="0"/>
                    <w:jc w:val="center"/>
                    <w:rPr>
                      <w:rFonts w:ascii="Bookman Old Style" w:hAnsi="Bookman Old Style"/>
                      <w:color w:val="C00000"/>
                      <w:sz w:val="72"/>
                      <w:szCs w:val="72"/>
                    </w:rPr>
                  </w:pPr>
                  <w:r w:rsidRPr="008E5706">
                    <w:rPr>
                      <w:rFonts w:ascii="Bookman Old Style" w:hAnsi="Bookman Old Style"/>
                      <w:color w:val="C00000"/>
                      <w:sz w:val="72"/>
                      <w:szCs w:val="72"/>
                      <w:lang w:val="uk-UA"/>
                    </w:rPr>
                    <w:t xml:space="preserve">БЕЗПЕКА МОГО ЖИТТЯ </w:t>
                  </w:r>
                </w:p>
                <w:p w:rsidR="00F90DF3" w:rsidRDefault="00F90DF3" w:rsidP="001E54D0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82.7pt;margin-top:533.8pt;width:7in;height:22.7pt;z-index:251663360" filled="f" fillcolor="#ffc000" stroked="f">
            <v:textbox style="mso-next-textbox:#_x0000_s1031"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1671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</w:t>
                  </w:r>
                  <w:r w:rsidR="004422B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НМЦ ЦЗ та БЖД Дніпропетровської області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-2.15pt;margin-top:512.4pt;width:744.8pt;height:28.35pt;z-index:251662336" filled="f" stroked="f">
            <v:textbox style="mso-next-textbox:#_x0000_s1030">
              <w:txbxContent>
                <w:p w:rsidR="00EE3500" w:rsidRPr="008F66D5" w:rsidRDefault="00E20B88" w:rsidP="008F66D5">
                  <w:pPr>
                    <w:pStyle w:val="HTML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CD70D7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>Пам’ятайте!</w:t>
                  </w:r>
                  <w:r w:rsidR="007B735C" w:rsidRPr="00CD70D7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 xml:space="preserve"> </w:t>
                  </w:r>
                  <w:r w:rsidR="00EE3500" w:rsidRPr="008F6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Дорога - не місце для гри</w:t>
                  </w:r>
                  <w:r w:rsidR="008F66D5" w:rsidRPr="008F6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!</w:t>
                  </w:r>
                </w:p>
                <w:p w:rsidR="00E20B88" w:rsidRPr="0017421D" w:rsidRDefault="00E20B88" w:rsidP="007B73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2B4"/>
    <w:multiLevelType w:val="multilevel"/>
    <w:tmpl w:val="4250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22594"/>
    <w:multiLevelType w:val="multilevel"/>
    <w:tmpl w:val="B8AA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271C77"/>
    <w:multiLevelType w:val="hybridMultilevel"/>
    <w:tmpl w:val="45EE1DF8"/>
    <w:lvl w:ilvl="0" w:tplc="560EBE20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color w:val="3B3B3B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3BA2C52"/>
    <w:multiLevelType w:val="hybridMultilevel"/>
    <w:tmpl w:val="1BF01758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631C2"/>
    <w:multiLevelType w:val="hybridMultilevel"/>
    <w:tmpl w:val="7DF46BDC"/>
    <w:lvl w:ilvl="0" w:tplc="876EF4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84DBC"/>
    <w:multiLevelType w:val="hybridMultilevel"/>
    <w:tmpl w:val="15C23BE6"/>
    <w:lvl w:ilvl="0" w:tplc="657254D6">
      <w:numFmt w:val="bullet"/>
      <w:lvlText w:val="-"/>
      <w:lvlJc w:val="left"/>
      <w:pPr>
        <w:ind w:left="104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">
    <w:nsid w:val="5F5A4554"/>
    <w:multiLevelType w:val="hybridMultilevel"/>
    <w:tmpl w:val="F22E6052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F23E5"/>
    <w:multiLevelType w:val="multilevel"/>
    <w:tmpl w:val="94AC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217856"/>
    <w:multiLevelType w:val="hybridMultilevel"/>
    <w:tmpl w:val="7DB64956"/>
    <w:lvl w:ilvl="0" w:tplc="8E6E7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A2CBF"/>
    <w:multiLevelType w:val="hybridMultilevel"/>
    <w:tmpl w:val="5142BFE4"/>
    <w:lvl w:ilvl="0" w:tplc="440874B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>
    <w:useFELayout/>
  </w:compat>
  <w:rsids>
    <w:rsidRoot w:val="002B6514"/>
    <w:rsid w:val="000160B2"/>
    <w:rsid w:val="00025A7E"/>
    <w:rsid w:val="00037AED"/>
    <w:rsid w:val="0004174C"/>
    <w:rsid w:val="00081292"/>
    <w:rsid w:val="000A294C"/>
    <w:rsid w:val="00103403"/>
    <w:rsid w:val="00152806"/>
    <w:rsid w:val="00167113"/>
    <w:rsid w:val="001708F5"/>
    <w:rsid w:val="0017421D"/>
    <w:rsid w:val="001B2B24"/>
    <w:rsid w:val="001D5E0C"/>
    <w:rsid w:val="001E54D0"/>
    <w:rsid w:val="00226B7F"/>
    <w:rsid w:val="00230F32"/>
    <w:rsid w:val="00245A60"/>
    <w:rsid w:val="00261EF4"/>
    <w:rsid w:val="002840F4"/>
    <w:rsid w:val="002925A3"/>
    <w:rsid w:val="002A74D8"/>
    <w:rsid w:val="002B4FC0"/>
    <w:rsid w:val="002B6514"/>
    <w:rsid w:val="002E1B13"/>
    <w:rsid w:val="003127D5"/>
    <w:rsid w:val="00314A62"/>
    <w:rsid w:val="00331EAF"/>
    <w:rsid w:val="00342702"/>
    <w:rsid w:val="00347D71"/>
    <w:rsid w:val="003C44E6"/>
    <w:rsid w:val="003D5134"/>
    <w:rsid w:val="003E3FCF"/>
    <w:rsid w:val="003F3E15"/>
    <w:rsid w:val="004201C0"/>
    <w:rsid w:val="004422BD"/>
    <w:rsid w:val="0048146C"/>
    <w:rsid w:val="004F05CF"/>
    <w:rsid w:val="004F6F67"/>
    <w:rsid w:val="005104AC"/>
    <w:rsid w:val="00512F93"/>
    <w:rsid w:val="00524C3F"/>
    <w:rsid w:val="00533A0C"/>
    <w:rsid w:val="00564893"/>
    <w:rsid w:val="005A39D1"/>
    <w:rsid w:val="005C1B62"/>
    <w:rsid w:val="005C7EFD"/>
    <w:rsid w:val="005E0CCE"/>
    <w:rsid w:val="00644B29"/>
    <w:rsid w:val="00652B66"/>
    <w:rsid w:val="006566AE"/>
    <w:rsid w:val="00665168"/>
    <w:rsid w:val="00682AAC"/>
    <w:rsid w:val="006A4837"/>
    <w:rsid w:val="006B258A"/>
    <w:rsid w:val="00731C70"/>
    <w:rsid w:val="007776F2"/>
    <w:rsid w:val="007B735C"/>
    <w:rsid w:val="007D642F"/>
    <w:rsid w:val="00803EF0"/>
    <w:rsid w:val="008137BA"/>
    <w:rsid w:val="00822D1F"/>
    <w:rsid w:val="00832421"/>
    <w:rsid w:val="008649F6"/>
    <w:rsid w:val="00883769"/>
    <w:rsid w:val="00895397"/>
    <w:rsid w:val="008A0B36"/>
    <w:rsid w:val="008E5706"/>
    <w:rsid w:val="008E7CB3"/>
    <w:rsid w:val="008F3C12"/>
    <w:rsid w:val="008F66D5"/>
    <w:rsid w:val="00951780"/>
    <w:rsid w:val="009929ED"/>
    <w:rsid w:val="00993988"/>
    <w:rsid w:val="009F2C08"/>
    <w:rsid w:val="00A13DA7"/>
    <w:rsid w:val="00A64BA4"/>
    <w:rsid w:val="00A86E76"/>
    <w:rsid w:val="00AE3C40"/>
    <w:rsid w:val="00AF3184"/>
    <w:rsid w:val="00AF79EC"/>
    <w:rsid w:val="00B16ADD"/>
    <w:rsid w:val="00B2379E"/>
    <w:rsid w:val="00B64041"/>
    <w:rsid w:val="00C01B7F"/>
    <w:rsid w:val="00C21BC0"/>
    <w:rsid w:val="00C22EA6"/>
    <w:rsid w:val="00C27706"/>
    <w:rsid w:val="00C61E47"/>
    <w:rsid w:val="00C918A8"/>
    <w:rsid w:val="00CD41B8"/>
    <w:rsid w:val="00CD6D0F"/>
    <w:rsid w:val="00CD70D7"/>
    <w:rsid w:val="00CF6309"/>
    <w:rsid w:val="00D009CA"/>
    <w:rsid w:val="00D157DD"/>
    <w:rsid w:val="00D31A14"/>
    <w:rsid w:val="00D6513D"/>
    <w:rsid w:val="00DE5323"/>
    <w:rsid w:val="00E20B88"/>
    <w:rsid w:val="00E43D3F"/>
    <w:rsid w:val="00EA7C58"/>
    <w:rsid w:val="00EB766E"/>
    <w:rsid w:val="00EE3500"/>
    <w:rsid w:val="00EF1056"/>
    <w:rsid w:val="00F22B71"/>
    <w:rsid w:val="00F3244C"/>
    <w:rsid w:val="00F621C7"/>
    <w:rsid w:val="00F90DF3"/>
    <w:rsid w:val="00F9765D"/>
    <w:rsid w:val="00FA5CBA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fc6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95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  <w:style w:type="paragraph" w:styleId="a7">
    <w:name w:val="Normal (Web)"/>
    <w:basedOn w:val="a"/>
    <w:uiPriority w:val="99"/>
    <w:semiHidden/>
    <w:unhideWhenUsed/>
    <w:rsid w:val="002A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64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4041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95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Valeriy</cp:lastModifiedBy>
  <cp:revision>27</cp:revision>
  <dcterms:created xsi:type="dcterms:W3CDTF">2018-08-20T06:30:00Z</dcterms:created>
  <dcterms:modified xsi:type="dcterms:W3CDTF">2019-03-06T10:06:00Z</dcterms:modified>
</cp:coreProperties>
</file>