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4B3" w:rsidRPr="0009063C" w:rsidRDefault="004444B3" w:rsidP="004444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-62865</wp:posOffset>
            </wp:positionV>
            <wp:extent cx="467995" cy="57150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44B3" w:rsidRPr="0009063C" w:rsidRDefault="004444B3" w:rsidP="00444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4B3" w:rsidRPr="00155193" w:rsidRDefault="004444B3" w:rsidP="00444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44B3" w:rsidRPr="0009063C" w:rsidRDefault="004444B3" w:rsidP="00444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63C">
        <w:rPr>
          <w:rFonts w:ascii="Times New Roman" w:hAnsi="Times New Roman" w:cs="Times New Roman"/>
          <w:b/>
          <w:sz w:val="28"/>
          <w:szCs w:val="28"/>
        </w:rPr>
        <w:t>УКРАІНА</w:t>
      </w:r>
    </w:p>
    <w:p w:rsidR="004444B3" w:rsidRPr="0009063C" w:rsidRDefault="004444B3" w:rsidP="004444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9063C">
        <w:rPr>
          <w:rFonts w:ascii="Times New Roman" w:hAnsi="Times New Roman" w:cs="Times New Roman"/>
          <w:b/>
          <w:bCs/>
          <w:sz w:val="28"/>
          <w:szCs w:val="28"/>
        </w:rPr>
        <w:t>Місцеве</w:t>
      </w:r>
      <w:proofErr w:type="spellEnd"/>
      <w:r w:rsidRPr="000906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9063C">
        <w:rPr>
          <w:rFonts w:ascii="Times New Roman" w:hAnsi="Times New Roman" w:cs="Times New Roman"/>
          <w:b/>
          <w:bCs/>
          <w:sz w:val="28"/>
          <w:szCs w:val="28"/>
        </w:rPr>
        <w:t>самоврядування</w:t>
      </w:r>
      <w:proofErr w:type="spellEnd"/>
    </w:p>
    <w:p w:rsidR="004444B3" w:rsidRPr="0009063C" w:rsidRDefault="004444B3" w:rsidP="004444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63C">
        <w:rPr>
          <w:rFonts w:ascii="Times New Roman" w:hAnsi="Times New Roman" w:cs="Times New Roman"/>
          <w:b/>
          <w:bCs/>
          <w:sz w:val="28"/>
          <w:szCs w:val="28"/>
        </w:rPr>
        <w:t>Новолатівська сільська рада</w:t>
      </w:r>
    </w:p>
    <w:p w:rsidR="004444B3" w:rsidRPr="0009063C" w:rsidRDefault="004444B3" w:rsidP="004444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9063C">
        <w:rPr>
          <w:rFonts w:ascii="Times New Roman" w:hAnsi="Times New Roman" w:cs="Times New Roman"/>
          <w:b/>
          <w:bCs/>
          <w:sz w:val="28"/>
          <w:szCs w:val="28"/>
        </w:rPr>
        <w:t>Широк</w:t>
      </w:r>
      <w:proofErr w:type="gramEnd"/>
      <w:r w:rsidRPr="0009063C">
        <w:rPr>
          <w:rFonts w:ascii="Times New Roman" w:hAnsi="Times New Roman" w:cs="Times New Roman"/>
          <w:b/>
          <w:bCs/>
          <w:sz w:val="28"/>
          <w:szCs w:val="28"/>
        </w:rPr>
        <w:t>івського району Дніпропетровської  області</w:t>
      </w:r>
    </w:p>
    <w:p w:rsidR="004444B3" w:rsidRPr="0009063C" w:rsidRDefault="004444B3" w:rsidP="004444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9063C">
        <w:rPr>
          <w:rFonts w:ascii="Times New Roman" w:hAnsi="Times New Roman" w:cs="Times New Roman"/>
          <w:b/>
          <w:bCs/>
          <w:sz w:val="28"/>
          <w:szCs w:val="28"/>
        </w:rPr>
        <w:t>Двадцять</w:t>
      </w:r>
      <w:proofErr w:type="spellEnd"/>
      <w:r w:rsidRPr="0009063C">
        <w:rPr>
          <w:rFonts w:ascii="Times New Roman" w:hAnsi="Times New Roman" w:cs="Times New Roman"/>
          <w:b/>
          <w:bCs/>
          <w:sz w:val="28"/>
          <w:szCs w:val="28"/>
        </w:rPr>
        <w:t xml:space="preserve"> перш</w:t>
      </w:r>
      <w:proofErr w:type="gramStart"/>
      <w:r w:rsidRPr="0009063C">
        <w:rPr>
          <w:rFonts w:ascii="Times New Roman" w:hAnsi="Times New Roman" w:cs="Times New Roman"/>
          <w:b/>
          <w:bCs/>
          <w:sz w:val="28"/>
          <w:szCs w:val="28"/>
        </w:rPr>
        <w:t>а(</w:t>
      </w:r>
      <w:proofErr w:type="spellStart"/>
      <w:proofErr w:type="gramEnd"/>
      <w:r w:rsidRPr="0009063C">
        <w:rPr>
          <w:rFonts w:ascii="Times New Roman" w:hAnsi="Times New Roman" w:cs="Times New Roman"/>
          <w:b/>
          <w:bCs/>
          <w:sz w:val="28"/>
          <w:szCs w:val="28"/>
        </w:rPr>
        <w:t>позачергова</w:t>
      </w:r>
      <w:proofErr w:type="spellEnd"/>
      <w:r w:rsidRPr="0009063C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9063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</w:t>
      </w:r>
      <w:r w:rsidRPr="0009063C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:rsidR="004444B3" w:rsidRPr="0009063C" w:rsidRDefault="004444B3" w:rsidP="004444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9063C"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4444B3" w:rsidRPr="0009063C" w:rsidRDefault="004444B3" w:rsidP="004444B3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4444B3" w:rsidRPr="004444B3" w:rsidRDefault="004444B3" w:rsidP="004444B3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09063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9063C">
        <w:rPr>
          <w:rFonts w:ascii="Times New Roman" w:hAnsi="Times New Roman" w:cs="Times New Roman"/>
          <w:b/>
          <w:sz w:val="28"/>
          <w:szCs w:val="28"/>
        </w:rPr>
        <w:t xml:space="preserve"> І Ш Е Н НЯ</w:t>
      </w:r>
    </w:p>
    <w:p w:rsidR="00363C03" w:rsidRPr="004444B3" w:rsidRDefault="003334E3" w:rsidP="002A55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44B3">
        <w:rPr>
          <w:rFonts w:ascii="Times New Roman" w:hAnsi="Times New Roman" w:cs="Times New Roman"/>
          <w:b/>
          <w:sz w:val="24"/>
          <w:szCs w:val="24"/>
          <w:lang w:val="uk-UA"/>
        </w:rPr>
        <w:t>Про встановлення</w:t>
      </w:r>
      <w:r w:rsidR="00363C03" w:rsidRPr="004444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ставок та пільг із сплати податку</w:t>
      </w:r>
    </w:p>
    <w:p w:rsidR="00000FB1" w:rsidRPr="004444B3" w:rsidRDefault="00000FB1" w:rsidP="002A55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5202" w:rsidRPr="004444B3" w:rsidRDefault="00E53BD2" w:rsidP="00732932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</w:t>
      </w:r>
      <w:r w:rsidR="0073293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proofErr w:type="gramStart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„П</w:t>
      </w:r>
      <w:proofErr w:type="gram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ро засади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регуляторної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господарської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статею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 7, пунктом 10.2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10, пунктом 12.3 – 12.5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12,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статтями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269 – 287, абзацами другим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третім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пункту 284.1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284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, пунктом 24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першої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“Про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”, 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="00732932" w:rsidRPr="004444B3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="00732932" w:rsidRPr="004444B3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24.05.2017 року № 483 «Про затвердження форм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типових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ставок та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пільг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земельного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відмінне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рекомендації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комісії з питань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бюджету та</w:t>
      </w:r>
      <w:r w:rsidR="004444B3">
        <w:rPr>
          <w:rFonts w:ascii="Times New Roman" w:hAnsi="Times New Roman" w:cs="Times New Roman"/>
          <w:sz w:val="24"/>
          <w:szCs w:val="24"/>
          <w:lang w:val="uk-UA"/>
        </w:rPr>
        <w:t xml:space="preserve"> фінансів і</w:t>
      </w:r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комісії з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аграрних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питань та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2932" w:rsidRPr="004444B3">
        <w:rPr>
          <w:rFonts w:ascii="Times New Roman" w:hAnsi="Times New Roman" w:cs="Times New Roman"/>
          <w:sz w:val="24"/>
          <w:szCs w:val="24"/>
        </w:rPr>
        <w:t>довкілля</w:t>
      </w:r>
      <w:proofErr w:type="spellEnd"/>
      <w:r w:rsidR="00732932" w:rsidRPr="004444B3">
        <w:rPr>
          <w:rFonts w:ascii="Times New Roman" w:hAnsi="Times New Roman" w:cs="Times New Roman"/>
          <w:sz w:val="24"/>
          <w:szCs w:val="24"/>
        </w:rPr>
        <w:t>,  сільська рада</w:t>
      </w:r>
    </w:p>
    <w:p w:rsidR="00175202" w:rsidRPr="00DA1D36" w:rsidRDefault="00175202" w:rsidP="0017520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ВИРІШИЛА:</w:t>
      </w:r>
    </w:p>
    <w:p w:rsidR="00175202" w:rsidRPr="004444B3" w:rsidRDefault="00175202" w:rsidP="00A0348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D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Установити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території </w:t>
      </w:r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Новолатівської сільської</w:t>
      </w: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ради:</w:t>
      </w:r>
    </w:p>
    <w:p w:rsidR="00E129DC" w:rsidRPr="004444B3" w:rsidRDefault="00175202" w:rsidP="00A0348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ставки </w:t>
      </w:r>
      <w:proofErr w:type="spellStart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податку</w:t>
      </w:r>
      <w:proofErr w:type="spellEnd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нерухоме</w:t>
      </w:r>
      <w:proofErr w:type="spellEnd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</w:t>
      </w:r>
      <w:proofErr w:type="spellEnd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відмінне</w:t>
      </w:r>
      <w:proofErr w:type="spellEnd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земельної</w:t>
      </w:r>
      <w:proofErr w:type="spellEnd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ділянки</w:t>
      </w:r>
      <w:proofErr w:type="spellEnd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додатком</w:t>
      </w:r>
      <w:proofErr w:type="spellEnd"/>
      <w:r w:rsidR="00E129DC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1;</w:t>
      </w:r>
    </w:p>
    <w:p w:rsidR="00175202" w:rsidRPr="004444B3" w:rsidRDefault="00E129DC" w:rsidP="00A0348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ільги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фізичних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юридичних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надані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підпункту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266.4.2 пункту 266.4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266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Податкового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кодексу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переліком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додатком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</w:t>
      </w:r>
      <w:r w:rsidR="0017520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2A5575" w:rsidRPr="004444B3" w:rsidRDefault="00175202" w:rsidP="00A0348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Оприлюднити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="002A5575" w:rsidRPr="004444B3">
        <w:rPr>
          <w:sz w:val="24"/>
          <w:szCs w:val="24"/>
        </w:rPr>
        <w:t xml:space="preserve"> </w:t>
      </w:r>
      <w:r w:rsidR="002A5575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proofErr w:type="spellStart"/>
      <w:r w:rsidR="002A5575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офіційному</w:t>
      </w:r>
      <w:proofErr w:type="spellEnd"/>
      <w:r w:rsidR="002A5575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2A5575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сайті</w:t>
      </w:r>
      <w:proofErr w:type="spellEnd"/>
      <w:r w:rsidR="002A5575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Новолатівської сільської ради</w:t>
      </w:r>
      <w:r w:rsidR="00E53BD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невідкладно</w:t>
      </w:r>
      <w:r w:rsidR="002A5575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175202" w:rsidRPr="004444B3" w:rsidRDefault="00175202" w:rsidP="00A0348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Контроль за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виконанням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</w:t>
      </w:r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ння</w:t>
      </w:r>
      <w:proofErr w:type="spellEnd"/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покласти</w:t>
      </w:r>
      <w:proofErr w:type="spellEnd"/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постійну</w:t>
      </w:r>
      <w:proofErr w:type="spellEnd"/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депута</w:t>
      </w:r>
      <w:proofErr w:type="spellEnd"/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ську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комісію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пит</w:t>
      </w:r>
      <w:r w:rsidR="00306753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нь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2A5575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планування </w:t>
      </w:r>
      <w:r w:rsid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бюджету та фінансів </w:t>
      </w:r>
      <w:r w:rsidR="002A5575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і</w:t>
      </w:r>
      <w:r w:rsidR="00363C03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постійну депутатську </w:t>
      </w:r>
      <w:r w:rsidR="00DA1D3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комісію з аграрних питань та охорони довкілля</w:t>
      </w: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32932" w:rsidRPr="004444B3" w:rsidRDefault="00732932" w:rsidP="00A034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444B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19</w:t>
      </w:r>
      <w:r w:rsidR="0017520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="0017520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</w:t>
      </w:r>
      <w:proofErr w:type="spellEnd"/>
      <w:r w:rsidR="0017520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17520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сесії</w:t>
      </w:r>
      <w:proofErr w:type="spellEnd"/>
      <w:r w:rsidR="0017520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5287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Новолатівської</w:t>
      </w:r>
      <w:r w:rsidR="00D16968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C52876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сільської </w:t>
      </w: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 7-го скликання №</w:t>
      </w: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610</w:t>
      </w: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0348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       </w:t>
      </w: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09.02</w:t>
      </w:r>
      <w:r w:rsidR="0017520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.201</w:t>
      </w: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="0017520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року «</w:t>
      </w:r>
      <w:r w:rsidRPr="004444B3">
        <w:rPr>
          <w:rFonts w:ascii="Times New Roman" w:hAnsi="Times New Roman" w:cs="Times New Roman"/>
          <w:sz w:val="24"/>
          <w:szCs w:val="24"/>
          <w:lang w:val="uk-UA"/>
        </w:rPr>
        <w:t>Про встановлення  ставок та пільг із сплати податку</w:t>
      </w:r>
      <w:r w:rsidR="0081762C" w:rsidRPr="004444B3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175202" w:rsidRPr="004444B3" w:rsidRDefault="00D16968" w:rsidP="00A0348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визнати таким, що </w:t>
      </w:r>
      <w:r w:rsidR="0073293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втрачає чинність з 01 січня 2019.</w:t>
      </w:r>
    </w:p>
    <w:p w:rsidR="00732932" w:rsidRPr="004444B3" w:rsidRDefault="002A5575" w:rsidP="00A0348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набирає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чинності</w:t>
      </w:r>
      <w:proofErr w:type="spellEnd"/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r w:rsidR="00732932"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01 січня 2019.</w:t>
      </w:r>
    </w:p>
    <w:p w:rsidR="00175202" w:rsidRPr="004444B3" w:rsidRDefault="00C52876" w:rsidP="004444B3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Сільський</w:t>
      </w:r>
      <w:r w:rsidR="00175202"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голова             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="00175202"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                                         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О.О.Зубрій</w:t>
      </w:r>
    </w:p>
    <w:p w:rsidR="00175202" w:rsidRPr="004444B3" w:rsidRDefault="00175202" w:rsidP="001752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ru-RU"/>
        </w:rPr>
      </w:pPr>
    </w:p>
    <w:p w:rsidR="002A5575" w:rsidRPr="004444B3" w:rsidRDefault="002A5575" w:rsidP="004444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44B3"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2A5575" w:rsidRPr="004444B3" w:rsidRDefault="00732932" w:rsidP="004444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44B3">
        <w:rPr>
          <w:rFonts w:ascii="Times New Roman" w:eastAsia="Calibri" w:hAnsi="Times New Roman" w:cs="Times New Roman"/>
          <w:sz w:val="24"/>
          <w:szCs w:val="24"/>
          <w:lang w:val="uk-UA"/>
        </w:rPr>
        <w:t>23 травня   2018</w:t>
      </w:r>
      <w:r w:rsidR="002A5575" w:rsidRPr="004444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</w:p>
    <w:p w:rsidR="00C25EBF" w:rsidRDefault="00A03486" w:rsidP="004444B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672 </w:t>
      </w:r>
      <w:r w:rsidR="00732932" w:rsidRPr="004444B3">
        <w:rPr>
          <w:rFonts w:ascii="Times New Roman" w:eastAsia="Calibri" w:hAnsi="Times New Roman" w:cs="Times New Roman"/>
          <w:sz w:val="24"/>
          <w:szCs w:val="24"/>
          <w:lang w:val="uk-UA"/>
        </w:rPr>
        <w:t>-21</w:t>
      </w:r>
      <w:r w:rsidR="002A5575" w:rsidRPr="004444B3">
        <w:rPr>
          <w:rFonts w:ascii="Times New Roman" w:eastAsia="Calibri" w:hAnsi="Times New Roman" w:cs="Times New Roman"/>
          <w:sz w:val="24"/>
          <w:szCs w:val="24"/>
        </w:rPr>
        <w:t>/</w:t>
      </w:r>
      <w:r w:rsidR="002A5575" w:rsidRPr="004444B3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="002A5575" w:rsidRPr="004444B3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C25EBF" w:rsidRDefault="00C25EBF" w:rsidP="003C6C02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25EBF" w:rsidRDefault="00C25EBF" w:rsidP="003C6C02">
      <w:pPr>
        <w:pStyle w:val="ShapkaDocumentu"/>
        <w:spacing w:after="0"/>
        <w:ind w:left="4956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Додаток </w:t>
      </w:r>
      <w:r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25EBF" w:rsidRDefault="00C25EBF" w:rsidP="003C6C02">
      <w:pPr>
        <w:pStyle w:val="ShapkaDocumentu"/>
        <w:spacing w:after="0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C25EBF" w:rsidRDefault="00C25EBF" w:rsidP="003C6C02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рішенням Новолатівської сільської ради</w:t>
      </w:r>
    </w:p>
    <w:p w:rsidR="00C25EBF" w:rsidRDefault="00C25EBF" w:rsidP="003C6C02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en-US"/>
        </w:rPr>
        <w:t xml:space="preserve">23 </w:t>
      </w:r>
      <w:r>
        <w:rPr>
          <w:rFonts w:ascii="Times New Roman" w:hAnsi="Times New Roman"/>
          <w:sz w:val="24"/>
          <w:szCs w:val="24"/>
        </w:rPr>
        <w:t>травня 2018 р. № 672-21/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p w:rsidR="00C25EBF" w:rsidRDefault="00C25EBF" w:rsidP="00C25EBF">
      <w:pPr>
        <w:pStyle w:val="a8"/>
        <w:spacing w:before="0"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СТАВКИ</w:t>
      </w:r>
      <w:r>
        <w:rPr>
          <w:rFonts w:ascii="Times New Roman" w:hAnsi="Times New Roman"/>
          <w:noProof/>
          <w:sz w:val="24"/>
          <w:szCs w:val="24"/>
          <w:vertAlign w:val="superscript"/>
        </w:rPr>
        <w:br/>
      </w:r>
      <w:r>
        <w:rPr>
          <w:rFonts w:ascii="Times New Roman" w:hAnsi="Times New Roman"/>
          <w:noProof/>
          <w:sz w:val="24"/>
          <w:szCs w:val="24"/>
        </w:rPr>
        <w:t>податку на нерухоме майно, відмінне від земельної ділянки</w:t>
      </w:r>
      <w:r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Ставки встановлюються на 2019 рік та вводяться в дію з </w:t>
      </w:r>
      <w:r>
        <w:rPr>
          <w:rFonts w:ascii="Times New Roman" w:hAnsi="Times New Roman"/>
          <w:b/>
          <w:noProof/>
          <w:sz w:val="24"/>
          <w:szCs w:val="24"/>
        </w:rPr>
        <w:t>01 січня 2019 року.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34"/>
        <w:gridCol w:w="1559"/>
        <w:gridCol w:w="5387"/>
      </w:tblGrid>
      <w:tr w:rsidR="00C25EBF" w:rsidTr="00C25EBF"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 населеного пункту, або території об’єднаної територіальної громади</w:t>
            </w:r>
          </w:p>
        </w:tc>
      </w:tr>
      <w:tr w:rsidR="00C25EBF" w:rsidTr="00C25EBF"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85500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Новолатівська сільська рада Широківського району Дніпропетровської області</w:t>
            </w:r>
          </w:p>
        </w:tc>
      </w:tr>
    </w:tbl>
    <w:p w:rsidR="00C25EBF" w:rsidRDefault="00C25EBF" w:rsidP="00C25EBF">
      <w:pPr>
        <w:widowControl w:val="0"/>
        <w:rPr>
          <w:rFonts w:ascii="Times New Roman" w:eastAsia="Times New Roman" w:hAnsi="Times New Roman"/>
          <w:noProof/>
          <w:sz w:val="24"/>
          <w:szCs w:val="24"/>
          <w:lang w:val="uk-UA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16"/>
        <w:gridCol w:w="6010"/>
        <w:gridCol w:w="1321"/>
        <w:gridCol w:w="1364"/>
      </w:tblGrid>
      <w:tr w:rsidR="00C25EBF" w:rsidTr="00C25EBF">
        <w:trPr>
          <w:trHeight w:val="20"/>
          <w:tblHeader/>
        </w:trPr>
        <w:tc>
          <w:tcPr>
            <w:tcW w:w="3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C25EBF" w:rsidTr="00C25EBF">
        <w:trPr>
          <w:trHeight w:val="276"/>
          <w:tblHeader/>
        </w:trPr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C25EBF" w:rsidTr="00C25EBF">
        <w:trPr>
          <w:trHeight w:val="517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left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left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left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left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1230.6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left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left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1252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1272.2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1274.2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25EBF">
        <w:trPr>
          <w:trHeight w:val="20"/>
        </w:trPr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</w:tbl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Секретар сільської ради                                                     О.Кузнецова</w:t>
      </w: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C25EBF" w:rsidRDefault="00C25EBF" w:rsidP="00C25EBF">
      <w:pPr>
        <w:pStyle w:val="a7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__________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1</w:t>
      </w:r>
      <w:r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2</w:t>
      </w:r>
      <w:r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3</w:t>
      </w:r>
      <w:r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4</w:t>
      </w:r>
      <w:r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>
        <w:rPr>
          <w:rFonts w:ascii="Times New Roman" w:hAnsi="Times New Roman"/>
          <w:noProof/>
          <w:sz w:val="20"/>
          <w:vertAlign w:val="superscript"/>
        </w:rPr>
        <w:t>5</w:t>
      </w:r>
      <w:r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C25EBF" w:rsidRDefault="00C25EBF" w:rsidP="004444B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75202" w:rsidRDefault="00175202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  <w:r w:rsidRPr="004444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C6C02" w:rsidP="003C6C02">
      <w:pPr>
        <w:pStyle w:val="ShapkaDocumentu"/>
        <w:spacing w:after="0"/>
        <w:ind w:left="4956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Додаток 2 </w:t>
      </w:r>
      <w:r w:rsidR="00336548">
        <w:rPr>
          <w:rFonts w:ascii="Times New Roman" w:hAnsi="Times New Roman"/>
          <w:sz w:val="24"/>
          <w:szCs w:val="24"/>
        </w:rPr>
        <w:t xml:space="preserve">  </w:t>
      </w:r>
    </w:p>
    <w:p w:rsidR="00336548" w:rsidRDefault="00336548" w:rsidP="003C6C02">
      <w:pPr>
        <w:pStyle w:val="ShapkaDocumentu"/>
        <w:spacing w:after="0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336548" w:rsidRDefault="00336548" w:rsidP="003C6C02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рішенням Новолатівської сільської ради</w:t>
      </w:r>
    </w:p>
    <w:p w:rsidR="00336548" w:rsidRDefault="00336548" w:rsidP="003C6C02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en-US"/>
        </w:rPr>
        <w:t xml:space="preserve">23 </w:t>
      </w:r>
      <w:r>
        <w:rPr>
          <w:rFonts w:ascii="Times New Roman" w:hAnsi="Times New Roman"/>
          <w:sz w:val="24"/>
          <w:szCs w:val="24"/>
        </w:rPr>
        <w:t>травня 2018р. № 672-21/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36548" w:rsidRDefault="00336548" w:rsidP="0033654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36548" w:rsidRDefault="00336548" w:rsidP="00336548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Пільги встановлюються на 2019 рік та вводяться в дію  з 01.01.2019 року.</w:t>
      </w:r>
    </w:p>
    <w:p w:rsidR="00336548" w:rsidRDefault="00336548" w:rsidP="00336548">
      <w:pPr>
        <w:pStyle w:val="a7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1432"/>
        <w:gridCol w:w="1901"/>
        <w:gridCol w:w="4343"/>
      </w:tblGrid>
      <w:tr w:rsidR="00336548" w:rsidTr="00336548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258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Новолатівська сільська рада</w:t>
            </w:r>
          </w:p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Широківський район</w:t>
            </w:r>
          </w:p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Дніпропетровська область</w:t>
            </w:r>
          </w:p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6548" w:rsidRDefault="00336548" w:rsidP="00336548">
      <w:pPr>
        <w:pStyle w:val="a7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2"/>
        <w:gridCol w:w="2739"/>
      </w:tblGrid>
      <w:tr w:rsidR="00336548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336548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Фізичні особи, власники квартири/квартир незалежно від їх кількості – на </w:t>
            </w:r>
            <w:smartTag w:uri="urn:schemas-microsoft-com:office:smarttags" w:element="metricconverter">
              <w:smartTagPr>
                <w:attr w:name="ProductID" w:val="60 кв. метрів"/>
              </w:smartTagPr>
              <w:r>
                <w:rPr>
                  <w:rFonts w:ascii="Times New Roman" w:hAnsi="Times New Roman"/>
                  <w:b/>
                  <w:sz w:val="28"/>
                  <w:szCs w:val="28"/>
                </w:rPr>
                <w:t>60</w:t>
              </w:r>
              <w:r>
                <w:rPr>
                  <w:rFonts w:ascii="Times New Roman" w:hAnsi="Times New Roman"/>
                  <w:sz w:val="28"/>
                  <w:szCs w:val="28"/>
                </w:rPr>
                <w:t xml:space="preserve"> кв. метрів</w:t>
              </w:r>
            </w:smartTag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336548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Фізичні особи, власники житлового будинку/будинків незалежно від їх кількості – на </w:t>
            </w:r>
            <w:smartTag w:uri="urn:schemas-microsoft-com:office:smarttags" w:element="metricconverter">
              <w:smartTagPr>
                <w:attr w:name="ProductID" w:val="120 кв. метрів"/>
              </w:smartTagPr>
              <w:r>
                <w:rPr>
                  <w:rFonts w:ascii="Times New Roman" w:hAnsi="Times New Roman"/>
                  <w:b/>
                  <w:sz w:val="28"/>
                  <w:szCs w:val="28"/>
                </w:rPr>
                <w:t>120</w:t>
              </w:r>
              <w:r>
                <w:rPr>
                  <w:rFonts w:ascii="Times New Roman" w:hAnsi="Times New Roman"/>
                  <w:sz w:val="28"/>
                  <w:szCs w:val="28"/>
                </w:rPr>
                <w:t xml:space="preserve"> кв. метрів</w:t>
              </w:r>
            </w:smartTag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336548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Фізичні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особи,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власники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ізних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типів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об’єктів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житлової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нерухомості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в тому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числі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їх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часток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разі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одночасного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перебування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платника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податку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квартири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/квартир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житлового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будинків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 тому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числі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їх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часток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), -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метрів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336548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Підприємства, установи та заклади, створені та засновником, яких є Новолатівська сільська рада в установленому порядку, за всіма типами житлової та/або нежитлової нерухомості  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</w:tbl>
    <w:p w:rsidR="00336548" w:rsidRPr="00336548" w:rsidRDefault="00336548" w:rsidP="00336548">
      <w:pPr>
        <w:pStyle w:val="a7"/>
        <w:ind w:firstLine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Секретар сільської ради                                                   О.О. Кузнєцова</w:t>
      </w:r>
    </w:p>
    <w:p w:rsidR="00336548" w:rsidRDefault="00336548" w:rsidP="00336548">
      <w:pPr>
        <w:pStyle w:val="a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</w:t>
      </w:r>
    </w:p>
    <w:p w:rsidR="00336548" w:rsidRDefault="00336548" w:rsidP="00336548">
      <w:pPr>
        <w:pStyle w:val="a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 xml:space="preserve">1 </w:t>
      </w:r>
      <w:r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</w:t>
      </w:r>
      <w:r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</w:rPr>
        <w:t>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36548" w:rsidRDefault="00336548" w:rsidP="00336548">
      <w:pPr>
        <w:rPr>
          <w:rFonts w:ascii="Antiqua" w:hAnsi="Antiqua"/>
          <w:sz w:val="26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336548" w:rsidRPr="0033654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sectPr w:rsidR="00336548" w:rsidRPr="00336548" w:rsidSect="0089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25128"/>
    <w:multiLevelType w:val="multilevel"/>
    <w:tmpl w:val="3E36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C04485"/>
    <w:multiLevelType w:val="multilevel"/>
    <w:tmpl w:val="A430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202"/>
    <w:rsid w:val="00000FB1"/>
    <w:rsid w:val="00153F23"/>
    <w:rsid w:val="00160AB2"/>
    <w:rsid w:val="00175202"/>
    <w:rsid w:val="002A5575"/>
    <w:rsid w:val="00306753"/>
    <w:rsid w:val="003334E3"/>
    <w:rsid w:val="00336548"/>
    <w:rsid w:val="00363C03"/>
    <w:rsid w:val="003C6C02"/>
    <w:rsid w:val="004444B3"/>
    <w:rsid w:val="004F3744"/>
    <w:rsid w:val="00641066"/>
    <w:rsid w:val="00732932"/>
    <w:rsid w:val="0081762C"/>
    <w:rsid w:val="00896330"/>
    <w:rsid w:val="00904274"/>
    <w:rsid w:val="00A03486"/>
    <w:rsid w:val="00BB4739"/>
    <w:rsid w:val="00C25EBF"/>
    <w:rsid w:val="00C52876"/>
    <w:rsid w:val="00D16968"/>
    <w:rsid w:val="00DA1D36"/>
    <w:rsid w:val="00DB0426"/>
    <w:rsid w:val="00E129DC"/>
    <w:rsid w:val="00E53BD2"/>
    <w:rsid w:val="00E97EF0"/>
    <w:rsid w:val="00EF4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4E3"/>
    <w:rPr>
      <w:rFonts w:ascii="Tahoma" w:hAnsi="Tahoma" w:cs="Tahoma"/>
      <w:sz w:val="16"/>
      <w:szCs w:val="16"/>
    </w:rPr>
  </w:style>
  <w:style w:type="character" w:styleId="a5">
    <w:name w:val="Emphasis"/>
    <w:basedOn w:val="a0"/>
    <w:qFormat/>
    <w:rsid w:val="00732932"/>
    <w:rPr>
      <w:i/>
      <w:iCs/>
    </w:rPr>
  </w:style>
  <w:style w:type="paragraph" w:styleId="a6">
    <w:name w:val="List Paragraph"/>
    <w:basedOn w:val="a"/>
    <w:uiPriority w:val="34"/>
    <w:qFormat/>
    <w:rsid w:val="00732932"/>
    <w:pPr>
      <w:ind w:left="720"/>
      <w:contextualSpacing/>
    </w:pPr>
  </w:style>
  <w:style w:type="paragraph" w:customStyle="1" w:styleId="a7">
    <w:name w:val="Нормальний текст"/>
    <w:basedOn w:val="a"/>
    <w:rsid w:val="00C25EB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8">
    <w:name w:val="Назва документа"/>
    <w:basedOn w:val="a"/>
    <w:next w:val="a7"/>
    <w:rsid w:val="00C25EB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5EB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21D9D-B338-4CDC-8CB9-11EE4A3A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12</cp:revision>
  <cp:lastPrinted>2018-05-30T08:55:00Z</cp:lastPrinted>
  <dcterms:created xsi:type="dcterms:W3CDTF">2018-05-18T12:04:00Z</dcterms:created>
  <dcterms:modified xsi:type="dcterms:W3CDTF">2018-05-30T08:56:00Z</dcterms:modified>
</cp:coreProperties>
</file>