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bCs/>
          <w:kern w:val="2"/>
          <w:sz w:val="32"/>
          <w:szCs w:val="32"/>
          <w:lang w:eastAsia="ru-RU"/>
        </w:rPr>
        <w:t>Про початок громадського обговорення проєкт</w:t>
      </w:r>
      <w:r>
        <w:rPr>
          <w:rFonts w:eastAsia="Times New Roman" w:cs="Times New Roman" w:ascii="Times New Roman" w:hAnsi="Times New Roman"/>
          <w:b/>
          <w:bCs/>
          <w:kern w:val="2"/>
          <w:sz w:val="32"/>
          <w:szCs w:val="32"/>
          <w:lang w:val="uk-UA" w:eastAsia="ru-RU"/>
        </w:rPr>
        <w:t>ів</w:t>
      </w:r>
      <w:r>
        <w:rPr>
          <w:rFonts w:eastAsia="Times New Roman" w:cs="Times New Roman" w:ascii="Times New Roman" w:hAnsi="Times New Roman"/>
          <w:b/>
          <w:bCs/>
          <w:kern w:val="2"/>
          <w:sz w:val="32"/>
          <w:szCs w:val="32"/>
          <w:lang w:eastAsia="ru-RU"/>
        </w:rPr>
        <w:t xml:space="preserve"> договор</w:t>
      </w:r>
      <w:r>
        <w:rPr>
          <w:rFonts w:eastAsia="Times New Roman" w:cs="Times New Roman" w:ascii="Times New Roman" w:hAnsi="Times New Roman"/>
          <w:b/>
          <w:bCs/>
          <w:kern w:val="2"/>
          <w:sz w:val="32"/>
          <w:szCs w:val="32"/>
          <w:lang w:val="uk-UA" w:eastAsia="ru-RU"/>
        </w:rPr>
        <w:t>ів</w:t>
      </w:r>
      <w:r>
        <w:rPr>
          <w:rFonts w:eastAsia="Times New Roman" w:cs="Times New Roman" w:ascii="Times New Roman" w:hAnsi="Times New Roman"/>
          <w:b/>
          <w:bCs/>
          <w:kern w:val="2"/>
          <w:sz w:val="32"/>
          <w:szCs w:val="32"/>
          <w:lang w:eastAsia="ru-RU"/>
        </w:rPr>
        <w:t xml:space="preserve"> про співробітництво територіальних громад у формі </w:t>
      </w:r>
      <w:r>
        <w:rPr>
          <w:rFonts w:cs="Times New Roman" w:ascii="Times New Roman" w:hAnsi="Times New Roman"/>
          <w:b/>
          <w:sz w:val="32"/>
          <w:szCs w:val="32"/>
          <w:lang w:val="uk-UA"/>
        </w:rPr>
        <w:t>спільного фінансування (утримання суб’єктами  співробітництва підприємств, закладів, установ комунальної форми власності, інфраструктурних об’єктів)</w:t>
      </w:r>
    </w:p>
    <w:p>
      <w:pPr>
        <w:pStyle w:val="Normal"/>
        <w:spacing w:lineRule="auto" w:line="240" w:beforeAutospacing="1" w:after="0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     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Рішенням сесії Новолатівської сільської ради від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 22.09.2021 № 283-7/VIII «Про надання згоди на організацію співробітництва територіальних громад» 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було надано згоду на організацію співробітництва територіальних громад </w:t>
      </w:r>
      <w:r>
        <w:rPr>
          <w:rFonts w:cs="Times New Roman" w:ascii="Times New Roman" w:hAnsi="Times New Roman"/>
          <w:sz w:val="24"/>
          <w:szCs w:val="24"/>
          <w:lang w:val="uk-UA"/>
        </w:rPr>
        <w:t>Широківської селищної ради, Гречаноподівської сільської ради, Карпівської сільської ради  та Новолатівської сільської ради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у сфері надання соціально-культурних послуг, послуг у сфері медицини та позашкільної освіти у формі спільного фінансування,  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відповідно до вимог Закону України «Про співробітництво територіальних громад».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cs="Times New Roman"/>
          <w:sz w:val="24"/>
          <w:szCs w:val="24"/>
          <w:shd w:fill="FFFFFF" w:val="clear"/>
          <w:lang w:val="uk-UA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Проєкти договорів про співробітництво територіальних громад у 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формі спільного фінансування, 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були </w:t>
      </w:r>
      <w:r>
        <w:rPr>
          <w:rFonts w:cs="Times New Roman" w:ascii="Times New Roman" w:hAnsi="Times New Roman"/>
          <w:sz w:val="24"/>
          <w:szCs w:val="24"/>
          <w:shd w:fill="FFFFFF" w:val="clear"/>
          <w:lang w:val="uk-UA"/>
        </w:rPr>
        <w:t xml:space="preserve">підготовлені комісією створеною згідно спільного розпорядження селищного, сільських голів </w:t>
      </w:r>
      <w:r>
        <w:rPr>
          <w:rFonts w:cs="Times New Roman" w:ascii="Times New Roman" w:hAnsi="Times New Roman"/>
          <w:sz w:val="24"/>
          <w:szCs w:val="24"/>
          <w:lang w:val="uk-UA"/>
        </w:rPr>
        <w:t>Широківської селищної ради, Гречаноподівської сільської ради, Карпівської сільської ради  та Новолатівської сільської ради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від 12.10.2021 №112, 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 відповідно до вимог чинного законодавства України.</w:t>
      </w:r>
      <w:r>
        <w:rPr>
          <w:rFonts w:cs="Times New Roman" w:ascii="Times New Roman" w:hAnsi="Times New Roman"/>
          <w:sz w:val="24"/>
          <w:szCs w:val="24"/>
          <w:shd w:fill="FFFFFF" w:val="clear"/>
          <w:lang w:val="uk-UA"/>
        </w:rPr>
        <w:t xml:space="preserve"> 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Згідно з статтею 8 Закону України «Про співробітництво територіальних громад» передбачено обов’язковий порядок громадського обговорення підготовленого про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є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кту договору про співробітництво, за результатами якого, зазначений проєкт буде винесено для схвалення на розгляд ради.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    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Враховуючи вищевикладене, повідомляємо, що громадське обговорення проєкт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val="uk-UA" w:eastAsia="ru-RU"/>
        </w:rPr>
        <w:t>ів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 договор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val="uk-UA" w:eastAsia="ru-RU"/>
        </w:rPr>
        <w:t>ів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 про співробітництво територіальних громад у формі </w:t>
      </w:r>
      <w:r>
        <w:rPr>
          <w:rFonts w:cs="Times New Roman" w:ascii="Times New Roman" w:hAnsi="Times New Roman"/>
          <w:b/>
          <w:sz w:val="24"/>
          <w:szCs w:val="24"/>
          <w:lang w:val="uk-UA"/>
        </w:rPr>
        <w:t xml:space="preserve">спільного фінансування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проводиться у формі  письмових зауважень, коментарів та пропозицій.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Строк для надсилання письмових зауважень, коментарів та пропозицій – 15 календарних днів з дати публікації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цього повідомлення.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Письмові зауваження, коментарі та пропозиції надсилаються на поштову адресу 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Новолатівської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с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ільської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ради чи електронну адресу.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Адреса для листування: вул. 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Шкільна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, 1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8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, с. 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Новолатівка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, 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Криворізький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район, 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Дніпропетровська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область, </w:t>
      </w:r>
      <w:r>
        <w:rPr>
          <w:rFonts w:eastAsia="Times New Roman" w:cs="Times New Roman" w:ascii="Times New Roman" w:hAnsi="Times New Roman"/>
          <w:sz w:val="24"/>
          <w:szCs w:val="24"/>
          <w:shd w:fill="FFFFFF" w:val="clear"/>
          <w:lang w:val="uk-UA" w:eastAsia="ru-RU"/>
        </w:rPr>
        <w:t>53772.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Електронна пошта: </w:t>
      </w:r>
      <w:r>
        <w:rPr>
          <w:rFonts w:eastAsia="Times New Roman" w:cs="Times New Roman" w:ascii="Times New Roman" w:hAnsi="Times New Roman"/>
          <w:sz w:val="24"/>
          <w:szCs w:val="24"/>
          <w:lang w:val="en-US" w:eastAsia="ru-RU"/>
        </w:rPr>
        <w:t>novolat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@ukr.net.</w:t>
      </w:r>
    </w:p>
    <w:p>
      <w:pPr>
        <w:pStyle w:val="Normal"/>
        <w:spacing w:before="0" w:after="200"/>
        <w:rPr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44698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5d4708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5d4708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Ari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Покажчик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5d470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Application>LibreOffice/7.1.4.2$Windows_X86_64 LibreOffice_project/a529a4fab45b75fefc5b6226684193eb000654f6</Application>
  <AppVersion>15.0000</AppVersion>
  <Pages>1</Pages>
  <Words>233</Words>
  <Characters>1844</Characters>
  <CharactersWithSpaces>2097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2021-11-09T10:20:00Z</dcterms:created>
  <dc:creator>User</dc:creator>
  <dc:description/>
  <dc:language>uk-UA</dc:language>
  <cp:lastModifiedBy/>
  <dcterms:modified xsi:type="dcterms:W3CDTF">2021-11-09T14:37:10Z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