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670"/>
      </w:tblGrid>
      <w:tr w:rsidR="00BD7479">
        <w:trPr>
          <w:trHeight w:val="878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AF420B" w:rsidRDefault="00FB3192">
            <w:pPr>
              <w:pStyle w:val="TableParagraph"/>
              <w:ind w:left="314" w:right="312" w:firstLine="1"/>
              <w:jc w:val="center"/>
              <w:rPr>
                <w:b/>
                <w:spacing w:val="-7"/>
                <w:sz w:val="24"/>
              </w:rPr>
            </w:pPr>
            <w:r>
              <w:rPr>
                <w:b/>
                <w:sz w:val="24"/>
              </w:rPr>
              <w:t>Перелік адміністративних послуг соціального характеру, які надає Виконавч</w:t>
            </w:r>
            <w:r w:rsidR="00802013">
              <w:rPr>
                <w:b/>
                <w:sz w:val="24"/>
              </w:rPr>
              <w:t>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комітет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 w:rsidR="00AF420B">
              <w:rPr>
                <w:b/>
                <w:spacing w:val="-7"/>
                <w:sz w:val="24"/>
              </w:rPr>
              <w:t>Новолатівської</w:t>
            </w:r>
            <w:proofErr w:type="spellEnd"/>
            <w:r w:rsidR="00AF420B">
              <w:rPr>
                <w:b/>
                <w:spacing w:val="-7"/>
                <w:sz w:val="24"/>
              </w:rPr>
              <w:t xml:space="preserve"> </w:t>
            </w:r>
          </w:p>
          <w:p w:rsidR="00BD7479" w:rsidRDefault="00AF420B" w:rsidP="00AF420B">
            <w:pPr>
              <w:pStyle w:val="TableParagraph"/>
              <w:ind w:left="314" w:right="312" w:firstLine="1"/>
              <w:jc w:val="center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сільської</w:t>
            </w:r>
            <w:r>
              <w:rPr>
                <w:b/>
                <w:sz w:val="24"/>
              </w:rPr>
              <w:t xml:space="preserve"> </w:t>
            </w:r>
            <w:r w:rsidR="00FB3192">
              <w:rPr>
                <w:b/>
                <w:sz w:val="24"/>
              </w:rPr>
              <w:t>ради</w:t>
            </w:r>
          </w:p>
        </w:tc>
      </w:tr>
      <w:tr w:rsidR="00BD7479">
        <w:trPr>
          <w:trHeight w:val="374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усіх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соціальної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допомоги,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саме:</w:t>
            </w:r>
          </w:p>
        </w:tc>
      </w:tr>
      <w:tr w:rsidR="00BD7479">
        <w:trPr>
          <w:trHeight w:val="1756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допомога сім’ям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дітьми:</w:t>
            </w:r>
          </w:p>
          <w:p w:rsidR="00BD7479" w:rsidRDefault="00FB319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зв’язку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вагітністю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пологами</w:t>
            </w:r>
          </w:p>
          <w:p w:rsidR="00BD7479" w:rsidRDefault="00FB319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народженні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дитини</w:t>
            </w:r>
          </w:p>
          <w:p w:rsidR="00BD7479" w:rsidRDefault="00FB319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усиновлені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дитини</w:t>
            </w:r>
          </w:p>
          <w:p w:rsidR="00BD7479" w:rsidRDefault="00FB319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дітей,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встановлено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опіку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піклування</w:t>
            </w:r>
          </w:p>
          <w:p w:rsidR="00BD7479" w:rsidRDefault="00FB319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одиноким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матерям</w:t>
            </w:r>
          </w:p>
          <w:p w:rsidR="00AF420B" w:rsidRDefault="00AF420B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Допомога особі, яка доглядає за хворою дитиною</w:t>
            </w:r>
          </w:p>
        </w:tc>
      </w:tr>
      <w:tr w:rsidR="00BD7479">
        <w:trPr>
          <w:trHeight w:val="294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соціальна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допомога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малозабезпеченим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сім’ям</w:t>
            </w:r>
          </w:p>
        </w:tc>
      </w:tr>
      <w:tr w:rsidR="00BD7479">
        <w:trPr>
          <w:trHeight w:val="3516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Державна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соціальна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допомога</w:t>
            </w:r>
            <w:r w:rsidR="00AF420B">
              <w:rPr>
                <w:sz w:val="24"/>
              </w:rPr>
              <w:t xml:space="preserve"> особам 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інвал</w:t>
            </w:r>
            <w:r w:rsidR="00AF420B">
              <w:rPr>
                <w:sz w:val="24"/>
              </w:rPr>
              <w:t>ідністю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дитинства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дітям</w:t>
            </w:r>
            <w:r>
              <w:rPr>
                <w:spacing w:val="39"/>
                <w:sz w:val="24"/>
              </w:rPr>
              <w:t xml:space="preserve"> </w:t>
            </w:r>
            <w:r w:rsidR="00AF420B">
              <w:rPr>
                <w:spacing w:val="39"/>
                <w:sz w:val="24"/>
              </w:rPr>
              <w:t xml:space="preserve">з </w:t>
            </w:r>
            <w:r w:rsidR="00AF420B">
              <w:rPr>
                <w:sz w:val="24"/>
              </w:rPr>
              <w:t>інвалідністю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саме: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93" w:lineRule="exact"/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дитинства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дитинства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дитинства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ІІІ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дітей</w:t>
            </w:r>
            <w:r>
              <w:rPr>
                <w:spacing w:val="-2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z w:val="24"/>
              </w:rPr>
              <w:t xml:space="preserve"> віком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років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Надбавка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догляд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особою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 xml:space="preserve">інвалідністю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дитинства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підгрупи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Надбавка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догляд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особою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дитинства </w:t>
            </w:r>
            <w:r w:rsidR="00AF420B">
              <w:rPr>
                <w:sz w:val="24"/>
              </w:rPr>
              <w:t xml:space="preserve">підгрупи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line="242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Одиноким</w:t>
            </w:r>
            <w:r>
              <w:rPr>
                <w:spacing w:val="17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дитинства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ІІІ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висновком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ЛКК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 закладу</w:t>
            </w:r>
            <w:r>
              <w:rPr>
                <w:spacing w:val="-1"/>
                <w:sz w:val="24"/>
              </w:rPr>
              <w:t xml:space="preserve"> </w:t>
            </w:r>
            <w:r w:rsidR="00AF420B">
              <w:rPr>
                <w:spacing w:val="-1"/>
                <w:sz w:val="24"/>
              </w:rPr>
              <w:t xml:space="preserve">охорони здоров’я </w:t>
            </w:r>
            <w:r>
              <w:rPr>
                <w:sz w:val="24"/>
              </w:rPr>
              <w:t>потребують постійного стороннього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</w:p>
          <w:p w:rsidR="00BD7479" w:rsidRDefault="00FB3192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89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Надбавку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догляд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 xml:space="preserve">дитиною з </w:t>
            </w:r>
            <w:r>
              <w:rPr>
                <w:sz w:val="24"/>
              </w:rPr>
              <w:t>інвалід</w:t>
            </w:r>
            <w:r w:rsidR="00AF420B">
              <w:rPr>
                <w:sz w:val="24"/>
              </w:rPr>
              <w:t>ністю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віком 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років</w:t>
            </w:r>
          </w:p>
          <w:p w:rsidR="00BD7479" w:rsidRDefault="00FB3192" w:rsidP="00AF420B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76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Надбавку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догляд за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дитиною з інвалідністю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віком від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років</w:t>
            </w:r>
          </w:p>
        </w:tc>
      </w:tr>
      <w:tr w:rsidR="00BD7479">
        <w:trPr>
          <w:trHeight w:val="2637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Державна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соціальна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допомога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особам,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мають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пенсію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2"/>
                <w:sz w:val="24"/>
              </w:rPr>
              <w:t xml:space="preserve"> </w:t>
            </w:r>
            <w:r w:rsidR="00AF420B">
              <w:rPr>
                <w:spacing w:val="-52"/>
                <w:sz w:val="24"/>
              </w:rPr>
              <w:t xml:space="preserve">          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саме:</w:t>
            </w:r>
          </w:p>
          <w:p w:rsidR="00BD7479" w:rsidRDefault="00FB3192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93" w:lineRule="exact"/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 w:rsidR="00AF420B"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жінкам,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присвоєно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почесне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«Мати-героїня»</w:t>
            </w:r>
          </w:p>
          <w:p w:rsidR="00BD7479" w:rsidRDefault="00FB3192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2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BD7479" w:rsidRDefault="00FB3192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3"/>
                <w:sz w:val="24"/>
              </w:rPr>
              <w:t xml:space="preserve"> </w:t>
            </w:r>
            <w:r w:rsidR="00AF420B">
              <w:rPr>
                <w:sz w:val="24"/>
              </w:rPr>
              <w:t>особам з</w:t>
            </w:r>
            <w:r w:rsidR="00AF420B">
              <w:rPr>
                <w:spacing w:val="39"/>
                <w:sz w:val="24"/>
              </w:rPr>
              <w:t xml:space="preserve"> </w:t>
            </w:r>
            <w:r w:rsidR="00AF420B">
              <w:rPr>
                <w:sz w:val="24"/>
              </w:rPr>
              <w:t>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ІІІ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</w:p>
          <w:p w:rsidR="00AF420B" w:rsidRDefault="00AF420B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 священнослужителям, церковнослужителям</w:t>
            </w:r>
          </w:p>
          <w:p w:rsidR="00BD7479" w:rsidRDefault="00FB3192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допомоги</w:t>
            </w:r>
          </w:p>
          <w:p w:rsidR="00AF420B" w:rsidRDefault="00AF420B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7"/>
              <w:rPr>
                <w:sz w:val="24"/>
              </w:rPr>
            </w:pPr>
            <w:r>
              <w:rPr>
                <w:sz w:val="24"/>
              </w:rPr>
              <w:t>Допомога дитині померлого годувальника</w:t>
            </w:r>
          </w:p>
          <w:p w:rsidR="00BD7479" w:rsidRDefault="00FB3192" w:rsidP="00D00EB9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9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Допомога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догляд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одиноким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малозабезпеченим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особам,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висновком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ЛКК</w:t>
            </w:r>
            <w:r>
              <w:rPr>
                <w:spacing w:val="-2"/>
                <w:sz w:val="24"/>
              </w:rPr>
              <w:t xml:space="preserve"> </w:t>
            </w:r>
            <w:r w:rsidR="00AF420B">
              <w:rPr>
                <w:spacing w:val="-2"/>
                <w:sz w:val="24"/>
              </w:rPr>
              <w:t xml:space="preserve">закладу охорони здоров’я </w:t>
            </w:r>
            <w:r>
              <w:rPr>
                <w:sz w:val="24"/>
              </w:rPr>
              <w:t>потребують постійного стороннього догляду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(крім </w:t>
            </w:r>
            <w:r w:rsidR="00D00EB9">
              <w:rPr>
                <w:sz w:val="24"/>
              </w:rPr>
              <w:t>особам з</w:t>
            </w:r>
            <w:r w:rsidR="00D00EB9">
              <w:rPr>
                <w:spacing w:val="39"/>
                <w:sz w:val="24"/>
              </w:rPr>
              <w:t xml:space="preserve"> </w:t>
            </w:r>
            <w:r w:rsidR="00D00EB9">
              <w:rPr>
                <w:sz w:val="24"/>
              </w:rPr>
              <w:t>інвалідністю</w:t>
            </w:r>
            <w:r>
              <w:rPr>
                <w:sz w:val="24"/>
              </w:rPr>
              <w:t xml:space="preserve"> 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групи)</w:t>
            </w:r>
          </w:p>
          <w:p w:rsidR="007E3EAB" w:rsidRDefault="007E3EAB" w:rsidP="00D00EB9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9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Допомога на догляд малозабезпеченим особам з інвалідністю підгрупи А І групи</w:t>
            </w:r>
          </w:p>
          <w:p w:rsidR="007E3EAB" w:rsidRDefault="007E3EAB" w:rsidP="007E3EAB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9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Допомога на догляд малозабезпеченим особам з інвалідністю підгрупи Б І групи</w:t>
            </w:r>
          </w:p>
          <w:p w:rsidR="007E3EAB" w:rsidRDefault="007E3EAB" w:rsidP="00D00EB9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9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 xml:space="preserve">Допомога на догляд одиноким особам, які досягли 80-річного віку та за висновком ЛКК закладу охорони здоров’я потребують постійного стороннього </w:t>
            </w:r>
            <w:proofErr w:type="spellStart"/>
            <w:r>
              <w:rPr>
                <w:sz w:val="24"/>
              </w:rPr>
              <w:t>стороннього</w:t>
            </w:r>
            <w:proofErr w:type="spellEnd"/>
            <w:r>
              <w:rPr>
                <w:sz w:val="24"/>
              </w:rPr>
              <w:t xml:space="preserve"> догляду (крім осіб з інвалідністю внаслідок війни)</w:t>
            </w:r>
          </w:p>
        </w:tc>
      </w:tr>
      <w:tr w:rsidR="008B5662">
        <w:trPr>
          <w:trHeight w:val="333"/>
        </w:trPr>
        <w:tc>
          <w:tcPr>
            <w:tcW w:w="674" w:type="dxa"/>
          </w:tcPr>
          <w:p w:rsidR="008B5662" w:rsidRDefault="008B5662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1.5.Компенсаційні виплати та допомоги громадянам, які постраждали внаслідок Чорнобильської катастрофи, а саме:</w:t>
            </w:r>
          </w:p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Одноразова компенсація учасникам ліквідації наслідків аварії на Чорнобильській АЕС, які стали особами з інвалідністю внаслідок Чорнобильської катастрофи</w:t>
            </w:r>
          </w:p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одноразова компенсація дітям, які стали особами з інвалідністю внаслідок Чорнобильської катастрофи</w:t>
            </w:r>
          </w:p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одноразова компенсація сім’ям, які втратили годувальника із числа осіб, віднесених до учасників ліквідації наслідків аварії на Чорнобильській АЕС та смерть яких пов‘язана з Чорнобильською катастрофою</w:t>
            </w:r>
          </w:p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- щорічна допомога на оздоровлення</w:t>
            </w:r>
          </w:p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компенсація вартості самостійного санаторно-курортного лікування</w:t>
            </w:r>
          </w:p>
          <w:p w:rsidR="008B5662" w:rsidRDefault="008B566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компенсація проїзду один раз на рік до будь-якого</w:t>
            </w:r>
            <w:r w:rsidR="000B000B">
              <w:rPr>
                <w:sz w:val="24"/>
              </w:rPr>
              <w:t xml:space="preserve"> пункту України і назад автомобільним, або повітряним, або залізничним, або водним транспортом особам, віднесеним до категорії 1 та 2</w:t>
            </w:r>
          </w:p>
          <w:p w:rsidR="000B000B" w:rsidRDefault="000B000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компенсація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категорії 1 та 2</w:t>
            </w:r>
          </w:p>
          <w:p w:rsidR="000B000B" w:rsidRDefault="000B000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 - грошова компенсація на дітей, які не харчуються в навчальних закладах, розташованих на територіях радіоактивного забруднення, та дітей, які є особами</w:t>
            </w:r>
            <w:r w:rsidR="00CE21E0">
              <w:rPr>
                <w:sz w:val="24"/>
              </w:rPr>
              <w:t xml:space="preserve"> з інвалідністю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</w:tr>
      <w:tr w:rsidR="00BD7479">
        <w:trPr>
          <w:trHeight w:val="333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D00EB9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1.6</w:t>
            </w:r>
            <w:r w:rsidR="00FB3192">
              <w:rPr>
                <w:sz w:val="24"/>
              </w:rPr>
              <w:t>.</w:t>
            </w:r>
            <w:r w:rsidR="00FB3192">
              <w:rPr>
                <w:spacing w:val="-4"/>
                <w:sz w:val="24"/>
              </w:rPr>
              <w:t xml:space="preserve"> </w:t>
            </w:r>
            <w:r w:rsidR="00FB3192">
              <w:rPr>
                <w:sz w:val="24"/>
              </w:rPr>
              <w:t>Тимчасова</w:t>
            </w:r>
            <w:r w:rsidR="00FB3192">
              <w:rPr>
                <w:spacing w:val="-4"/>
                <w:sz w:val="24"/>
              </w:rPr>
              <w:t xml:space="preserve"> </w:t>
            </w:r>
            <w:r w:rsidR="00FB3192">
              <w:rPr>
                <w:sz w:val="24"/>
              </w:rPr>
              <w:t>державна</w:t>
            </w:r>
            <w:r w:rsidR="00FB3192">
              <w:rPr>
                <w:spacing w:val="-3"/>
                <w:sz w:val="24"/>
              </w:rPr>
              <w:t xml:space="preserve"> </w:t>
            </w:r>
            <w:r w:rsidR="00FB3192">
              <w:rPr>
                <w:sz w:val="24"/>
              </w:rPr>
              <w:t>допомога дітям</w:t>
            </w:r>
          </w:p>
        </w:tc>
      </w:tr>
      <w:tr w:rsidR="00BD7479" w:rsidTr="00CE21E0">
        <w:trPr>
          <w:trHeight w:val="694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CE21E0" w:rsidP="00CE21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1.7</w:t>
            </w:r>
            <w:r w:rsidR="00FB3192">
              <w:rPr>
                <w:sz w:val="24"/>
              </w:rPr>
              <w:t>.</w:t>
            </w:r>
            <w:r>
              <w:rPr>
                <w:sz w:val="24"/>
              </w:rPr>
              <w:t xml:space="preserve"> Соціальна допомога на дітей – сиріт та дітей, позбавлених батьківського піклування, грошове забезпечення батькам-вихователям і прийомним батькам</w:t>
            </w:r>
          </w:p>
        </w:tc>
      </w:tr>
      <w:tr w:rsidR="00BD7479">
        <w:trPr>
          <w:trHeight w:val="388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CE21E0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1.8</w:t>
            </w:r>
            <w:r w:rsidR="00FB3192">
              <w:rPr>
                <w:sz w:val="24"/>
              </w:rPr>
              <w:t>.</w:t>
            </w:r>
            <w:r w:rsidR="00FB3192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Допомога на догляд (щомісячна грошова допомога особі, яка проживає разом з особою з інвалідністю І чи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</w:tr>
      <w:tr w:rsidR="00CE21E0">
        <w:trPr>
          <w:trHeight w:val="388"/>
        </w:trPr>
        <w:tc>
          <w:tcPr>
            <w:tcW w:w="674" w:type="dxa"/>
          </w:tcPr>
          <w:p w:rsidR="00CE21E0" w:rsidRDefault="00CE21E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E21E0" w:rsidRDefault="00CE21E0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1.9. Компенсація як фізичній особі, яка надає соціальні послуги</w:t>
            </w:r>
          </w:p>
        </w:tc>
      </w:tr>
      <w:tr w:rsidR="00BD7479">
        <w:trPr>
          <w:trHeight w:val="595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FB3192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 w:rsidR="00CE21E0">
              <w:rPr>
                <w:sz w:val="24"/>
              </w:rPr>
              <w:t>10</w:t>
            </w:r>
            <w:r>
              <w:rPr>
                <w:sz w:val="24"/>
              </w:rPr>
              <w:t>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Компенсаційна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виплата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особі,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здійснює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догляд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CE21E0">
              <w:rPr>
                <w:sz w:val="24"/>
              </w:rPr>
              <w:t xml:space="preserve"> особою з </w:t>
            </w:r>
            <w:r>
              <w:rPr>
                <w:sz w:val="24"/>
              </w:rPr>
              <w:t>інвалід</w:t>
            </w:r>
            <w:r w:rsidR="00CE21E0">
              <w:rPr>
                <w:sz w:val="24"/>
              </w:rPr>
              <w:t>ністю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 w:rsidR="00CE21E0">
              <w:rPr>
                <w:sz w:val="24"/>
              </w:rPr>
              <w:t xml:space="preserve"> </w:t>
            </w:r>
            <w:r>
              <w:rPr>
                <w:sz w:val="24"/>
              </w:rPr>
              <w:t>особою,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досягла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років</w:t>
            </w:r>
          </w:p>
        </w:tc>
      </w:tr>
      <w:tr w:rsidR="00CE21E0">
        <w:trPr>
          <w:trHeight w:val="595"/>
        </w:trPr>
        <w:tc>
          <w:tcPr>
            <w:tcW w:w="674" w:type="dxa"/>
          </w:tcPr>
          <w:p w:rsidR="00CE21E0" w:rsidRDefault="00CE21E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E21E0" w:rsidRDefault="00CE21E0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 xml:space="preserve">1.11. Грошова компенсація замість </w:t>
            </w:r>
            <w:proofErr w:type="spellStart"/>
            <w:r>
              <w:rPr>
                <w:sz w:val="24"/>
              </w:rPr>
              <w:t>санаторно</w:t>
            </w:r>
            <w:proofErr w:type="spellEnd"/>
            <w:r>
              <w:rPr>
                <w:sz w:val="24"/>
              </w:rPr>
              <w:t xml:space="preserve"> – курортної путівки</w:t>
            </w:r>
          </w:p>
        </w:tc>
      </w:tr>
      <w:tr w:rsidR="00CE21E0">
        <w:trPr>
          <w:trHeight w:val="595"/>
        </w:trPr>
        <w:tc>
          <w:tcPr>
            <w:tcW w:w="674" w:type="dxa"/>
          </w:tcPr>
          <w:p w:rsidR="00CE21E0" w:rsidRDefault="00CE21E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E21E0" w:rsidRDefault="00CE21E0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1.12. Компенсація вартості самостійного санаторно-курортного лікування</w:t>
            </w:r>
          </w:p>
        </w:tc>
      </w:tr>
      <w:tr w:rsidR="00CB6608">
        <w:trPr>
          <w:trHeight w:val="595"/>
        </w:trPr>
        <w:tc>
          <w:tcPr>
            <w:tcW w:w="674" w:type="dxa"/>
          </w:tcPr>
          <w:p w:rsidR="00CB6608" w:rsidRDefault="00CB660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B6608" w:rsidRDefault="00CB6608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1.13. Пільга на придбання твердого палива</w:t>
            </w:r>
          </w:p>
        </w:tc>
      </w:tr>
      <w:tr w:rsidR="00CB6608">
        <w:trPr>
          <w:trHeight w:val="595"/>
        </w:trPr>
        <w:tc>
          <w:tcPr>
            <w:tcW w:w="674" w:type="dxa"/>
          </w:tcPr>
          <w:p w:rsidR="00CB6608" w:rsidRDefault="00CB660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B6608" w:rsidRDefault="00CB6608" w:rsidP="00CE21E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1.14. Пільга на придбання скрапленого газу</w:t>
            </w:r>
          </w:p>
        </w:tc>
      </w:tr>
      <w:tr w:rsidR="00CB6608">
        <w:trPr>
          <w:trHeight w:val="595"/>
        </w:trPr>
        <w:tc>
          <w:tcPr>
            <w:tcW w:w="674" w:type="dxa"/>
          </w:tcPr>
          <w:p w:rsidR="00CB6608" w:rsidRDefault="00CB660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B6608" w:rsidRDefault="00CB6608" w:rsidP="00CB6608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 xml:space="preserve">1.15.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Одноразова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винагорода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жінці,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якій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присвоєно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почесне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звання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  <w:p w:rsidR="00CB6608" w:rsidRDefault="00CB6608" w:rsidP="00CB6608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«Мати-героїня»</w:t>
            </w:r>
          </w:p>
        </w:tc>
      </w:tr>
      <w:tr w:rsidR="00BD7479">
        <w:trPr>
          <w:trHeight w:val="362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CB6608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1.16. Одноразова матеріальна допомога особі, яка постраждала від торгівлі людьми</w:t>
            </w:r>
          </w:p>
        </w:tc>
      </w:tr>
      <w:tr w:rsidR="00BD7479">
        <w:trPr>
          <w:trHeight w:val="587"/>
        </w:trPr>
        <w:tc>
          <w:tcPr>
            <w:tcW w:w="674" w:type="dxa"/>
          </w:tcPr>
          <w:p w:rsidR="00BD7479" w:rsidRDefault="00BD747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BD7479" w:rsidRDefault="00CB6608" w:rsidP="00CB6608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1.17. Допомога на поховання</w:t>
            </w:r>
          </w:p>
        </w:tc>
      </w:tr>
      <w:tr w:rsidR="00CB6608">
        <w:trPr>
          <w:trHeight w:val="587"/>
        </w:trPr>
        <w:tc>
          <w:tcPr>
            <w:tcW w:w="674" w:type="dxa"/>
          </w:tcPr>
          <w:p w:rsidR="00CB6608" w:rsidRDefault="00CB660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B6608" w:rsidRDefault="00CB6608" w:rsidP="00CB6608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1.18. Тимчасова державна соціальна допомога непрацюючій особі, яка досягла загального пенсійного віку, але не набула права на пенсійну виплату</w:t>
            </w:r>
          </w:p>
        </w:tc>
      </w:tr>
      <w:tr w:rsidR="00CB6608">
        <w:trPr>
          <w:trHeight w:val="587"/>
        </w:trPr>
        <w:tc>
          <w:tcPr>
            <w:tcW w:w="674" w:type="dxa"/>
          </w:tcPr>
          <w:p w:rsidR="00CB6608" w:rsidRDefault="00CB660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670" w:type="dxa"/>
          </w:tcPr>
          <w:p w:rsidR="00CB6608" w:rsidRDefault="00CB6608" w:rsidP="00CB6608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1.19. Допомогу на дітей, які виховуються у багатодітних сім’ях</w:t>
            </w:r>
          </w:p>
        </w:tc>
      </w:tr>
      <w:tr w:rsidR="00BD7479">
        <w:trPr>
          <w:trHeight w:val="87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субсидій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відшкодування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оплату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житлово-комунальних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послуг,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придбання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скрапленого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газу,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:rsidR="00BD7479" w:rsidRDefault="00FB319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рідкого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побутового палива</w:t>
            </w:r>
          </w:p>
        </w:tc>
      </w:tr>
      <w:tr w:rsidR="00BD7479">
        <w:trPr>
          <w:trHeight w:val="58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документів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надання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пільг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придбання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твердого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палива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скрапленого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газу</w:t>
            </w:r>
          </w:p>
        </w:tc>
      </w:tr>
    </w:tbl>
    <w:p w:rsidR="00BD7479" w:rsidRDefault="00BD7479">
      <w:pPr>
        <w:spacing w:line="279" w:lineRule="exact"/>
        <w:rPr>
          <w:sz w:val="24"/>
        </w:rPr>
        <w:sectPr w:rsidR="00BD7479">
          <w:type w:val="continuous"/>
          <w:pgSz w:w="11910" w:h="16840"/>
          <w:pgMar w:top="1120" w:right="8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670"/>
      </w:tblGrid>
      <w:tr w:rsidR="00BD7479">
        <w:trPr>
          <w:trHeight w:val="59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включення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Єдиного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автоматизованого</w:t>
            </w:r>
          </w:p>
          <w:p w:rsidR="00BD7479" w:rsidRDefault="00FB3192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реєстру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осіб,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мають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пільги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встановлення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статусу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видачі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посвідчення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«Ветеран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праці»</w:t>
            </w:r>
          </w:p>
        </w:tc>
      </w:tr>
      <w:tr w:rsidR="00BD7479">
        <w:trPr>
          <w:trHeight w:val="58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встановлення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війни»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встановлення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статусу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«Член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сім'ї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загиблого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(померлого)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ветерана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війни»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видачі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посвідчень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батьків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багатодітної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сім’ї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дитини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багатодітної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сім’ї</w:t>
            </w:r>
          </w:p>
        </w:tc>
      </w:tr>
      <w:tr w:rsidR="00BD7479">
        <w:trPr>
          <w:trHeight w:val="58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подовження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дії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посвідчень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батьків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багатодітної</w:t>
            </w:r>
          </w:p>
          <w:p w:rsidR="00BD7479" w:rsidRDefault="00FB3192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сім’ї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дитини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багатодітної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сім’ї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видач</w:t>
            </w:r>
            <w:r w:rsidR="00CB6608">
              <w:rPr>
                <w:sz w:val="24"/>
              </w:rPr>
              <w:t>і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довідок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перебування/не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перебування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обліку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отримувачів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соціальних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допомог</w:t>
            </w:r>
            <w:proofErr w:type="spellEnd"/>
          </w:p>
        </w:tc>
      </w:tr>
      <w:tr w:rsidR="00BD7479" w:rsidTr="00250854">
        <w:trPr>
          <w:trHeight w:val="912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670" w:type="dxa"/>
          </w:tcPr>
          <w:p w:rsidR="00BD7479" w:rsidRDefault="00FB3192" w:rsidP="00250854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консультацій,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прийом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влаштування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2"/>
                <w:sz w:val="24"/>
              </w:rPr>
              <w:t xml:space="preserve"> </w:t>
            </w:r>
            <w:r w:rsidR="00D11298">
              <w:rPr>
                <w:spacing w:val="-52"/>
                <w:sz w:val="24"/>
              </w:rPr>
              <w:t xml:space="preserve">     </w:t>
            </w:r>
            <w:r>
              <w:rPr>
                <w:sz w:val="24"/>
              </w:rPr>
              <w:t>будинку-інтернату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громадян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похилого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віку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інвалідів,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геріатричного</w:t>
            </w:r>
            <w:r w:rsidR="00250854" w:rsidRPr="00250854">
              <w:rPr>
                <w:sz w:val="24"/>
              </w:rPr>
              <w:t xml:space="preserve"> </w:t>
            </w:r>
            <w:r>
              <w:rPr>
                <w:sz w:val="24"/>
              </w:rPr>
              <w:t>пансіонату,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психоневрологічного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інтернату,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пансіонату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ветеранів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війни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праці</w:t>
            </w:r>
          </w:p>
        </w:tc>
      </w:tr>
      <w:tr w:rsidR="00BD7479">
        <w:trPr>
          <w:trHeight w:val="58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 xml:space="preserve">консультацій,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прийом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та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підготовка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документів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присвоєння</w:t>
            </w:r>
          </w:p>
          <w:p w:rsidR="00BD7479" w:rsidRDefault="00FB3192">
            <w:pPr>
              <w:pStyle w:val="TableParagraph"/>
              <w:spacing w:before="2" w:line="279" w:lineRule="exact"/>
              <w:rPr>
                <w:sz w:val="24"/>
              </w:rPr>
            </w:pPr>
            <w:r>
              <w:rPr>
                <w:sz w:val="24"/>
              </w:rPr>
              <w:t>почесного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«Мати-героїня»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консультацій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санаторно-курортних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путівок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ветеранам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війни,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інвалідам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пільговим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категоріям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громадян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консультацій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компенсацій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допомоги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громадянам,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постраждалим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внаслідок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Чорнобильської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катастрофи</w:t>
            </w:r>
          </w:p>
        </w:tc>
      </w:tr>
      <w:tr w:rsidR="00BD7479">
        <w:trPr>
          <w:trHeight w:val="587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Вжиття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заходів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реагування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звернення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вчинення</w:t>
            </w:r>
          </w:p>
          <w:p w:rsidR="00BD7479" w:rsidRDefault="00FB3192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домашнього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насильства</w:t>
            </w:r>
          </w:p>
        </w:tc>
      </w:tr>
      <w:tr w:rsidR="00BD7479">
        <w:trPr>
          <w:trHeight w:val="340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Встановлення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постраждала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торгівлі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</w:tr>
      <w:tr w:rsidR="00BD7479">
        <w:trPr>
          <w:trHeight w:val="585"/>
        </w:trPr>
        <w:tc>
          <w:tcPr>
            <w:tcW w:w="674" w:type="dxa"/>
          </w:tcPr>
          <w:p w:rsidR="00BD7479" w:rsidRDefault="00FB3192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670" w:type="dxa"/>
          </w:tcPr>
          <w:p w:rsidR="00BD7479" w:rsidRDefault="00FB319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Прийом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виплату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одноразової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матеріальної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допомоги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особам,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</w:p>
          <w:p w:rsidR="00BD7479" w:rsidRDefault="00FB319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постраждали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торгівлі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</w:tr>
      <w:tr w:rsidR="00250854">
        <w:trPr>
          <w:trHeight w:val="585"/>
        </w:trPr>
        <w:tc>
          <w:tcPr>
            <w:tcW w:w="674" w:type="dxa"/>
          </w:tcPr>
          <w:p w:rsidR="00250854" w:rsidRPr="00250854" w:rsidRDefault="00250854">
            <w:pPr>
              <w:pStyle w:val="TableParagraph"/>
              <w:spacing w:line="287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8670" w:type="dxa"/>
          </w:tcPr>
          <w:p w:rsidR="00250854" w:rsidRPr="00250854" w:rsidRDefault="00250854">
            <w:pPr>
              <w:pStyle w:val="TableParagraph"/>
              <w:spacing w:line="287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Прийом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документів</w:t>
            </w:r>
            <w:proofErr w:type="spellEnd"/>
            <w:r>
              <w:rPr>
                <w:sz w:val="24"/>
                <w:lang w:val="ru-RU"/>
              </w:rPr>
              <w:t xml:space="preserve"> для </w:t>
            </w:r>
            <w:proofErr w:type="spellStart"/>
            <w:r>
              <w:rPr>
                <w:sz w:val="24"/>
                <w:lang w:val="ru-RU"/>
              </w:rPr>
              <w:t>забезпечення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засобом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реабілітації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осіб</w:t>
            </w:r>
            <w:proofErr w:type="spellEnd"/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з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інвалідністю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дітей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з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інвалідністю</w:t>
            </w:r>
            <w:proofErr w:type="spellEnd"/>
            <w:r>
              <w:rPr>
                <w:sz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lang w:val="ru-RU"/>
              </w:rPr>
              <w:t>інших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окремих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категорій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населення</w:t>
            </w:r>
            <w:proofErr w:type="spellEnd"/>
          </w:p>
        </w:tc>
      </w:tr>
    </w:tbl>
    <w:p w:rsidR="00FB3192" w:rsidRDefault="00FB3192"/>
    <w:sectPr w:rsidR="00FB3192" w:rsidSect="00BD7479">
      <w:pgSz w:w="11910" w:h="16840"/>
      <w:pgMar w:top="1120" w:right="84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CDB"/>
    <w:multiLevelType w:val="hybridMultilevel"/>
    <w:tmpl w:val="D80AB446"/>
    <w:lvl w:ilvl="0" w:tplc="878A4D72">
      <w:numFmt w:val="bullet"/>
      <w:lvlText w:val="-"/>
      <w:lvlJc w:val="left"/>
      <w:pPr>
        <w:ind w:left="237" w:hanging="13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8974A302">
      <w:numFmt w:val="bullet"/>
      <w:lvlText w:val="•"/>
      <w:lvlJc w:val="left"/>
      <w:pPr>
        <w:ind w:left="1082" w:hanging="130"/>
      </w:pPr>
      <w:rPr>
        <w:rFonts w:hint="default"/>
        <w:lang w:val="uk-UA" w:eastAsia="en-US" w:bidi="ar-SA"/>
      </w:rPr>
    </w:lvl>
    <w:lvl w:ilvl="2" w:tplc="3564C584">
      <w:numFmt w:val="bullet"/>
      <w:lvlText w:val="•"/>
      <w:lvlJc w:val="left"/>
      <w:pPr>
        <w:ind w:left="1924" w:hanging="130"/>
      </w:pPr>
      <w:rPr>
        <w:rFonts w:hint="default"/>
        <w:lang w:val="uk-UA" w:eastAsia="en-US" w:bidi="ar-SA"/>
      </w:rPr>
    </w:lvl>
    <w:lvl w:ilvl="3" w:tplc="D5F6C99E">
      <w:numFmt w:val="bullet"/>
      <w:lvlText w:val="•"/>
      <w:lvlJc w:val="left"/>
      <w:pPr>
        <w:ind w:left="2766" w:hanging="130"/>
      </w:pPr>
      <w:rPr>
        <w:rFonts w:hint="default"/>
        <w:lang w:val="uk-UA" w:eastAsia="en-US" w:bidi="ar-SA"/>
      </w:rPr>
    </w:lvl>
    <w:lvl w:ilvl="4" w:tplc="26F01E9A">
      <w:numFmt w:val="bullet"/>
      <w:lvlText w:val="•"/>
      <w:lvlJc w:val="left"/>
      <w:pPr>
        <w:ind w:left="3608" w:hanging="130"/>
      </w:pPr>
      <w:rPr>
        <w:rFonts w:hint="default"/>
        <w:lang w:val="uk-UA" w:eastAsia="en-US" w:bidi="ar-SA"/>
      </w:rPr>
    </w:lvl>
    <w:lvl w:ilvl="5" w:tplc="62FA7470">
      <w:numFmt w:val="bullet"/>
      <w:lvlText w:val="•"/>
      <w:lvlJc w:val="left"/>
      <w:pPr>
        <w:ind w:left="4450" w:hanging="130"/>
      </w:pPr>
      <w:rPr>
        <w:rFonts w:hint="default"/>
        <w:lang w:val="uk-UA" w:eastAsia="en-US" w:bidi="ar-SA"/>
      </w:rPr>
    </w:lvl>
    <w:lvl w:ilvl="6" w:tplc="4EF09DD4">
      <w:numFmt w:val="bullet"/>
      <w:lvlText w:val="•"/>
      <w:lvlJc w:val="left"/>
      <w:pPr>
        <w:ind w:left="5292" w:hanging="130"/>
      </w:pPr>
      <w:rPr>
        <w:rFonts w:hint="default"/>
        <w:lang w:val="uk-UA" w:eastAsia="en-US" w:bidi="ar-SA"/>
      </w:rPr>
    </w:lvl>
    <w:lvl w:ilvl="7" w:tplc="4A68F6CC">
      <w:numFmt w:val="bullet"/>
      <w:lvlText w:val="•"/>
      <w:lvlJc w:val="left"/>
      <w:pPr>
        <w:ind w:left="6134" w:hanging="130"/>
      </w:pPr>
      <w:rPr>
        <w:rFonts w:hint="default"/>
        <w:lang w:val="uk-UA" w:eastAsia="en-US" w:bidi="ar-SA"/>
      </w:rPr>
    </w:lvl>
    <w:lvl w:ilvl="8" w:tplc="94E23AB2">
      <w:numFmt w:val="bullet"/>
      <w:lvlText w:val="•"/>
      <w:lvlJc w:val="left"/>
      <w:pPr>
        <w:ind w:left="6976" w:hanging="130"/>
      </w:pPr>
      <w:rPr>
        <w:rFonts w:hint="default"/>
        <w:lang w:val="uk-UA" w:eastAsia="en-US" w:bidi="ar-SA"/>
      </w:rPr>
    </w:lvl>
  </w:abstractNum>
  <w:abstractNum w:abstractNumId="1">
    <w:nsid w:val="356064A4"/>
    <w:multiLevelType w:val="hybridMultilevel"/>
    <w:tmpl w:val="9FC8289C"/>
    <w:lvl w:ilvl="0" w:tplc="403EFBD4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92FC7980">
      <w:numFmt w:val="bullet"/>
      <w:lvlText w:val="•"/>
      <w:lvlJc w:val="left"/>
      <w:pPr>
        <w:ind w:left="956" w:hanging="130"/>
      </w:pPr>
      <w:rPr>
        <w:rFonts w:hint="default"/>
        <w:lang w:val="uk-UA" w:eastAsia="en-US" w:bidi="ar-SA"/>
      </w:rPr>
    </w:lvl>
    <w:lvl w:ilvl="2" w:tplc="A0B4928A">
      <w:numFmt w:val="bullet"/>
      <w:lvlText w:val="•"/>
      <w:lvlJc w:val="left"/>
      <w:pPr>
        <w:ind w:left="1812" w:hanging="130"/>
      </w:pPr>
      <w:rPr>
        <w:rFonts w:hint="default"/>
        <w:lang w:val="uk-UA" w:eastAsia="en-US" w:bidi="ar-SA"/>
      </w:rPr>
    </w:lvl>
    <w:lvl w:ilvl="3" w:tplc="36D28504">
      <w:numFmt w:val="bullet"/>
      <w:lvlText w:val="•"/>
      <w:lvlJc w:val="left"/>
      <w:pPr>
        <w:ind w:left="2668" w:hanging="130"/>
      </w:pPr>
      <w:rPr>
        <w:rFonts w:hint="default"/>
        <w:lang w:val="uk-UA" w:eastAsia="en-US" w:bidi="ar-SA"/>
      </w:rPr>
    </w:lvl>
    <w:lvl w:ilvl="4" w:tplc="6C9E639A">
      <w:numFmt w:val="bullet"/>
      <w:lvlText w:val="•"/>
      <w:lvlJc w:val="left"/>
      <w:pPr>
        <w:ind w:left="3524" w:hanging="130"/>
      </w:pPr>
      <w:rPr>
        <w:rFonts w:hint="default"/>
        <w:lang w:val="uk-UA" w:eastAsia="en-US" w:bidi="ar-SA"/>
      </w:rPr>
    </w:lvl>
    <w:lvl w:ilvl="5" w:tplc="60EA7EEE">
      <w:numFmt w:val="bullet"/>
      <w:lvlText w:val="•"/>
      <w:lvlJc w:val="left"/>
      <w:pPr>
        <w:ind w:left="4380" w:hanging="130"/>
      </w:pPr>
      <w:rPr>
        <w:rFonts w:hint="default"/>
        <w:lang w:val="uk-UA" w:eastAsia="en-US" w:bidi="ar-SA"/>
      </w:rPr>
    </w:lvl>
    <w:lvl w:ilvl="6" w:tplc="DA86CBD6">
      <w:numFmt w:val="bullet"/>
      <w:lvlText w:val="•"/>
      <w:lvlJc w:val="left"/>
      <w:pPr>
        <w:ind w:left="5236" w:hanging="130"/>
      </w:pPr>
      <w:rPr>
        <w:rFonts w:hint="default"/>
        <w:lang w:val="uk-UA" w:eastAsia="en-US" w:bidi="ar-SA"/>
      </w:rPr>
    </w:lvl>
    <w:lvl w:ilvl="7" w:tplc="6F86F6E4">
      <w:numFmt w:val="bullet"/>
      <w:lvlText w:val="•"/>
      <w:lvlJc w:val="left"/>
      <w:pPr>
        <w:ind w:left="6092" w:hanging="130"/>
      </w:pPr>
      <w:rPr>
        <w:rFonts w:hint="default"/>
        <w:lang w:val="uk-UA" w:eastAsia="en-US" w:bidi="ar-SA"/>
      </w:rPr>
    </w:lvl>
    <w:lvl w:ilvl="8" w:tplc="44F48F7A">
      <w:numFmt w:val="bullet"/>
      <w:lvlText w:val="•"/>
      <w:lvlJc w:val="left"/>
      <w:pPr>
        <w:ind w:left="6948" w:hanging="130"/>
      </w:pPr>
      <w:rPr>
        <w:rFonts w:hint="default"/>
        <w:lang w:val="uk-UA" w:eastAsia="en-US" w:bidi="ar-SA"/>
      </w:rPr>
    </w:lvl>
  </w:abstractNum>
  <w:abstractNum w:abstractNumId="2">
    <w:nsid w:val="669F4028"/>
    <w:multiLevelType w:val="hybridMultilevel"/>
    <w:tmpl w:val="E00A7156"/>
    <w:lvl w:ilvl="0" w:tplc="647E8C18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D87C9FA8">
      <w:numFmt w:val="bullet"/>
      <w:lvlText w:val="•"/>
      <w:lvlJc w:val="left"/>
      <w:pPr>
        <w:ind w:left="956" w:hanging="130"/>
      </w:pPr>
      <w:rPr>
        <w:rFonts w:hint="default"/>
        <w:lang w:val="uk-UA" w:eastAsia="en-US" w:bidi="ar-SA"/>
      </w:rPr>
    </w:lvl>
    <w:lvl w:ilvl="2" w:tplc="66820E48">
      <w:numFmt w:val="bullet"/>
      <w:lvlText w:val="•"/>
      <w:lvlJc w:val="left"/>
      <w:pPr>
        <w:ind w:left="1812" w:hanging="130"/>
      </w:pPr>
      <w:rPr>
        <w:rFonts w:hint="default"/>
        <w:lang w:val="uk-UA" w:eastAsia="en-US" w:bidi="ar-SA"/>
      </w:rPr>
    </w:lvl>
    <w:lvl w:ilvl="3" w:tplc="20A4975E">
      <w:numFmt w:val="bullet"/>
      <w:lvlText w:val="•"/>
      <w:lvlJc w:val="left"/>
      <w:pPr>
        <w:ind w:left="2668" w:hanging="130"/>
      </w:pPr>
      <w:rPr>
        <w:rFonts w:hint="default"/>
        <w:lang w:val="uk-UA" w:eastAsia="en-US" w:bidi="ar-SA"/>
      </w:rPr>
    </w:lvl>
    <w:lvl w:ilvl="4" w:tplc="72FCBCE8">
      <w:numFmt w:val="bullet"/>
      <w:lvlText w:val="•"/>
      <w:lvlJc w:val="left"/>
      <w:pPr>
        <w:ind w:left="3524" w:hanging="130"/>
      </w:pPr>
      <w:rPr>
        <w:rFonts w:hint="default"/>
        <w:lang w:val="uk-UA" w:eastAsia="en-US" w:bidi="ar-SA"/>
      </w:rPr>
    </w:lvl>
    <w:lvl w:ilvl="5" w:tplc="843C8F74">
      <w:numFmt w:val="bullet"/>
      <w:lvlText w:val="•"/>
      <w:lvlJc w:val="left"/>
      <w:pPr>
        <w:ind w:left="4380" w:hanging="130"/>
      </w:pPr>
      <w:rPr>
        <w:rFonts w:hint="default"/>
        <w:lang w:val="uk-UA" w:eastAsia="en-US" w:bidi="ar-SA"/>
      </w:rPr>
    </w:lvl>
    <w:lvl w:ilvl="6" w:tplc="F124A50A">
      <w:numFmt w:val="bullet"/>
      <w:lvlText w:val="•"/>
      <w:lvlJc w:val="left"/>
      <w:pPr>
        <w:ind w:left="5236" w:hanging="130"/>
      </w:pPr>
      <w:rPr>
        <w:rFonts w:hint="default"/>
        <w:lang w:val="uk-UA" w:eastAsia="en-US" w:bidi="ar-SA"/>
      </w:rPr>
    </w:lvl>
    <w:lvl w:ilvl="7" w:tplc="FEBAED90">
      <w:numFmt w:val="bullet"/>
      <w:lvlText w:val="•"/>
      <w:lvlJc w:val="left"/>
      <w:pPr>
        <w:ind w:left="6092" w:hanging="130"/>
      </w:pPr>
      <w:rPr>
        <w:rFonts w:hint="default"/>
        <w:lang w:val="uk-UA" w:eastAsia="en-US" w:bidi="ar-SA"/>
      </w:rPr>
    </w:lvl>
    <w:lvl w:ilvl="8" w:tplc="525270C8">
      <w:numFmt w:val="bullet"/>
      <w:lvlText w:val="•"/>
      <w:lvlJc w:val="left"/>
      <w:pPr>
        <w:ind w:left="6948" w:hanging="13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D7479"/>
    <w:rsid w:val="000B000B"/>
    <w:rsid w:val="000B4D0B"/>
    <w:rsid w:val="00250854"/>
    <w:rsid w:val="00560042"/>
    <w:rsid w:val="007E3EAB"/>
    <w:rsid w:val="00802013"/>
    <w:rsid w:val="008B5662"/>
    <w:rsid w:val="00AF420B"/>
    <w:rsid w:val="00BD7479"/>
    <w:rsid w:val="00CB6608"/>
    <w:rsid w:val="00CE21E0"/>
    <w:rsid w:val="00D00EB9"/>
    <w:rsid w:val="00D11298"/>
    <w:rsid w:val="00E2173F"/>
    <w:rsid w:val="00FB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7479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BD7479"/>
  </w:style>
  <w:style w:type="paragraph" w:customStyle="1" w:styleId="TableParagraph">
    <w:name w:val="Table Paragraph"/>
    <w:basedOn w:val="a"/>
    <w:uiPriority w:val="1"/>
    <w:qFormat/>
    <w:rsid w:val="00BD7479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marinatorbina1995@outlook.com</dc:creator>
  <cp:lastModifiedBy>Пользователь Windows</cp:lastModifiedBy>
  <cp:revision>6</cp:revision>
  <dcterms:created xsi:type="dcterms:W3CDTF">2021-12-17T09:46:00Z</dcterms:created>
  <dcterms:modified xsi:type="dcterms:W3CDTF">2022-01-12T14:13:00Z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2021-12-17T00:00:00Z</vt:filetime>
  </property>
</Properties>
</file>