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В селі Зелена Балка завершився капітальний ремонт ділянки дороги в рамках меморандуму з Black Iron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    </w:t>
      </w:r>
      <w:r>
        <w:rPr>
          <w:rFonts w:cs="Arial" w:ascii="Arial" w:hAnsi="Arial"/>
          <w:sz w:val="24"/>
          <w:szCs w:val="24"/>
        </w:rPr>
        <w:t xml:space="preserve">В селі Зелена Балка, що входить до складу Новолатівської сільської територіальної громади, завершено роботи із капітального ремонту ділянки дороги комунальної власності по вулиці Кооперативній. Проект було здійснено в рамках Меморандуму про співпрацю між Новолатівською громадою, канадською гірничорудною компанією Black Iron Inc. та дочірньою компанією ТОВ «Шиманівське Стіл».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       </w:t>
      </w:r>
      <w:r>
        <w:rPr>
          <w:rFonts w:cs="Arial" w:ascii="Arial" w:hAnsi="Arial"/>
          <w:sz w:val="24"/>
          <w:szCs w:val="24"/>
        </w:rPr>
        <w:t xml:space="preserve">Меморандум було затверджено на сесії сільської ради 18 червня. </w:t>
      </w:r>
      <w:r>
        <w:rPr>
          <w:rFonts w:cs="Arial" w:ascii="Arial" w:hAnsi="Arial"/>
          <w:sz w:val="24"/>
          <w:szCs w:val="24"/>
          <w:lang w:val="ru-RU"/>
        </w:rPr>
        <w:t>Роботи були завершен</w:t>
      </w:r>
      <w:r>
        <w:rPr>
          <w:rFonts w:cs="Arial" w:ascii="Arial" w:hAnsi="Arial"/>
          <w:sz w:val="24"/>
          <w:szCs w:val="24"/>
        </w:rPr>
        <w:t xml:space="preserve">і у жовтні 2021 року. Вартість робіт становила 2 млн грн. На території ділянки, що складається із двох частин дороги було укладено 1455 кв. м нового асфальтового покриття, облаштовано 355 м узбіччя, встановлено 11 нових дорожніх знаків та нанесено нову розмітку.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     </w:t>
      </w:r>
      <w:r>
        <w:rPr>
          <w:rFonts w:cs="Arial" w:ascii="Arial" w:hAnsi="Arial"/>
          <w:sz w:val="24"/>
          <w:szCs w:val="24"/>
        </w:rPr>
        <w:t xml:space="preserve">Дорога є частиною транспортної інфраструктури промислового району громади, куди, серед іншого, планується перенести військовий полігон перед початком будівництва об’єктів гірничо-збагачувального комбінату компанії </w:t>
      </w:r>
      <w:r>
        <w:rPr>
          <w:rFonts w:cs="Arial" w:ascii="Arial" w:hAnsi="Arial"/>
          <w:sz w:val="24"/>
          <w:szCs w:val="24"/>
          <w:lang w:val="en-US"/>
        </w:rPr>
        <w:t>Black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  <w:lang w:val="en-US"/>
        </w:rPr>
        <w:t>Iron</w:t>
      </w:r>
      <w:r>
        <w:rPr>
          <w:rFonts w:cs="Arial" w:ascii="Arial" w:hAnsi="Arial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    </w:t>
      </w:r>
      <w:r>
        <w:rPr>
          <w:rFonts w:cs="Arial" w:ascii="Arial" w:hAnsi="Arial"/>
          <w:sz w:val="24"/>
          <w:szCs w:val="24"/>
        </w:rPr>
        <w:t>За словами генерального директора ТОВ «Шиманівське стіл», яке належить Black Iron, Павла Комар</w:t>
      </w:r>
      <w:r>
        <w:rPr>
          <w:rFonts w:cs="Arial" w:ascii="Arial" w:hAnsi="Arial"/>
          <w:sz w:val="24"/>
          <w:szCs w:val="24"/>
          <w:lang w:val="ru-RU"/>
        </w:rPr>
        <w:t>н</w:t>
      </w:r>
      <w:r>
        <w:rPr>
          <w:rFonts w:cs="Arial" w:ascii="Arial" w:hAnsi="Arial"/>
          <w:sz w:val="24"/>
          <w:szCs w:val="24"/>
        </w:rPr>
        <w:t xml:space="preserve">ицького, підписання такого документу є ще одним підтвердженням готовності канадських партнерів вести соціально відповідальний бізнес на території Кривбасу. «Цей меморандуму - перший етап тісного співробітництва, який дозволить забезпечити успішний старт інвестиційного проекту по створенню нового залізорудного виробництва на Дніпропетровщині на території Шиманівського родовища», - сказав Комарницький.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    </w:t>
      </w:r>
      <w:r>
        <w:rPr>
          <w:rFonts w:cs="Arial" w:ascii="Arial" w:hAnsi="Arial"/>
          <w:sz w:val="24"/>
          <w:szCs w:val="24"/>
        </w:rPr>
        <w:t xml:space="preserve">Реалізація проекту на Шиманівському залізорудному родовищі дозволить суттєво збільшити надходження місцевих бюджетів територіальних громад Криворізького району в частині земельної плати та рентних платежів, створити додаткові робочі місця для мешканців області. За розрахунками Black Iron, після будівництва і введення в експлуатацію проекту, компанія протягом 20 років перерахує в бюджети усіх рівнів понад $2,2 млрд., створивши щонайменше 700 нових робочих місць на самому виробництві і ще близько 2800 </w:t>
      </w:r>
      <w:r>
        <w:rPr>
          <w:rFonts w:cs="Arial" w:ascii="Arial" w:hAnsi="Arial"/>
          <w:color w:val="000000"/>
          <w:sz w:val="24"/>
          <w:szCs w:val="24"/>
        </w:rPr>
        <w:t>опосередковано в регіоні у суміжних галузях.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Web"/>
        <w:spacing w:beforeAutospacing="0" w:before="0" w:afterAutospacing="0" w:after="0"/>
        <w:jc w:val="both"/>
        <w:rPr/>
      </w:pPr>
      <w:r>
        <w:rPr>
          <w:rFonts w:cs="Arial" w:ascii="Arial" w:hAnsi="Arial"/>
          <w:color w:val="000000"/>
        </w:rPr>
        <w:t xml:space="preserve">     </w:t>
      </w:r>
      <w:r>
        <w:rPr>
          <w:rFonts w:cs="Arial" w:ascii="Arial" w:hAnsi="Arial"/>
          <w:color w:val="000000"/>
        </w:rPr>
        <w:t>Загальний орієнтовний обсяг інвестицій у проект становить $1,1 млрд. на основі прогнозованого виробництва 8 млн. на рік. Компанія уже інвестувала в Україні понад $80 млн.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basedOn w:val="DefaultParagraphFont"/>
    <w:uiPriority w:val="99"/>
    <w:unhideWhenUsed/>
    <w:rsid w:val="001d12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d12d1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1d12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LibreOffice/7.1.4.2$Windows_X86_64 LibreOffice_project/a529a4fab45b75fefc5b6226684193eb000654f6</Application>
  <AppVersion>15.0000</AppVersion>
  <Pages>1</Pages>
  <Words>293</Words>
  <Characters>1976</Characters>
  <CharactersWithSpaces>2295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2021-10-26T14:16:00Z</dcterms:created>
  <dc:creator>user user</dc:creator>
  <dc:description/>
  <dc:language>uk-UA</dc:language>
  <cp:lastModifiedBy/>
  <dcterms:modified xsi:type="dcterms:W3CDTF">2021-11-25T15:15:40Z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