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78D" w:rsidRDefault="00D65D65" w:rsidP="00D923EC">
      <w:pPr>
        <w:spacing w:after="0" w:line="240" w:lineRule="atLeast"/>
        <w:ind w:firstLine="709"/>
        <w:jc w:val="center"/>
        <w:rPr>
          <w:rFonts w:ascii="Times New Roman" w:eastAsia="Times New Roman" w:hAnsi="Times New Roman" w:cs="Times New Roman"/>
          <w:b/>
          <w:bCs/>
          <w:kern w:val="36"/>
          <w:lang w:eastAsia="uk-UA"/>
        </w:rPr>
      </w:pPr>
      <w:r>
        <w:rPr>
          <w:rFonts w:ascii="Times New Roman" w:eastAsia="Times New Roman" w:hAnsi="Times New Roman" w:cs="Times New Roman"/>
          <w:b/>
          <w:bCs/>
          <w:kern w:val="36"/>
          <w:lang w:eastAsia="uk-UA"/>
        </w:rPr>
        <w:t xml:space="preserve">Стан виробничого </w:t>
      </w:r>
      <w:r w:rsidRPr="00D65D65">
        <w:rPr>
          <w:rFonts w:ascii="Times New Roman" w:eastAsia="Times New Roman" w:hAnsi="Times New Roman" w:cs="Times New Roman"/>
          <w:b/>
          <w:bCs/>
          <w:kern w:val="36"/>
          <w:lang w:eastAsia="uk-UA"/>
        </w:rPr>
        <w:t>травматизму та</w:t>
      </w:r>
      <w:r w:rsidRPr="00843C7E">
        <w:rPr>
          <w:rFonts w:ascii="Times New Roman" w:eastAsia="Times New Roman" w:hAnsi="Times New Roman" w:cs="Times New Roman"/>
          <w:b/>
          <w:bCs/>
          <w:kern w:val="36"/>
          <w:lang w:eastAsia="uk-UA"/>
        </w:rPr>
        <w:t xml:space="preserve"> професійних захворювань </w:t>
      </w:r>
      <w:r>
        <w:rPr>
          <w:rFonts w:ascii="Times New Roman" w:eastAsia="Times New Roman" w:hAnsi="Times New Roman" w:cs="Times New Roman"/>
          <w:b/>
          <w:bCs/>
          <w:kern w:val="36"/>
          <w:lang w:eastAsia="uk-UA"/>
        </w:rPr>
        <w:t xml:space="preserve">на підприємствах </w:t>
      </w:r>
    </w:p>
    <w:p w:rsidR="00D923EC" w:rsidRPr="00F64EFA" w:rsidRDefault="00D65D65" w:rsidP="00D923EC">
      <w:pPr>
        <w:spacing w:after="0" w:line="240" w:lineRule="atLeast"/>
        <w:ind w:firstLine="709"/>
        <w:jc w:val="center"/>
        <w:rPr>
          <w:rFonts w:ascii="Times New Roman" w:eastAsia="Times New Roman" w:hAnsi="Times New Roman" w:cs="Times New Roman"/>
          <w:b/>
          <w:bCs/>
          <w:kern w:val="36"/>
          <w:lang w:eastAsia="uk-UA"/>
        </w:rPr>
      </w:pPr>
      <w:r>
        <w:rPr>
          <w:rFonts w:ascii="Times New Roman" w:eastAsia="Times New Roman" w:hAnsi="Times New Roman" w:cs="Times New Roman"/>
          <w:b/>
          <w:bCs/>
          <w:kern w:val="36"/>
          <w:lang w:eastAsia="uk-UA"/>
        </w:rPr>
        <w:t xml:space="preserve">Кривого Рогу та Криворізького району </w:t>
      </w:r>
      <w:r w:rsidR="00E33389">
        <w:rPr>
          <w:rFonts w:ascii="Times New Roman" w:eastAsia="Times New Roman" w:hAnsi="Times New Roman" w:cs="Times New Roman"/>
          <w:b/>
          <w:bCs/>
          <w:kern w:val="36"/>
          <w:lang w:eastAsia="uk-UA"/>
        </w:rPr>
        <w:t xml:space="preserve">за </w:t>
      </w:r>
      <w:r w:rsidR="00D923EC" w:rsidRPr="00F64EFA">
        <w:rPr>
          <w:rFonts w:ascii="Times New Roman" w:eastAsia="Times New Roman" w:hAnsi="Times New Roman" w:cs="Times New Roman"/>
          <w:b/>
          <w:bCs/>
          <w:kern w:val="36"/>
          <w:lang w:eastAsia="uk-UA"/>
        </w:rPr>
        <w:t xml:space="preserve"> 202</w:t>
      </w:r>
      <w:r w:rsidR="00E33389">
        <w:rPr>
          <w:rFonts w:ascii="Times New Roman" w:eastAsia="Times New Roman" w:hAnsi="Times New Roman" w:cs="Times New Roman"/>
          <w:b/>
          <w:bCs/>
          <w:kern w:val="36"/>
          <w:lang w:eastAsia="uk-UA"/>
        </w:rPr>
        <w:t>1 р</w:t>
      </w:r>
      <w:r w:rsidR="003C6E7E">
        <w:rPr>
          <w:rFonts w:ascii="Times New Roman" w:eastAsia="Times New Roman" w:hAnsi="Times New Roman" w:cs="Times New Roman"/>
          <w:b/>
          <w:bCs/>
          <w:kern w:val="36"/>
          <w:lang w:eastAsia="uk-UA"/>
        </w:rPr>
        <w:t>ік</w:t>
      </w:r>
    </w:p>
    <w:p w:rsidR="00D923EC" w:rsidRPr="00F64EFA" w:rsidRDefault="00D923EC" w:rsidP="00D923EC">
      <w:pPr>
        <w:spacing w:after="0" w:line="240" w:lineRule="atLeast"/>
        <w:ind w:firstLine="709"/>
        <w:jc w:val="center"/>
        <w:rPr>
          <w:rFonts w:ascii="Times New Roman" w:eastAsia="Times New Roman" w:hAnsi="Times New Roman" w:cs="Times New Roman"/>
          <w:b/>
          <w:bCs/>
          <w:kern w:val="36"/>
          <w:lang w:eastAsia="uk-UA"/>
        </w:rPr>
      </w:pPr>
    </w:p>
    <w:p w:rsidR="00CF6214" w:rsidRPr="00366810" w:rsidRDefault="00D923EC" w:rsidP="00CF6214">
      <w:pPr>
        <w:spacing w:after="0" w:line="225" w:lineRule="atLeast"/>
        <w:ind w:firstLine="708"/>
        <w:jc w:val="both"/>
        <w:rPr>
          <w:rFonts w:ascii="Times New Roman" w:eastAsia="Times New Roman" w:hAnsi="Times New Roman" w:cs="Times New Roman"/>
          <w:lang w:eastAsia="ru-RU"/>
        </w:rPr>
      </w:pPr>
      <w:r w:rsidRPr="00F64EFA">
        <w:rPr>
          <w:rFonts w:ascii="Times New Roman" w:eastAsia="Times New Roman" w:hAnsi="Times New Roman" w:cs="Times New Roman"/>
          <w:lang w:eastAsia="ru-RU"/>
        </w:rPr>
        <w:t>Протягом 202</w:t>
      </w:r>
      <w:r w:rsidR="00385C29">
        <w:rPr>
          <w:rFonts w:ascii="Times New Roman" w:eastAsia="Times New Roman" w:hAnsi="Times New Roman" w:cs="Times New Roman"/>
          <w:lang w:eastAsia="ru-RU"/>
        </w:rPr>
        <w:t>1</w:t>
      </w:r>
      <w:r w:rsidRPr="00F64EFA">
        <w:rPr>
          <w:rFonts w:ascii="Times New Roman" w:eastAsia="Times New Roman" w:hAnsi="Times New Roman" w:cs="Times New Roman"/>
          <w:lang w:eastAsia="ru-RU"/>
        </w:rPr>
        <w:t xml:space="preserve"> року до Криворізького відділення управління виконавчої дирекції Фонду соціального страхування України в Дніпропетровській області надійшло </w:t>
      </w:r>
      <w:r w:rsidR="003C6E7E">
        <w:rPr>
          <w:rFonts w:ascii="Times New Roman" w:eastAsia="Times New Roman" w:hAnsi="Times New Roman" w:cs="Times New Roman"/>
          <w:lang w:eastAsia="ru-RU"/>
        </w:rPr>
        <w:t>1030</w:t>
      </w:r>
      <w:r w:rsidRPr="00F64EFA">
        <w:rPr>
          <w:rFonts w:ascii="Times New Roman" w:eastAsia="Times New Roman" w:hAnsi="Times New Roman" w:cs="Times New Roman"/>
          <w:lang w:eastAsia="ru-RU"/>
        </w:rPr>
        <w:t xml:space="preserve"> повідомлен</w:t>
      </w:r>
      <w:r w:rsidR="00D810FA">
        <w:rPr>
          <w:rFonts w:ascii="Times New Roman" w:eastAsia="Times New Roman" w:hAnsi="Times New Roman" w:cs="Times New Roman"/>
          <w:lang w:eastAsia="ru-RU"/>
        </w:rPr>
        <w:t>ь</w:t>
      </w:r>
      <w:r w:rsidRPr="00F64EFA">
        <w:rPr>
          <w:rFonts w:ascii="Times New Roman" w:eastAsia="Times New Roman" w:hAnsi="Times New Roman" w:cs="Times New Roman"/>
          <w:lang w:eastAsia="ru-RU"/>
        </w:rPr>
        <w:t xml:space="preserve"> про нещасні випадки</w:t>
      </w:r>
      <w:r w:rsidR="00396AB2">
        <w:rPr>
          <w:rFonts w:ascii="Times New Roman" w:eastAsia="Times New Roman" w:hAnsi="Times New Roman" w:cs="Times New Roman"/>
          <w:lang w:eastAsia="ru-RU"/>
        </w:rPr>
        <w:t xml:space="preserve"> на виробництві, з них </w:t>
      </w:r>
      <w:r w:rsidR="003C6E7E">
        <w:rPr>
          <w:rFonts w:ascii="Times New Roman" w:eastAsia="Times New Roman" w:hAnsi="Times New Roman" w:cs="Times New Roman"/>
          <w:lang w:eastAsia="ru-RU"/>
        </w:rPr>
        <w:t>56</w:t>
      </w:r>
      <w:r w:rsidR="00396AB2" w:rsidRPr="00F64EFA">
        <w:rPr>
          <w:rFonts w:ascii="Times New Roman" w:eastAsia="Times New Roman" w:hAnsi="Times New Roman" w:cs="Times New Roman"/>
          <w:lang w:eastAsia="ru-RU"/>
        </w:rPr>
        <w:t xml:space="preserve"> повідомлен</w:t>
      </w:r>
      <w:r w:rsidR="00396AB2">
        <w:rPr>
          <w:rFonts w:ascii="Times New Roman" w:eastAsia="Times New Roman" w:hAnsi="Times New Roman" w:cs="Times New Roman"/>
          <w:lang w:eastAsia="ru-RU"/>
        </w:rPr>
        <w:t>ь</w:t>
      </w:r>
      <w:r w:rsidR="00396AB2" w:rsidRPr="00F64EFA">
        <w:rPr>
          <w:rFonts w:ascii="Times New Roman" w:eastAsia="Times New Roman" w:hAnsi="Times New Roman" w:cs="Times New Roman"/>
          <w:lang w:eastAsia="ru-RU"/>
        </w:rPr>
        <w:t xml:space="preserve"> про смертельні випадки і випадки смерті працівників на виробництві, </w:t>
      </w:r>
      <w:r w:rsidR="003C6E7E">
        <w:rPr>
          <w:rFonts w:ascii="Times New Roman" w:eastAsia="Times New Roman" w:hAnsi="Times New Roman" w:cs="Times New Roman"/>
          <w:lang w:eastAsia="ru-RU"/>
        </w:rPr>
        <w:t>5</w:t>
      </w:r>
      <w:r w:rsidR="00396AB2" w:rsidRPr="00F64EFA">
        <w:rPr>
          <w:rFonts w:ascii="Times New Roman" w:eastAsia="Times New Roman" w:hAnsi="Times New Roman" w:cs="Times New Roman"/>
          <w:lang w:eastAsia="ru-RU"/>
        </w:rPr>
        <w:t xml:space="preserve"> повідомлен</w:t>
      </w:r>
      <w:r w:rsidR="00396AB2">
        <w:rPr>
          <w:rFonts w:ascii="Times New Roman" w:eastAsia="Times New Roman" w:hAnsi="Times New Roman" w:cs="Times New Roman"/>
          <w:lang w:eastAsia="ru-RU"/>
        </w:rPr>
        <w:t>ня</w:t>
      </w:r>
      <w:r w:rsidR="00396AB2" w:rsidRPr="00F64EFA">
        <w:rPr>
          <w:rFonts w:ascii="Times New Roman" w:eastAsia="Times New Roman" w:hAnsi="Times New Roman" w:cs="Times New Roman"/>
          <w:lang w:eastAsia="ru-RU"/>
        </w:rPr>
        <w:t xml:space="preserve"> </w:t>
      </w:r>
      <w:r w:rsidR="00D810FA">
        <w:rPr>
          <w:rFonts w:ascii="Times New Roman" w:eastAsia="Times New Roman" w:hAnsi="Times New Roman" w:cs="Times New Roman"/>
          <w:lang w:eastAsia="ru-RU"/>
        </w:rPr>
        <w:t xml:space="preserve">- </w:t>
      </w:r>
      <w:r w:rsidR="00396AB2" w:rsidRPr="00F64EFA">
        <w:rPr>
          <w:rFonts w:ascii="Times New Roman" w:eastAsia="Times New Roman" w:hAnsi="Times New Roman" w:cs="Times New Roman"/>
          <w:lang w:eastAsia="ru-RU"/>
        </w:rPr>
        <w:t>про  групові нещасні випадки</w:t>
      </w:r>
      <w:r w:rsidRPr="00F64EFA">
        <w:rPr>
          <w:rFonts w:ascii="Times New Roman" w:eastAsia="Times New Roman" w:hAnsi="Times New Roman" w:cs="Times New Roman"/>
          <w:lang w:eastAsia="ru-RU"/>
        </w:rPr>
        <w:t xml:space="preserve">, </w:t>
      </w:r>
      <w:r w:rsidR="003C6E7E">
        <w:rPr>
          <w:rFonts w:ascii="Times New Roman" w:eastAsia="Times New Roman" w:hAnsi="Times New Roman" w:cs="Times New Roman"/>
          <w:lang w:eastAsia="ru-RU"/>
        </w:rPr>
        <w:t>842</w:t>
      </w:r>
      <w:r w:rsidR="00986E7A">
        <w:rPr>
          <w:rFonts w:ascii="Times New Roman" w:eastAsia="Times New Roman" w:hAnsi="Times New Roman" w:cs="Times New Roman"/>
          <w:lang w:eastAsia="ru-RU"/>
        </w:rPr>
        <w:t xml:space="preserve"> </w:t>
      </w:r>
      <w:r w:rsidR="00CF6214" w:rsidRPr="00366810">
        <w:rPr>
          <w:rFonts w:ascii="Times New Roman" w:eastAsia="Times New Roman" w:hAnsi="Times New Roman" w:cs="Times New Roman"/>
          <w:lang w:eastAsia="ru-RU"/>
        </w:rPr>
        <w:t>повідомлен</w:t>
      </w:r>
      <w:r w:rsidR="003C6E7E">
        <w:rPr>
          <w:rFonts w:ascii="Times New Roman" w:eastAsia="Times New Roman" w:hAnsi="Times New Roman" w:cs="Times New Roman"/>
          <w:lang w:eastAsia="ru-RU"/>
        </w:rPr>
        <w:t>ня</w:t>
      </w:r>
      <w:r w:rsidR="00CF6214" w:rsidRPr="00366810">
        <w:rPr>
          <w:rFonts w:ascii="Times New Roman" w:eastAsia="Times New Roman" w:hAnsi="Times New Roman" w:cs="Times New Roman"/>
          <w:lang w:eastAsia="ru-RU"/>
        </w:rPr>
        <w:t xml:space="preserve"> про гострі професійні захворювання у медичних працівників</w:t>
      </w:r>
      <w:r w:rsidR="00D810FA">
        <w:rPr>
          <w:rFonts w:ascii="Times New Roman" w:eastAsia="Times New Roman" w:hAnsi="Times New Roman" w:cs="Times New Roman"/>
          <w:lang w:eastAsia="ru-RU"/>
        </w:rPr>
        <w:t>.</w:t>
      </w:r>
    </w:p>
    <w:p w:rsidR="002479D1" w:rsidRPr="00396AB2" w:rsidRDefault="002479D1" w:rsidP="00D923EC">
      <w:pPr>
        <w:spacing w:after="0" w:line="240" w:lineRule="atLeast"/>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У порівнянні з таким же періодом</w:t>
      </w:r>
      <w:r w:rsidR="00396AB2">
        <w:rPr>
          <w:rFonts w:ascii="Times New Roman" w:eastAsia="Times New Roman" w:hAnsi="Times New Roman" w:cs="Times New Roman"/>
          <w:lang w:eastAsia="ru-RU"/>
        </w:rPr>
        <w:t xml:space="preserve"> 2020 року кількість повідомлень про нещасні випадки/ гострі професійні захворювання збільшилась </w:t>
      </w:r>
      <w:r w:rsidR="003C6E7E">
        <w:rPr>
          <w:rFonts w:ascii="Times New Roman" w:eastAsia="Times New Roman" w:hAnsi="Times New Roman" w:cs="Times New Roman"/>
          <w:lang w:eastAsia="ru-RU"/>
        </w:rPr>
        <w:t>на 53,7% (1030 проти 670)</w:t>
      </w:r>
      <w:r w:rsidR="00396AB2">
        <w:rPr>
          <w:rFonts w:ascii="Times New Roman" w:eastAsia="Times New Roman" w:hAnsi="Times New Roman" w:cs="Times New Roman"/>
          <w:lang w:eastAsia="ru-RU"/>
        </w:rPr>
        <w:t>. Це зумовлено випадками інфікування</w:t>
      </w:r>
      <w:r w:rsidR="00191541">
        <w:rPr>
          <w:rFonts w:ascii="Times New Roman" w:eastAsia="Times New Roman" w:hAnsi="Times New Roman" w:cs="Times New Roman"/>
          <w:lang w:eastAsia="ru-RU"/>
        </w:rPr>
        <w:t xml:space="preserve"> на </w:t>
      </w:r>
      <w:r w:rsidR="00396AB2">
        <w:rPr>
          <w:rFonts w:ascii="Times New Roman" w:eastAsia="Times New Roman" w:hAnsi="Times New Roman" w:cs="Times New Roman"/>
          <w:lang w:eastAsia="ru-RU"/>
        </w:rPr>
        <w:t xml:space="preserve"> </w:t>
      </w:r>
      <w:r w:rsidR="00191541">
        <w:rPr>
          <w:rFonts w:ascii="Times New Roman" w:eastAsia="Times New Roman" w:hAnsi="Times New Roman" w:cs="Times New Roman"/>
          <w:lang w:val="en-US" w:eastAsia="ru-RU"/>
        </w:rPr>
        <w:t>COVID</w:t>
      </w:r>
      <w:r w:rsidR="00191541" w:rsidRPr="00191541">
        <w:rPr>
          <w:rFonts w:ascii="Times New Roman" w:eastAsia="Times New Roman" w:hAnsi="Times New Roman" w:cs="Times New Roman"/>
          <w:lang w:eastAsia="ru-RU"/>
        </w:rPr>
        <w:t xml:space="preserve">-19 </w:t>
      </w:r>
      <w:r w:rsidR="00396AB2">
        <w:rPr>
          <w:rFonts w:ascii="Times New Roman" w:eastAsia="Times New Roman" w:hAnsi="Times New Roman" w:cs="Times New Roman"/>
          <w:lang w:eastAsia="ru-RU"/>
        </w:rPr>
        <w:t>медичних та інших працівників закладів охорони здоров’я</w:t>
      </w:r>
      <w:r w:rsidR="00191541">
        <w:rPr>
          <w:rFonts w:ascii="Times New Roman" w:eastAsia="Times New Roman" w:hAnsi="Times New Roman" w:cs="Times New Roman"/>
          <w:lang w:eastAsia="ru-RU"/>
        </w:rPr>
        <w:t>, роботи яких пов’язані з виконанням професійних обов’язків в умовах підвищеного ризику зараження.</w:t>
      </w:r>
      <w:r w:rsidR="003C6E7E">
        <w:rPr>
          <w:rFonts w:ascii="Times New Roman" w:eastAsia="Times New Roman" w:hAnsi="Times New Roman" w:cs="Times New Roman"/>
          <w:lang w:eastAsia="ru-RU"/>
        </w:rPr>
        <w:t xml:space="preserve"> Повідомлен</w:t>
      </w:r>
      <w:r w:rsidR="00982FAF">
        <w:rPr>
          <w:rFonts w:ascii="Times New Roman" w:eastAsia="Times New Roman" w:hAnsi="Times New Roman" w:cs="Times New Roman"/>
          <w:lang w:eastAsia="ru-RU"/>
        </w:rPr>
        <w:t>ня</w:t>
      </w:r>
      <w:r w:rsidR="003C6E7E">
        <w:rPr>
          <w:rFonts w:ascii="Times New Roman" w:eastAsia="Times New Roman" w:hAnsi="Times New Roman" w:cs="Times New Roman"/>
          <w:lang w:eastAsia="ru-RU"/>
        </w:rPr>
        <w:t xml:space="preserve"> про такі випадки за 2021</w:t>
      </w:r>
      <w:r w:rsidR="00982FAF">
        <w:rPr>
          <w:rFonts w:ascii="Times New Roman" w:eastAsia="Times New Roman" w:hAnsi="Times New Roman" w:cs="Times New Roman"/>
          <w:lang w:eastAsia="ru-RU"/>
        </w:rPr>
        <w:t xml:space="preserve"> складають 81,7% від загальної кількості повідомлень.</w:t>
      </w:r>
      <w:r w:rsidR="003C6E7E">
        <w:rPr>
          <w:rFonts w:ascii="Times New Roman" w:eastAsia="Times New Roman" w:hAnsi="Times New Roman" w:cs="Times New Roman"/>
          <w:lang w:eastAsia="ru-RU"/>
        </w:rPr>
        <w:t xml:space="preserve"> </w:t>
      </w:r>
    </w:p>
    <w:p w:rsidR="00D923EC" w:rsidRPr="00F64EFA" w:rsidRDefault="00D923EC" w:rsidP="00D923EC">
      <w:pPr>
        <w:spacing w:after="0" w:line="240" w:lineRule="atLeast"/>
        <w:ind w:firstLine="709"/>
        <w:jc w:val="both"/>
        <w:rPr>
          <w:rFonts w:ascii="Times New Roman" w:eastAsia="Times New Roman" w:hAnsi="Times New Roman" w:cs="Times New Roman"/>
          <w:lang w:eastAsia="ru-RU"/>
        </w:rPr>
      </w:pPr>
      <w:r w:rsidRPr="00F64EFA">
        <w:rPr>
          <w:rFonts w:ascii="Times New Roman" w:eastAsia="Times New Roman" w:hAnsi="Times New Roman" w:cs="Times New Roman"/>
          <w:lang w:eastAsia="ru-RU"/>
        </w:rPr>
        <w:t xml:space="preserve">Страхові експерти з охорони праці </w:t>
      </w:r>
      <w:r w:rsidR="00986E7A">
        <w:rPr>
          <w:rFonts w:ascii="Times New Roman" w:eastAsia="Times New Roman" w:hAnsi="Times New Roman" w:cs="Times New Roman"/>
          <w:lang w:eastAsia="ru-RU"/>
        </w:rPr>
        <w:t xml:space="preserve">Криворізького відділення управління </w:t>
      </w:r>
      <w:r w:rsidRPr="00F64EFA">
        <w:rPr>
          <w:rFonts w:ascii="Times New Roman" w:eastAsia="Times New Roman" w:hAnsi="Times New Roman" w:cs="Times New Roman"/>
          <w:lang w:eastAsia="ru-RU"/>
        </w:rPr>
        <w:t>приймали участь у розслідуванні усіх нещасних випадків та професійних захворювань.</w:t>
      </w:r>
    </w:p>
    <w:p w:rsidR="00D923EC" w:rsidRPr="00F64EFA" w:rsidRDefault="00D923EC" w:rsidP="00D923EC">
      <w:pPr>
        <w:spacing w:after="0" w:line="240" w:lineRule="atLeast"/>
        <w:ind w:firstLine="709"/>
        <w:jc w:val="both"/>
        <w:rPr>
          <w:rFonts w:ascii="Times New Roman" w:eastAsia="Times New Roman" w:hAnsi="Times New Roman" w:cs="Times New Roman"/>
          <w:lang w:eastAsia="ru-RU"/>
        </w:rPr>
      </w:pPr>
      <w:r w:rsidRPr="00F64EFA">
        <w:rPr>
          <w:rFonts w:ascii="Times New Roman" w:eastAsia="Times New Roman" w:hAnsi="Times New Roman" w:cs="Times New Roman"/>
          <w:lang w:eastAsia="ru-RU"/>
        </w:rPr>
        <w:t xml:space="preserve">За результатами розслідувань складені акти про нещасні випадки на виробництві за формою Н-1/П  на </w:t>
      </w:r>
      <w:r w:rsidR="00986E7A">
        <w:rPr>
          <w:rFonts w:ascii="Times New Roman" w:eastAsia="Times New Roman" w:hAnsi="Times New Roman" w:cs="Times New Roman"/>
          <w:lang w:eastAsia="ru-RU"/>
        </w:rPr>
        <w:t>1</w:t>
      </w:r>
      <w:r w:rsidR="009F58CD">
        <w:rPr>
          <w:rFonts w:ascii="Times New Roman" w:eastAsia="Times New Roman" w:hAnsi="Times New Roman" w:cs="Times New Roman"/>
          <w:lang w:eastAsia="ru-RU"/>
        </w:rPr>
        <w:t>80</w:t>
      </w:r>
      <w:r w:rsidR="00986E7A">
        <w:rPr>
          <w:rFonts w:ascii="Times New Roman" w:eastAsia="Times New Roman" w:hAnsi="Times New Roman" w:cs="Times New Roman"/>
          <w:lang w:eastAsia="ru-RU"/>
        </w:rPr>
        <w:t xml:space="preserve"> </w:t>
      </w:r>
      <w:r w:rsidRPr="00F64EFA">
        <w:rPr>
          <w:rFonts w:ascii="Times New Roman" w:eastAsia="Times New Roman" w:hAnsi="Times New Roman" w:cs="Times New Roman"/>
          <w:lang w:eastAsia="ru-RU"/>
        </w:rPr>
        <w:t>працівник</w:t>
      </w:r>
      <w:r w:rsidR="00191541">
        <w:rPr>
          <w:rFonts w:ascii="Times New Roman" w:eastAsia="Times New Roman" w:hAnsi="Times New Roman" w:cs="Times New Roman"/>
          <w:lang w:eastAsia="ru-RU"/>
        </w:rPr>
        <w:t>ів</w:t>
      </w:r>
      <w:r w:rsidRPr="00F64EFA">
        <w:rPr>
          <w:rFonts w:ascii="Times New Roman" w:eastAsia="Times New Roman" w:hAnsi="Times New Roman" w:cs="Times New Roman"/>
          <w:lang w:eastAsia="ru-RU"/>
        </w:rPr>
        <w:t>, в тому числі</w:t>
      </w:r>
      <w:r w:rsidR="002479D1">
        <w:rPr>
          <w:rFonts w:ascii="Times New Roman" w:eastAsia="Times New Roman" w:hAnsi="Times New Roman" w:cs="Times New Roman"/>
          <w:lang w:eastAsia="ru-RU"/>
        </w:rPr>
        <w:t xml:space="preserve"> на</w:t>
      </w:r>
      <w:r w:rsidRPr="00F64EFA">
        <w:rPr>
          <w:rFonts w:ascii="Times New Roman" w:eastAsia="Times New Roman" w:hAnsi="Times New Roman" w:cs="Times New Roman"/>
          <w:lang w:eastAsia="ru-RU"/>
        </w:rPr>
        <w:t xml:space="preserve"> </w:t>
      </w:r>
      <w:r w:rsidR="00986E7A">
        <w:rPr>
          <w:rFonts w:ascii="Times New Roman" w:eastAsia="Times New Roman" w:hAnsi="Times New Roman" w:cs="Times New Roman"/>
          <w:lang w:eastAsia="ru-RU"/>
        </w:rPr>
        <w:t>1</w:t>
      </w:r>
      <w:r w:rsidR="009F58CD">
        <w:rPr>
          <w:rFonts w:ascii="Times New Roman" w:eastAsia="Times New Roman" w:hAnsi="Times New Roman" w:cs="Times New Roman"/>
          <w:lang w:eastAsia="ru-RU"/>
        </w:rPr>
        <w:t>4</w:t>
      </w:r>
      <w:r w:rsidR="002479D1">
        <w:rPr>
          <w:rFonts w:ascii="Times New Roman" w:eastAsia="Times New Roman" w:hAnsi="Times New Roman" w:cs="Times New Roman"/>
          <w:lang w:eastAsia="ru-RU"/>
        </w:rPr>
        <w:t xml:space="preserve"> працівників, що заги</w:t>
      </w:r>
      <w:r w:rsidR="00396AB2">
        <w:rPr>
          <w:rFonts w:ascii="Times New Roman" w:eastAsia="Times New Roman" w:hAnsi="Times New Roman" w:cs="Times New Roman"/>
          <w:lang w:eastAsia="ru-RU"/>
        </w:rPr>
        <w:t xml:space="preserve">нули </w:t>
      </w:r>
      <w:r w:rsidR="002479D1">
        <w:rPr>
          <w:rFonts w:ascii="Times New Roman" w:eastAsia="Times New Roman" w:hAnsi="Times New Roman" w:cs="Times New Roman"/>
          <w:lang w:eastAsia="ru-RU"/>
        </w:rPr>
        <w:t xml:space="preserve">та на </w:t>
      </w:r>
      <w:r w:rsidR="00986E7A">
        <w:rPr>
          <w:rFonts w:ascii="Times New Roman" w:eastAsia="Times New Roman" w:hAnsi="Times New Roman" w:cs="Times New Roman"/>
          <w:lang w:eastAsia="ru-RU"/>
        </w:rPr>
        <w:t>29</w:t>
      </w:r>
      <w:r w:rsidR="004B6013">
        <w:rPr>
          <w:rFonts w:ascii="Times New Roman" w:eastAsia="Times New Roman" w:hAnsi="Times New Roman" w:cs="Times New Roman"/>
          <w:lang w:eastAsia="ru-RU"/>
        </w:rPr>
        <w:t xml:space="preserve"> п</w:t>
      </w:r>
      <w:r w:rsidR="002479D1">
        <w:rPr>
          <w:rFonts w:ascii="Times New Roman" w:eastAsia="Times New Roman" w:hAnsi="Times New Roman" w:cs="Times New Roman"/>
          <w:lang w:eastAsia="ru-RU"/>
        </w:rPr>
        <w:t xml:space="preserve">рацівників, яким встановлені </w:t>
      </w:r>
      <w:r w:rsidRPr="00F64EFA">
        <w:rPr>
          <w:rFonts w:ascii="Times New Roman" w:eastAsia="Times New Roman" w:hAnsi="Times New Roman" w:cs="Times New Roman"/>
          <w:lang w:eastAsia="ru-RU"/>
        </w:rPr>
        <w:t>гостр</w:t>
      </w:r>
      <w:r w:rsidR="002479D1">
        <w:rPr>
          <w:rFonts w:ascii="Times New Roman" w:eastAsia="Times New Roman" w:hAnsi="Times New Roman" w:cs="Times New Roman"/>
          <w:lang w:eastAsia="ru-RU"/>
        </w:rPr>
        <w:t>і</w:t>
      </w:r>
      <w:r w:rsidRPr="00F64EFA">
        <w:rPr>
          <w:rFonts w:ascii="Times New Roman" w:eastAsia="Times New Roman" w:hAnsi="Times New Roman" w:cs="Times New Roman"/>
          <w:lang w:eastAsia="ru-RU"/>
        </w:rPr>
        <w:t xml:space="preserve"> професійн</w:t>
      </w:r>
      <w:r w:rsidR="002479D1">
        <w:rPr>
          <w:rFonts w:ascii="Times New Roman" w:eastAsia="Times New Roman" w:hAnsi="Times New Roman" w:cs="Times New Roman"/>
          <w:lang w:eastAsia="ru-RU"/>
        </w:rPr>
        <w:t>і</w:t>
      </w:r>
      <w:r w:rsidRPr="00F64EFA">
        <w:rPr>
          <w:rFonts w:ascii="Times New Roman" w:eastAsia="Times New Roman" w:hAnsi="Times New Roman" w:cs="Times New Roman"/>
          <w:lang w:eastAsia="ru-RU"/>
        </w:rPr>
        <w:t xml:space="preserve"> захворюван</w:t>
      </w:r>
      <w:r w:rsidR="002479D1">
        <w:rPr>
          <w:rFonts w:ascii="Times New Roman" w:eastAsia="Times New Roman" w:hAnsi="Times New Roman" w:cs="Times New Roman"/>
          <w:lang w:eastAsia="ru-RU"/>
        </w:rPr>
        <w:t>ня</w:t>
      </w:r>
      <w:r w:rsidRPr="00F64EFA">
        <w:rPr>
          <w:rFonts w:ascii="Times New Roman" w:eastAsia="Times New Roman" w:hAnsi="Times New Roman" w:cs="Times New Roman"/>
          <w:lang w:eastAsia="ru-RU"/>
        </w:rPr>
        <w:t>.</w:t>
      </w:r>
    </w:p>
    <w:p w:rsidR="00D923EC" w:rsidRPr="00F64EFA" w:rsidRDefault="00D923EC" w:rsidP="00D923EC">
      <w:pPr>
        <w:spacing w:after="0" w:line="240" w:lineRule="atLeast"/>
        <w:ind w:firstLine="709"/>
        <w:jc w:val="both"/>
        <w:rPr>
          <w:rFonts w:ascii="Times New Roman" w:eastAsia="Times New Roman" w:hAnsi="Times New Roman" w:cs="Times New Roman"/>
          <w:lang w:eastAsia="ru-RU"/>
        </w:rPr>
      </w:pPr>
      <w:r w:rsidRPr="00F64EFA">
        <w:rPr>
          <w:rFonts w:ascii="Times New Roman" w:eastAsia="Times New Roman" w:hAnsi="Times New Roman" w:cs="Times New Roman"/>
          <w:lang w:eastAsia="ru-RU"/>
        </w:rPr>
        <w:t xml:space="preserve">У </w:t>
      </w:r>
      <w:r w:rsidR="00951C91">
        <w:rPr>
          <w:rFonts w:ascii="Times New Roman" w:eastAsia="Times New Roman" w:hAnsi="Times New Roman" w:cs="Times New Roman"/>
          <w:lang w:eastAsia="ru-RU"/>
        </w:rPr>
        <w:t>933</w:t>
      </w:r>
      <w:r w:rsidRPr="00F64EFA">
        <w:rPr>
          <w:rFonts w:ascii="Times New Roman" w:eastAsia="Times New Roman" w:hAnsi="Times New Roman" w:cs="Times New Roman"/>
          <w:lang w:eastAsia="ru-RU"/>
        </w:rPr>
        <w:t xml:space="preserve"> випадках комісії з розслідування нещасних випадків</w:t>
      </w:r>
      <w:r w:rsidR="00191541">
        <w:rPr>
          <w:rFonts w:ascii="Times New Roman" w:eastAsia="Times New Roman" w:hAnsi="Times New Roman" w:cs="Times New Roman"/>
          <w:lang w:eastAsia="ru-RU"/>
        </w:rPr>
        <w:t>/гострих професійних захворювань</w:t>
      </w:r>
      <w:r w:rsidRPr="00F64EFA">
        <w:rPr>
          <w:rFonts w:ascii="Times New Roman" w:eastAsia="Times New Roman" w:hAnsi="Times New Roman" w:cs="Times New Roman"/>
          <w:lang w:eastAsia="ru-RU"/>
        </w:rPr>
        <w:t xml:space="preserve"> дійшли висновку, що нещасні випадки не пов’язані з виробництвом, у тому числі </w:t>
      </w:r>
      <w:r w:rsidR="00951C91">
        <w:rPr>
          <w:rFonts w:ascii="Times New Roman" w:eastAsia="Times New Roman" w:hAnsi="Times New Roman" w:cs="Times New Roman"/>
          <w:lang w:eastAsia="ru-RU"/>
        </w:rPr>
        <w:t>35</w:t>
      </w:r>
      <w:r w:rsidR="004B6013">
        <w:rPr>
          <w:rFonts w:ascii="Times New Roman" w:eastAsia="Times New Roman" w:hAnsi="Times New Roman" w:cs="Times New Roman"/>
          <w:lang w:eastAsia="ru-RU"/>
        </w:rPr>
        <w:t xml:space="preserve"> </w:t>
      </w:r>
      <w:r w:rsidRPr="00F64EFA">
        <w:rPr>
          <w:rFonts w:ascii="Times New Roman" w:eastAsia="Times New Roman" w:hAnsi="Times New Roman" w:cs="Times New Roman"/>
          <w:lang w:eastAsia="ru-RU"/>
        </w:rPr>
        <w:t>випадк</w:t>
      </w:r>
      <w:r w:rsidR="00191541">
        <w:rPr>
          <w:rFonts w:ascii="Times New Roman" w:eastAsia="Times New Roman" w:hAnsi="Times New Roman" w:cs="Times New Roman"/>
          <w:lang w:eastAsia="ru-RU"/>
        </w:rPr>
        <w:t>ів</w:t>
      </w:r>
      <w:r w:rsidRPr="00F64EFA">
        <w:rPr>
          <w:rFonts w:ascii="Times New Roman" w:eastAsia="Times New Roman" w:hAnsi="Times New Roman" w:cs="Times New Roman"/>
          <w:lang w:eastAsia="ru-RU"/>
        </w:rPr>
        <w:t xml:space="preserve"> смерті на підприємстві,  гострих професійних захворювань (отруєнь) </w:t>
      </w:r>
      <w:r w:rsidR="00951C91">
        <w:rPr>
          <w:rFonts w:ascii="Times New Roman" w:eastAsia="Times New Roman" w:hAnsi="Times New Roman" w:cs="Times New Roman"/>
          <w:lang w:eastAsia="ru-RU"/>
        </w:rPr>
        <w:t>885</w:t>
      </w:r>
      <w:r w:rsidRPr="00F64EFA">
        <w:rPr>
          <w:rFonts w:ascii="Times New Roman" w:eastAsia="Times New Roman" w:hAnsi="Times New Roman" w:cs="Times New Roman"/>
          <w:lang w:eastAsia="ru-RU"/>
        </w:rPr>
        <w:t>випад</w:t>
      </w:r>
      <w:r w:rsidR="00951C91">
        <w:rPr>
          <w:rFonts w:ascii="Times New Roman" w:eastAsia="Times New Roman" w:hAnsi="Times New Roman" w:cs="Times New Roman"/>
          <w:lang w:eastAsia="ru-RU"/>
        </w:rPr>
        <w:t>ків</w:t>
      </w:r>
      <w:r w:rsidR="004B6013">
        <w:rPr>
          <w:rFonts w:ascii="Times New Roman" w:eastAsia="Times New Roman" w:hAnsi="Times New Roman" w:cs="Times New Roman"/>
          <w:lang w:eastAsia="ru-RU"/>
        </w:rPr>
        <w:t xml:space="preserve"> ( в тому числі </w:t>
      </w:r>
      <w:r w:rsidR="00F52C13">
        <w:rPr>
          <w:rFonts w:ascii="Times New Roman" w:eastAsia="Times New Roman" w:hAnsi="Times New Roman" w:cs="Times New Roman"/>
          <w:lang w:eastAsia="ru-RU"/>
        </w:rPr>
        <w:t>10</w:t>
      </w:r>
      <w:r w:rsidR="004B6013">
        <w:rPr>
          <w:rFonts w:ascii="Times New Roman" w:eastAsia="Times New Roman" w:hAnsi="Times New Roman" w:cs="Times New Roman"/>
          <w:lang w:eastAsia="ru-RU"/>
        </w:rPr>
        <w:t xml:space="preserve"> смертельних)</w:t>
      </w:r>
      <w:r w:rsidRPr="00F64EFA">
        <w:rPr>
          <w:rFonts w:ascii="Times New Roman" w:eastAsia="Times New Roman" w:hAnsi="Times New Roman" w:cs="Times New Roman"/>
          <w:lang w:eastAsia="ru-RU"/>
        </w:rPr>
        <w:t>.</w:t>
      </w:r>
    </w:p>
    <w:p w:rsidR="00D923EC" w:rsidRDefault="00951C91" w:rsidP="00D923EC">
      <w:pPr>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2021 році відбулося зниження рівня </w:t>
      </w:r>
      <w:r w:rsidR="00CE462A">
        <w:rPr>
          <w:rFonts w:ascii="Times New Roman" w:eastAsia="Times New Roman" w:hAnsi="Times New Roman" w:cs="Times New Roman"/>
          <w:lang w:eastAsia="ru-RU"/>
        </w:rPr>
        <w:t>виробничого</w:t>
      </w:r>
      <w:r>
        <w:rPr>
          <w:rFonts w:ascii="Times New Roman" w:eastAsia="Times New Roman" w:hAnsi="Times New Roman" w:cs="Times New Roman"/>
          <w:lang w:eastAsia="ru-RU"/>
        </w:rPr>
        <w:t xml:space="preserve"> травматизму на 14 осіб, або </w:t>
      </w:r>
      <w:r w:rsidR="00CE462A">
        <w:rPr>
          <w:rFonts w:ascii="Times New Roman" w:eastAsia="Times New Roman" w:hAnsi="Times New Roman" w:cs="Times New Roman"/>
          <w:lang w:eastAsia="ru-RU"/>
        </w:rPr>
        <w:t>7,</w:t>
      </w:r>
      <w:r>
        <w:rPr>
          <w:rFonts w:ascii="Times New Roman" w:eastAsia="Times New Roman" w:hAnsi="Times New Roman" w:cs="Times New Roman"/>
          <w:lang w:eastAsia="ru-RU"/>
        </w:rPr>
        <w:t>2% (180 проти 194)</w:t>
      </w:r>
      <w:r w:rsidR="00D923EC" w:rsidRPr="00F64EFA">
        <w:rPr>
          <w:rFonts w:ascii="Times New Roman" w:eastAsia="Times New Roman" w:hAnsi="Times New Roman" w:cs="Times New Roman"/>
          <w:lang w:eastAsia="ru-RU"/>
        </w:rPr>
        <w:t xml:space="preserve">, кількість загиблих </w:t>
      </w:r>
      <w:r w:rsidR="00CE462A">
        <w:rPr>
          <w:rFonts w:ascii="Times New Roman" w:eastAsia="Times New Roman" w:hAnsi="Times New Roman" w:cs="Times New Roman"/>
          <w:lang w:eastAsia="ru-RU"/>
        </w:rPr>
        <w:t>збільшилась на 3 особи (14 проти 11)</w:t>
      </w:r>
      <w:r w:rsidR="000D00F3">
        <w:rPr>
          <w:rFonts w:ascii="Times New Roman" w:eastAsia="Times New Roman" w:hAnsi="Times New Roman" w:cs="Times New Roman"/>
          <w:lang w:eastAsia="ru-RU"/>
        </w:rPr>
        <w:t>. В</w:t>
      </w:r>
      <w:r w:rsidR="00D923EC" w:rsidRPr="00F64EFA">
        <w:rPr>
          <w:rFonts w:ascii="Times New Roman" w:eastAsia="Times New Roman" w:hAnsi="Times New Roman" w:cs="Times New Roman"/>
          <w:lang w:eastAsia="ru-RU"/>
        </w:rPr>
        <w:t>ідбулося з</w:t>
      </w:r>
      <w:r w:rsidR="003A7C72">
        <w:rPr>
          <w:rFonts w:ascii="Times New Roman" w:eastAsia="Times New Roman" w:hAnsi="Times New Roman" w:cs="Times New Roman"/>
          <w:lang w:eastAsia="ru-RU"/>
        </w:rPr>
        <w:t>більшення кількості</w:t>
      </w:r>
      <w:r w:rsidR="00D923EC" w:rsidRPr="00F64EFA">
        <w:rPr>
          <w:rFonts w:ascii="Times New Roman" w:eastAsia="Times New Roman" w:hAnsi="Times New Roman" w:cs="Times New Roman"/>
          <w:lang w:eastAsia="ru-RU"/>
        </w:rPr>
        <w:t xml:space="preserve"> групових нещасних випадків на підприємствах міста на </w:t>
      </w:r>
      <w:r w:rsidR="00CE462A">
        <w:rPr>
          <w:rFonts w:ascii="Times New Roman" w:eastAsia="Times New Roman" w:hAnsi="Times New Roman" w:cs="Times New Roman"/>
          <w:lang w:eastAsia="ru-RU"/>
        </w:rPr>
        <w:t>4</w:t>
      </w:r>
      <w:r w:rsidR="00D923EC" w:rsidRPr="00F64EFA">
        <w:rPr>
          <w:rFonts w:ascii="Times New Roman" w:eastAsia="Times New Roman" w:hAnsi="Times New Roman" w:cs="Times New Roman"/>
          <w:lang w:eastAsia="ru-RU"/>
        </w:rPr>
        <w:t xml:space="preserve"> випадк</w:t>
      </w:r>
      <w:r w:rsidR="00363798">
        <w:rPr>
          <w:rFonts w:ascii="Times New Roman" w:eastAsia="Times New Roman" w:hAnsi="Times New Roman" w:cs="Times New Roman"/>
          <w:lang w:eastAsia="ru-RU"/>
        </w:rPr>
        <w:t>и (</w:t>
      </w:r>
      <w:r w:rsidR="00CE462A">
        <w:rPr>
          <w:rFonts w:ascii="Times New Roman" w:eastAsia="Times New Roman" w:hAnsi="Times New Roman" w:cs="Times New Roman"/>
          <w:lang w:eastAsia="ru-RU"/>
        </w:rPr>
        <w:t>6</w:t>
      </w:r>
      <w:r w:rsidR="00363798">
        <w:rPr>
          <w:rFonts w:ascii="Times New Roman" w:eastAsia="Times New Roman" w:hAnsi="Times New Roman" w:cs="Times New Roman"/>
          <w:lang w:eastAsia="ru-RU"/>
        </w:rPr>
        <w:t xml:space="preserve"> </w:t>
      </w:r>
      <w:r w:rsidR="00D923EC" w:rsidRPr="00F64EFA">
        <w:rPr>
          <w:rFonts w:ascii="Times New Roman" w:eastAsia="Times New Roman" w:hAnsi="Times New Roman" w:cs="Times New Roman"/>
          <w:lang w:eastAsia="ru-RU"/>
        </w:rPr>
        <w:t xml:space="preserve">проти </w:t>
      </w:r>
      <w:r w:rsidR="00F52C13">
        <w:rPr>
          <w:rFonts w:ascii="Times New Roman" w:eastAsia="Times New Roman" w:hAnsi="Times New Roman" w:cs="Times New Roman"/>
          <w:lang w:eastAsia="ru-RU"/>
        </w:rPr>
        <w:t>2</w:t>
      </w:r>
      <w:r w:rsidR="00363798">
        <w:rPr>
          <w:rFonts w:ascii="Times New Roman" w:eastAsia="Times New Roman" w:hAnsi="Times New Roman" w:cs="Times New Roman"/>
          <w:lang w:eastAsia="ru-RU"/>
        </w:rPr>
        <w:t>)</w:t>
      </w:r>
      <w:r w:rsidR="00D923EC" w:rsidRPr="00F64EFA">
        <w:rPr>
          <w:rFonts w:ascii="Times New Roman" w:eastAsia="Times New Roman" w:hAnsi="Times New Roman" w:cs="Times New Roman"/>
          <w:lang w:eastAsia="ru-RU"/>
        </w:rPr>
        <w:t>.</w:t>
      </w:r>
    </w:p>
    <w:p w:rsidR="009A23B1" w:rsidRPr="00473082" w:rsidRDefault="00DE5AD9" w:rsidP="009A23B1">
      <w:pPr>
        <w:spacing w:after="0" w:line="240" w:lineRule="atLeast"/>
        <w:ind w:firstLine="709"/>
        <w:jc w:val="both"/>
        <w:rPr>
          <w:rFonts w:ascii="Times New Roman" w:eastAsia="Times New Roman" w:hAnsi="Times New Roman" w:cs="Times New Roman"/>
          <w:lang w:eastAsia="ru-RU"/>
        </w:rPr>
      </w:pPr>
      <w:r w:rsidRPr="00473082">
        <w:rPr>
          <w:rFonts w:ascii="Times New Roman" w:eastAsia="Times New Roman" w:hAnsi="Times New Roman" w:cs="Times New Roman"/>
          <w:lang w:eastAsia="ru-RU"/>
        </w:rPr>
        <w:t xml:space="preserve">Загалом травми отримали працівники </w:t>
      </w:r>
      <w:r w:rsidR="00395DE6" w:rsidRPr="00473082">
        <w:rPr>
          <w:rFonts w:ascii="Times New Roman" w:eastAsia="Times New Roman" w:hAnsi="Times New Roman" w:cs="Times New Roman"/>
          <w:lang w:eastAsia="ru-RU"/>
        </w:rPr>
        <w:t>4</w:t>
      </w:r>
      <w:r w:rsidR="00473082" w:rsidRPr="00473082">
        <w:rPr>
          <w:rFonts w:ascii="Times New Roman" w:eastAsia="Times New Roman" w:hAnsi="Times New Roman" w:cs="Times New Roman"/>
          <w:lang w:eastAsia="ru-RU"/>
        </w:rPr>
        <w:t>7</w:t>
      </w:r>
      <w:r w:rsidR="009A23B1" w:rsidRPr="00473082">
        <w:rPr>
          <w:rFonts w:ascii="Times New Roman" w:eastAsia="Times New Roman" w:hAnsi="Times New Roman" w:cs="Times New Roman"/>
          <w:lang w:eastAsia="ru-RU"/>
        </w:rPr>
        <w:t xml:space="preserve"> підприємств, якими охоплено 1</w:t>
      </w:r>
      <w:r w:rsidR="00473082" w:rsidRPr="00473082">
        <w:rPr>
          <w:rFonts w:ascii="Times New Roman" w:eastAsia="Times New Roman" w:hAnsi="Times New Roman" w:cs="Times New Roman"/>
          <w:lang w:eastAsia="ru-RU"/>
        </w:rPr>
        <w:t>6</w:t>
      </w:r>
      <w:r w:rsidR="009A23B1" w:rsidRPr="00473082">
        <w:rPr>
          <w:rFonts w:ascii="Times New Roman" w:eastAsia="Times New Roman" w:hAnsi="Times New Roman" w:cs="Times New Roman"/>
          <w:lang w:eastAsia="ru-RU"/>
        </w:rPr>
        <w:t xml:space="preserve"> галузей промисловості.</w:t>
      </w:r>
    </w:p>
    <w:p w:rsidR="006A649F" w:rsidRPr="00CE38D5" w:rsidRDefault="006A649F" w:rsidP="00CE38D5">
      <w:pPr>
        <w:spacing w:after="0" w:line="240" w:lineRule="atLeast"/>
        <w:ind w:firstLine="709"/>
        <w:jc w:val="both"/>
        <w:rPr>
          <w:rFonts w:ascii="Times New Roman" w:eastAsia="Times New Roman" w:hAnsi="Times New Roman" w:cs="Times New Roman"/>
          <w:lang w:eastAsia="ru-RU"/>
        </w:rPr>
      </w:pPr>
      <w:r w:rsidRPr="00CE38D5">
        <w:rPr>
          <w:rFonts w:ascii="Times New Roman" w:eastAsia="Times New Roman" w:hAnsi="Times New Roman" w:cs="Times New Roman"/>
          <w:lang w:eastAsia="ru-RU"/>
        </w:rPr>
        <w:t>До основних подій, які призвели до страхових нещасних випадків, відносяться:</w:t>
      </w:r>
    </w:p>
    <w:p w:rsidR="005758C5" w:rsidRDefault="006A649F" w:rsidP="00FE0D0B">
      <w:pPr>
        <w:spacing w:after="0" w:line="240" w:lineRule="atLeast"/>
        <w:jc w:val="both"/>
        <w:rPr>
          <w:rFonts w:ascii="Times New Roman" w:eastAsia="Times New Roman" w:hAnsi="Times New Roman" w:cs="Times New Roman"/>
          <w:lang w:eastAsia="ru-RU"/>
        </w:rPr>
      </w:pPr>
      <w:r w:rsidRPr="00CE38D5">
        <w:rPr>
          <w:rFonts w:ascii="Times New Roman" w:eastAsia="Times New Roman" w:hAnsi="Times New Roman" w:cs="Times New Roman"/>
          <w:lang w:eastAsia="ru-RU"/>
        </w:rPr>
        <w:t xml:space="preserve">- </w:t>
      </w:r>
      <w:r w:rsidR="005758C5">
        <w:rPr>
          <w:rFonts w:ascii="Times New Roman" w:eastAsia="Times New Roman" w:hAnsi="Times New Roman" w:cs="Times New Roman"/>
          <w:lang w:eastAsia="ru-RU"/>
        </w:rPr>
        <w:t>п</w:t>
      </w:r>
      <w:r w:rsidR="005758C5" w:rsidRPr="005758C5">
        <w:rPr>
          <w:rFonts w:ascii="Times New Roman" w:eastAsia="Times New Roman" w:hAnsi="Times New Roman" w:cs="Times New Roman"/>
          <w:lang w:eastAsia="ru-RU"/>
        </w:rPr>
        <w:t>адіння потерпілого під час пересування</w:t>
      </w:r>
      <w:r w:rsidR="005758C5">
        <w:rPr>
          <w:rFonts w:ascii="Times New Roman" w:eastAsia="Times New Roman" w:hAnsi="Times New Roman" w:cs="Times New Roman"/>
          <w:lang w:eastAsia="ru-RU"/>
        </w:rPr>
        <w:t xml:space="preserve"> </w:t>
      </w:r>
      <w:r w:rsidR="00D96E16">
        <w:rPr>
          <w:rFonts w:ascii="Times New Roman" w:eastAsia="Times New Roman" w:hAnsi="Times New Roman" w:cs="Times New Roman"/>
          <w:lang w:eastAsia="ru-RU"/>
        </w:rPr>
        <w:t>16%</w:t>
      </w:r>
      <w:r w:rsidR="005758C5">
        <w:rPr>
          <w:rFonts w:ascii="Times New Roman" w:eastAsia="Times New Roman" w:hAnsi="Times New Roman" w:cs="Times New Roman"/>
          <w:lang w:eastAsia="ru-RU"/>
        </w:rPr>
        <w:t xml:space="preserve"> (29 осіб)</w:t>
      </w:r>
    </w:p>
    <w:p w:rsidR="00D96E16" w:rsidRDefault="005758C5" w:rsidP="00FE0D0B">
      <w:pPr>
        <w:spacing w:after="0" w:line="240"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D96E16" w:rsidRPr="00CE38D5">
        <w:rPr>
          <w:rFonts w:ascii="Times New Roman" w:eastAsia="Times New Roman" w:hAnsi="Times New Roman" w:cs="Times New Roman"/>
          <w:lang w:eastAsia="ru-RU"/>
        </w:rPr>
        <w:t>п</w:t>
      </w:r>
      <w:r w:rsidR="00D96E16" w:rsidRPr="006A649F">
        <w:rPr>
          <w:rFonts w:ascii="Times New Roman" w:eastAsia="Times New Roman" w:hAnsi="Times New Roman" w:cs="Times New Roman"/>
          <w:lang w:eastAsia="ru-RU"/>
        </w:rPr>
        <w:t xml:space="preserve">адіння, обрушення, обвалення предметів, матеріалів, будівель, </w:t>
      </w:r>
      <w:proofErr w:type="spellStart"/>
      <w:r w:rsidR="00DF3FF3">
        <w:rPr>
          <w:rFonts w:ascii="Times New Roman" w:eastAsia="Times New Roman" w:hAnsi="Times New Roman" w:cs="Times New Roman"/>
          <w:lang w:val="ru-RU" w:eastAsia="ru-RU"/>
        </w:rPr>
        <w:t>устаткування</w:t>
      </w:r>
      <w:proofErr w:type="spellEnd"/>
      <w:r w:rsidR="00DF3FF3">
        <w:rPr>
          <w:rFonts w:ascii="Times New Roman" w:eastAsia="Times New Roman" w:hAnsi="Times New Roman" w:cs="Times New Roman"/>
          <w:lang w:val="ru-RU" w:eastAsia="ru-RU"/>
        </w:rPr>
        <w:t xml:space="preserve">, </w:t>
      </w:r>
      <w:r w:rsidR="00D96E16" w:rsidRPr="006A649F">
        <w:rPr>
          <w:rFonts w:ascii="Times New Roman" w:eastAsia="Times New Roman" w:hAnsi="Times New Roman" w:cs="Times New Roman"/>
          <w:lang w:eastAsia="ru-RU"/>
        </w:rPr>
        <w:t>породи, ґрунту тощо</w:t>
      </w:r>
      <w:r w:rsidR="00D96E16" w:rsidRPr="00CE38D5">
        <w:rPr>
          <w:rFonts w:ascii="Times New Roman" w:eastAsia="Times New Roman" w:hAnsi="Times New Roman" w:cs="Times New Roman"/>
          <w:lang w:eastAsia="ru-RU"/>
        </w:rPr>
        <w:t xml:space="preserve"> </w:t>
      </w:r>
      <w:r w:rsidR="00D96E16">
        <w:rPr>
          <w:rFonts w:ascii="Times New Roman" w:eastAsia="Times New Roman" w:hAnsi="Times New Roman" w:cs="Times New Roman"/>
          <w:lang w:eastAsia="ru-RU"/>
        </w:rPr>
        <w:t>–</w:t>
      </w:r>
      <w:r w:rsidR="00D96E16" w:rsidRPr="00CE38D5">
        <w:rPr>
          <w:rFonts w:ascii="Times New Roman" w:eastAsia="Times New Roman" w:hAnsi="Times New Roman" w:cs="Times New Roman"/>
          <w:lang w:eastAsia="ru-RU"/>
        </w:rPr>
        <w:t xml:space="preserve"> 15</w:t>
      </w:r>
      <w:r w:rsidR="00D96E16">
        <w:rPr>
          <w:rFonts w:ascii="Times New Roman" w:eastAsia="Times New Roman" w:hAnsi="Times New Roman" w:cs="Times New Roman"/>
          <w:lang w:eastAsia="ru-RU"/>
        </w:rPr>
        <w:t xml:space="preserve"> </w:t>
      </w:r>
      <w:r w:rsidR="00D96E16" w:rsidRPr="00CE38D5">
        <w:rPr>
          <w:rFonts w:ascii="Times New Roman" w:eastAsia="Times New Roman" w:hAnsi="Times New Roman" w:cs="Times New Roman"/>
          <w:lang w:eastAsia="ru-RU"/>
        </w:rPr>
        <w:t>% (</w:t>
      </w:r>
      <w:r w:rsidR="00D96E16">
        <w:rPr>
          <w:rFonts w:ascii="Times New Roman" w:eastAsia="Times New Roman" w:hAnsi="Times New Roman" w:cs="Times New Roman"/>
          <w:lang w:eastAsia="ru-RU"/>
        </w:rPr>
        <w:t>2</w:t>
      </w:r>
      <w:r w:rsidR="00D96E16" w:rsidRPr="00CE38D5">
        <w:rPr>
          <w:rFonts w:ascii="Times New Roman" w:eastAsia="Times New Roman" w:hAnsi="Times New Roman" w:cs="Times New Roman"/>
          <w:lang w:eastAsia="ru-RU"/>
        </w:rPr>
        <w:t>7 осіб);</w:t>
      </w:r>
    </w:p>
    <w:p w:rsidR="006A649F" w:rsidRPr="00CE38D5" w:rsidRDefault="00D96E16" w:rsidP="00FE0D0B">
      <w:pPr>
        <w:spacing w:after="0" w:line="240"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1164D1" w:rsidRPr="00CE38D5">
        <w:rPr>
          <w:rFonts w:ascii="Times New Roman" w:eastAsia="Times New Roman" w:hAnsi="Times New Roman" w:cs="Times New Roman"/>
          <w:lang w:eastAsia="ru-RU"/>
        </w:rPr>
        <w:t>п</w:t>
      </w:r>
      <w:r w:rsidR="008A2121" w:rsidRPr="00CE38D5">
        <w:rPr>
          <w:rFonts w:ascii="Times New Roman" w:eastAsia="Times New Roman" w:hAnsi="Times New Roman" w:cs="Times New Roman"/>
          <w:lang w:eastAsia="ru-RU"/>
        </w:rPr>
        <w:t xml:space="preserve">адіння потерпілого з висоти </w:t>
      </w:r>
      <w:r w:rsidR="006A649F" w:rsidRPr="00CE38D5">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4A7D93">
        <w:rPr>
          <w:rFonts w:ascii="Times New Roman" w:eastAsia="Times New Roman" w:hAnsi="Times New Roman" w:cs="Times New Roman"/>
          <w:lang w:eastAsia="ru-RU"/>
        </w:rPr>
        <w:t>6</w:t>
      </w:r>
      <w:r w:rsidR="006A649F" w:rsidRPr="00CE38D5">
        <w:rPr>
          <w:rFonts w:ascii="Times New Roman" w:eastAsia="Times New Roman" w:hAnsi="Times New Roman" w:cs="Times New Roman"/>
          <w:lang w:eastAsia="ru-RU"/>
        </w:rPr>
        <w:t>% (</w:t>
      </w:r>
      <w:r w:rsidR="005758C5">
        <w:rPr>
          <w:rFonts w:ascii="Times New Roman" w:eastAsia="Times New Roman" w:hAnsi="Times New Roman" w:cs="Times New Roman"/>
          <w:lang w:eastAsia="ru-RU"/>
        </w:rPr>
        <w:t>1</w:t>
      </w:r>
      <w:r w:rsidR="00DF3FF3">
        <w:rPr>
          <w:rFonts w:ascii="Times New Roman" w:eastAsia="Times New Roman" w:hAnsi="Times New Roman" w:cs="Times New Roman"/>
          <w:lang w:val="ru-RU" w:eastAsia="ru-RU"/>
        </w:rPr>
        <w:t>1</w:t>
      </w:r>
      <w:r w:rsidR="006A649F" w:rsidRPr="00CE38D5">
        <w:rPr>
          <w:rFonts w:ascii="Times New Roman" w:eastAsia="Times New Roman" w:hAnsi="Times New Roman" w:cs="Times New Roman"/>
          <w:lang w:eastAsia="ru-RU"/>
        </w:rPr>
        <w:t xml:space="preserve"> осіб)</w:t>
      </w:r>
      <w:r>
        <w:rPr>
          <w:rFonts w:ascii="Times New Roman" w:eastAsia="Times New Roman" w:hAnsi="Times New Roman" w:cs="Times New Roman"/>
          <w:lang w:eastAsia="ru-RU"/>
        </w:rPr>
        <w:t>.</w:t>
      </w:r>
    </w:p>
    <w:p w:rsidR="006A649F" w:rsidRPr="00CE38D5" w:rsidRDefault="006A649F" w:rsidP="00FE0D0B">
      <w:pPr>
        <w:spacing w:after="0" w:line="240" w:lineRule="atLeast"/>
        <w:jc w:val="both"/>
        <w:rPr>
          <w:rFonts w:ascii="Times New Roman" w:eastAsia="Times New Roman" w:hAnsi="Times New Roman" w:cs="Times New Roman"/>
          <w:lang w:eastAsia="ru-RU"/>
        </w:rPr>
      </w:pPr>
    </w:p>
    <w:p w:rsidR="008F7DA3" w:rsidRPr="00CE38D5" w:rsidRDefault="00226AAC" w:rsidP="00F37C16">
      <w:pPr>
        <w:spacing w:after="0" w:line="240" w:lineRule="atLeast"/>
        <w:ind w:firstLine="709"/>
        <w:jc w:val="both"/>
        <w:rPr>
          <w:rFonts w:ascii="Times New Roman" w:eastAsia="Times New Roman" w:hAnsi="Times New Roman" w:cs="Times New Roman"/>
          <w:lang w:eastAsia="ru-RU"/>
        </w:rPr>
      </w:pPr>
      <w:r w:rsidRPr="00CE38D5">
        <w:rPr>
          <w:rFonts w:ascii="Times New Roman" w:eastAsia="Times New Roman" w:hAnsi="Times New Roman" w:cs="Times New Roman"/>
          <w:lang w:eastAsia="ru-RU"/>
        </w:rPr>
        <w:t>Через організаційні причини сталося</w:t>
      </w:r>
      <w:r w:rsidR="00815F39">
        <w:rPr>
          <w:rFonts w:ascii="Times New Roman" w:eastAsia="Times New Roman" w:hAnsi="Times New Roman" w:cs="Times New Roman"/>
          <w:lang w:eastAsia="ru-RU"/>
        </w:rPr>
        <w:t xml:space="preserve"> </w:t>
      </w:r>
      <w:r w:rsidRPr="00CE38D5">
        <w:rPr>
          <w:rFonts w:ascii="Times New Roman" w:eastAsia="Times New Roman" w:hAnsi="Times New Roman" w:cs="Times New Roman"/>
          <w:lang w:eastAsia="ru-RU"/>
        </w:rPr>
        <w:t>7</w:t>
      </w:r>
      <w:r w:rsidR="00815F39">
        <w:rPr>
          <w:rFonts w:ascii="Times New Roman" w:eastAsia="Times New Roman" w:hAnsi="Times New Roman" w:cs="Times New Roman"/>
          <w:lang w:eastAsia="ru-RU"/>
        </w:rPr>
        <w:t>1</w:t>
      </w:r>
      <w:r w:rsidRPr="00CE38D5">
        <w:rPr>
          <w:rFonts w:ascii="Times New Roman" w:eastAsia="Times New Roman" w:hAnsi="Times New Roman" w:cs="Times New Roman"/>
          <w:lang w:eastAsia="ru-RU"/>
        </w:rPr>
        <w:t xml:space="preserve"> </w:t>
      </w:r>
      <w:r w:rsidR="00F37C16" w:rsidRPr="00CE38D5">
        <w:rPr>
          <w:rFonts w:ascii="Times New Roman" w:eastAsia="Times New Roman" w:hAnsi="Times New Roman" w:cs="Times New Roman"/>
          <w:lang w:eastAsia="ru-RU"/>
        </w:rPr>
        <w:t>%</w:t>
      </w:r>
      <w:r w:rsidRPr="00CE38D5">
        <w:rPr>
          <w:rFonts w:ascii="Times New Roman" w:eastAsia="Times New Roman" w:hAnsi="Times New Roman" w:cs="Times New Roman"/>
          <w:lang w:eastAsia="ru-RU"/>
        </w:rPr>
        <w:t xml:space="preserve"> нещасних </w:t>
      </w:r>
      <w:r w:rsidR="008F7DA3" w:rsidRPr="00CE38D5">
        <w:rPr>
          <w:rFonts w:ascii="Times New Roman" w:eastAsia="Times New Roman" w:hAnsi="Times New Roman" w:cs="Times New Roman"/>
          <w:lang w:eastAsia="ru-RU"/>
        </w:rPr>
        <w:t xml:space="preserve"> випадків</w:t>
      </w:r>
      <w:r w:rsidRPr="00CE38D5">
        <w:rPr>
          <w:rFonts w:ascii="Times New Roman" w:eastAsia="Times New Roman" w:hAnsi="Times New Roman" w:cs="Times New Roman"/>
          <w:lang w:eastAsia="ru-RU"/>
        </w:rPr>
        <w:t xml:space="preserve"> (</w:t>
      </w:r>
      <w:r w:rsidR="00815F39">
        <w:rPr>
          <w:rFonts w:ascii="Times New Roman" w:eastAsia="Times New Roman" w:hAnsi="Times New Roman" w:cs="Times New Roman"/>
          <w:lang w:eastAsia="ru-RU"/>
        </w:rPr>
        <w:t>128</w:t>
      </w:r>
      <w:r w:rsidRPr="00CE38D5">
        <w:rPr>
          <w:rFonts w:ascii="Times New Roman" w:eastAsia="Times New Roman" w:hAnsi="Times New Roman" w:cs="Times New Roman"/>
          <w:lang w:eastAsia="ru-RU"/>
        </w:rPr>
        <w:t xml:space="preserve"> осіб</w:t>
      </w:r>
      <w:r w:rsidR="00F37C16" w:rsidRPr="00CE38D5">
        <w:rPr>
          <w:rFonts w:ascii="Times New Roman" w:eastAsia="Times New Roman" w:hAnsi="Times New Roman" w:cs="Times New Roman"/>
          <w:lang w:eastAsia="ru-RU"/>
        </w:rPr>
        <w:t>), зокрема невиконання</w:t>
      </w:r>
      <w:r w:rsidR="008F7DA3" w:rsidRPr="00CE38D5">
        <w:rPr>
          <w:rFonts w:ascii="Times New Roman" w:eastAsia="Times New Roman" w:hAnsi="Times New Roman" w:cs="Times New Roman"/>
          <w:lang w:eastAsia="ru-RU"/>
        </w:rPr>
        <w:t xml:space="preserve"> вимог </w:t>
      </w:r>
      <w:r w:rsidR="00F37C16" w:rsidRPr="00CE38D5">
        <w:rPr>
          <w:rFonts w:ascii="Times New Roman" w:eastAsia="Times New Roman" w:hAnsi="Times New Roman" w:cs="Times New Roman"/>
          <w:lang w:eastAsia="ru-RU"/>
        </w:rPr>
        <w:t xml:space="preserve"> інструкцій з охорони праці</w:t>
      </w:r>
      <w:r w:rsidRPr="00CE38D5">
        <w:rPr>
          <w:rFonts w:ascii="Times New Roman" w:eastAsia="Times New Roman" w:hAnsi="Times New Roman" w:cs="Times New Roman"/>
          <w:lang w:eastAsia="ru-RU"/>
        </w:rPr>
        <w:t xml:space="preserve"> </w:t>
      </w:r>
      <w:r w:rsidR="00FE0D0B">
        <w:rPr>
          <w:rFonts w:ascii="Times New Roman" w:eastAsia="Times New Roman" w:hAnsi="Times New Roman" w:cs="Times New Roman"/>
          <w:lang w:eastAsia="ru-RU"/>
        </w:rPr>
        <w:t>(</w:t>
      </w:r>
      <w:r w:rsidRPr="00CE38D5">
        <w:rPr>
          <w:rFonts w:ascii="Times New Roman" w:eastAsia="Times New Roman" w:hAnsi="Times New Roman" w:cs="Times New Roman"/>
          <w:lang w:eastAsia="ru-RU"/>
        </w:rPr>
        <w:t>5</w:t>
      </w:r>
      <w:r w:rsidR="00815F39">
        <w:rPr>
          <w:rFonts w:ascii="Times New Roman" w:eastAsia="Times New Roman" w:hAnsi="Times New Roman" w:cs="Times New Roman"/>
          <w:lang w:eastAsia="ru-RU"/>
        </w:rPr>
        <w:t>9</w:t>
      </w:r>
      <w:r w:rsidRPr="00CE38D5">
        <w:rPr>
          <w:rFonts w:ascii="Times New Roman" w:eastAsia="Times New Roman" w:hAnsi="Times New Roman" w:cs="Times New Roman"/>
          <w:lang w:eastAsia="ru-RU"/>
        </w:rPr>
        <w:t xml:space="preserve">% </w:t>
      </w:r>
      <w:r w:rsidR="00FE0D0B">
        <w:rPr>
          <w:rFonts w:ascii="Times New Roman" w:eastAsia="Times New Roman" w:hAnsi="Times New Roman" w:cs="Times New Roman"/>
          <w:lang w:eastAsia="ru-RU"/>
        </w:rPr>
        <w:t>або</w:t>
      </w:r>
      <w:r w:rsidR="00815F39">
        <w:rPr>
          <w:rFonts w:ascii="Times New Roman" w:eastAsia="Times New Roman" w:hAnsi="Times New Roman" w:cs="Times New Roman"/>
          <w:lang w:eastAsia="ru-RU"/>
        </w:rPr>
        <w:t xml:space="preserve"> 107</w:t>
      </w:r>
      <w:r w:rsidRPr="00CE38D5">
        <w:rPr>
          <w:rFonts w:ascii="Times New Roman" w:eastAsia="Times New Roman" w:hAnsi="Times New Roman" w:cs="Times New Roman"/>
          <w:lang w:eastAsia="ru-RU"/>
        </w:rPr>
        <w:t xml:space="preserve"> осіб)</w:t>
      </w:r>
      <w:r w:rsidR="00F37C16" w:rsidRPr="00CE38D5">
        <w:rPr>
          <w:rFonts w:ascii="Times New Roman" w:eastAsia="Times New Roman" w:hAnsi="Times New Roman" w:cs="Times New Roman"/>
          <w:lang w:eastAsia="ru-RU"/>
        </w:rPr>
        <w:t xml:space="preserve"> та невиконання посадових обов’язків</w:t>
      </w:r>
      <w:r w:rsidRPr="00CE38D5">
        <w:rPr>
          <w:rFonts w:ascii="Times New Roman" w:eastAsia="Times New Roman" w:hAnsi="Times New Roman" w:cs="Times New Roman"/>
          <w:lang w:eastAsia="ru-RU"/>
        </w:rPr>
        <w:t xml:space="preserve"> </w:t>
      </w:r>
      <w:r w:rsidR="00FE0D0B">
        <w:rPr>
          <w:rFonts w:ascii="Times New Roman" w:eastAsia="Times New Roman" w:hAnsi="Times New Roman" w:cs="Times New Roman"/>
          <w:lang w:eastAsia="ru-RU"/>
        </w:rPr>
        <w:t>(</w:t>
      </w:r>
      <w:r w:rsidRPr="00CE38D5">
        <w:rPr>
          <w:rFonts w:ascii="Times New Roman" w:eastAsia="Times New Roman" w:hAnsi="Times New Roman" w:cs="Times New Roman"/>
          <w:lang w:eastAsia="ru-RU"/>
        </w:rPr>
        <w:t>1</w:t>
      </w:r>
      <w:r w:rsidR="00815F39">
        <w:rPr>
          <w:rFonts w:ascii="Times New Roman" w:eastAsia="Times New Roman" w:hAnsi="Times New Roman" w:cs="Times New Roman"/>
          <w:lang w:eastAsia="ru-RU"/>
        </w:rPr>
        <w:t>2</w:t>
      </w:r>
      <w:r w:rsidRPr="00CE38D5">
        <w:rPr>
          <w:rFonts w:ascii="Times New Roman" w:eastAsia="Times New Roman" w:hAnsi="Times New Roman" w:cs="Times New Roman"/>
          <w:lang w:eastAsia="ru-RU"/>
        </w:rPr>
        <w:t xml:space="preserve">% </w:t>
      </w:r>
      <w:r w:rsidR="00FE0D0B">
        <w:rPr>
          <w:rFonts w:ascii="Times New Roman" w:eastAsia="Times New Roman" w:hAnsi="Times New Roman" w:cs="Times New Roman"/>
          <w:lang w:eastAsia="ru-RU"/>
        </w:rPr>
        <w:t>або</w:t>
      </w:r>
      <w:r w:rsidR="00815F39">
        <w:rPr>
          <w:rFonts w:ascii="Times New Roman" w:eastAsia="Times New Roman" w:hAnsi="Times New Roman" w:cs="Times New Roman"/>
          <w:lang w:eastAsia="ru-RU"/>
        </w:rPr>
        <w:t>21</w:t>
      </w:r>
      <w:r w:rsidRPr="00CE38D5">
        <w:rPr>
          <w:rFonts w:ascii="Times New Roman" w:eastAsia="Times New Roman" w:hAnsi="Times New Roman" w:cs="Times New Roman"/>
          <w:lang w:eastAsia="ru-RU"/>
        </w:rPr>
        <w:t>ос</w:t>
      </w:r>
      <w:r w:rsidR="00815F39">
        <w:rPr>
          <w:rFonts w:ascii="Times New Roman" w:eastAsia="Times New Roman" w:hAnsi="Times New Roman" w:cs="Times New Roman"/>
          <w:lang w:eastAsia="ru-RU"/>
        </w:rPr>
        <w:t>оба</w:t>
      </w:r>
      <w:r w:rsidRPr="00CE38D5">
        <w:rPr>
          <w:rFonts w:ascii="Times New Roman" w:eastAsia="Times New Roman" w:hAnsi="Times New Roman" w:cs="Times New Roman"/>
          <w:lang w:eastAsia="ru-RU"/>
        </w:rPr>
        <w:t>)</w:t>
      </w:r>
      <w:r w:rsidR="00F37C16" w:rsidRPr="00CE38D5">
        <w:rPr>
          <w:rFonts w:ascii="Times New Roman" w:eastAsia="Times New Roman" w:hAnsi="Times New Roman" w:cs="Times New Roman"/>
          <w:lang w:eastAsia="ru-RU"/>
        </w:rPr>
        <w:t xml:space="preserve">. </w:t>
      </w:r>
      <w:r w:rsidRPr="00CE38D5">
        <w:rPr>
          <w:rFonts w:ascii="Times New Roman" w:eastAsia="Times New Roman" w:hAnsi="Times New Roman" w:cs="Times New Roman"/>
          <w:lang w:eastAsia="ru-RU"/>
        </w:rPr>
        <w:t>Т</w:t>
      </w:r>
      <w:r w:rsidR="00F37C16" w:rsidRPr="00CE38D5">
        <w:rPr>
          <w:rFonts w:ascii="Times New Roman" w:eastAsia="Times New Roman" w:hAnsi="Times New Roman" w:cs="Times New Roman"/>
          <w:lang w:eastAsia="ru-RU"/>
        </w:rPr>
        <w:t>ехнічн</w:t>
      </w:r>
      <w:r w:rsidRPr="00CE38D5">
        <w:rPr>
          <w:rFonts w:ascii="Times New Roman" w:eastAsia="Times New Roman" w:hAnsi="Times New Roman" w:cs="Times New Roman"/>
          <w:lang w:eastAsia="ru-RU"/>
        </w:rPr>
        <w:t>і</w:t>
      </w:r>
      <w:r w:rsidR="00F37C16" w:rsidRPr="00CE38D5">
        <w:rPr>
          <w:rFonts w:ascii="Times New Roman" w:eastAsia="Times New Roman" w:hAnsi="Times New Roman" w:cs="Times New Roman"/>
          <w:lang w:eastAsia="ru-RU"/>
        </w:rPr>
        <w:t xml:space="preserve"> причин</w:t>
      </w:r>
      <w:r w:rsidRPr="00CE38D5">
        <w:rPr>
          <w:rFonts w:ascii="Times New Roman" w:eastAsia="Times New Roman" w:hAnsi="Times New Roman" w:cs="Times New Roman"/>
          <w:lang w:eastAsia="ru-RU"/>
        </w:rPr>
        <w:t xml:space="preserve">и  призвели до травмування </w:t>
      </w:r>
      <w:r w:rsidR="00FE0D0B">
        <w:rPr>
          <w:rFonts w:ascii="Times New Roman" w:eastAsia="Times New Roman" w:hAnsi="Times New Roman" w:cs="Times New Roman"/>
          <w:lang w:eastAsia="ru-RU"/>
        </w:rPr>
        <w:t>(</w:t>
      </w:r>
      <w:r w:rsidR="00815F39">
        <w:rPr>
          <w:rFonts w:ascii="Times New Roman" w:eastAsia="Times New Roman" w:hAnsi="Times New Roman" w:cs="Times New Roman"/>
          <w:lang w:eastAsia="ru-RU"/>
        </w:rPr>
        <w:t>5,5</w:t>
      </w:r>
      <w:r w:rsidR="00FE0D0B" w:rsidRPr="00CE38D5">
        <w:rPr>
          <w:rFonts w:ascii="Times New Roman" w:eastAsia="Times New Roman" w:hAnsi="Times New Roman" w:cs="Times New Roman"/>
          <w:lang w:eastAsia="ru-RU"/>
        </w:rPr>
        <w:t>%</w:t>
      </w:r>
      <w:r w:rsidR="00FE0D0B">
        <w:rPr>
          <w:rFonts w:ascii="Times New Roman" w:eastAsia="Times New Roman" w:hAnsi="Times New Roman" w:cs="Times New Roman"/>
          <w:lang w:eastAsia="ru-RU"/>
        </w:rPr>
        <w:t xml:space="preserve"> або </w:t>
      </w:r>
      <w:r w:rsidR="00815F39">
        <w:rPr>
          <w:rFonts w:ascii="Times New Roman" w:eastAsia="Times New Roman" w:hAnsi="Times New Roman" w:cs="Times New Roman"/>
          <w:lang w:eastAsia="ru-RU"/>
        </w:rPr>
        <w:t>10</w:t>
      </w:r>
      <w:r w:rsidRPr="00CE38D5">
        <w:rPr>
          <w:rFonts w:ascii="Times New Roman" w:eastAsia="Times New Roman" w:hAnsi="Times New Roman" w:cs="Times New Roman"/>
          <w:lang w:eastAsia="ru-RU"/>
        </w:rPr>
        <w:t xml:space="preserve"> осіб</w:t>
      </w:r>
      <w:r w:rsidR="00FE0D0B">
        <w:rPr>
          <w:rFonts w:ascii="Times New Roman" w:eastAsia="Times New Roman" w:hAnsi="Times New Roman" w:cs="Times New Roman"/>
          <w:lang w:eastAsia="ru-RU"/>
        </w:rPr>
        <w:t>)</w:t>
      </w:r>
      <w:r w:rsidRPr="00CE38D5">
        <w:rPr>
          <w:rFonts w:ascii="Times New Roman" w:eastAsia="Times New Roman" w:hAnsi="Times New Roman" w:cs="Times New Roman"/>
          <w:lang w:eastAsia="ru-RU"/>
        </w:rPr>
        <w:t xml:space="preserve">. В результаті </w:t>
      </w:r>
      <w:r w:rsidR="00F37C16" w:rsidRPr="00CE38D5">
        <w:rPr>
          <w:rFonts w:ascii="Times New Roman" w:eastAsia="Times New Roman" w:hAnsi="Times New Roman" w:cs="Times New Roman"/>
          <w:lang w:eastAsia="ru-RU"/>
        </w:rPr>
        <w:t>психофізіологіч</w:t>
      </w:r>
      <w:r w:rsidRPr="00CE38D5">
        <w:rPr>
          <w:rFonts w:ascii="Times New Roman" w:eastAsia="Times New Roman" w:hAnsi="Times New Roman" w:cs="Times New Roman"/>
          <w:lang w:eastAsia="ru-RU"/>
        </w:rPr>
        <w:t>них причин травмувалось 1</w:t>
      </w:r>
      <w:r w:rsidR="00CE5997">
        <w:rPr>
          <w:rFonts w:ascii="Times New Roman" w:eastAsia="Times New Roman" w:hAnsi="Times New Roman" w:cs="Times New Roman"/>
          <w:lang w:eastAsia="ru-RU"/>
        </w:rPr>
        <w:t>3</w:t>
      </w:r>
      <w:r w:rsidRPr="00CE38D5">
        <w:rPr>
          <w:rFonts w:ascii="Times New Roman" w:eastAsia="Times New Roman" w:hAnsi="Times New Roman" w:cs="Times New Roman"/>
          <w:lang w:eastAsia="ru-RU"/>
        </w:rPr>
        <w:t xml:space="preserve"> осіб</w:t>
      </w:r>
      <w:r w:rsidR="00F37C16" w:rsidRPr="00CE38D5">
        <w:rPr>
          <w:rFonts w:ascii="Times New Roman" w:eastAsia="Times New Roman" w:hAnsi="Times New Roman" w:cs="Times New Roman"/>
          <w:lang w:eastAsia="ru-RU"/>
        </w:rPr>
        <w:t xml:space="preserve"> (</w:t>
      </w:r>
      <w:r w:rsidR="00CE5997">
        <w:rPr>
          <w:rFonts w:ascii="Times New Roman" w:eastAsia="Times New Roman" w:hAnsi="Times New Roman" w:cs="Times New Roman"/>
          <w:lang w:eastAsia="ru-RU"/>
        </w:rPr>
        <w:t>7</w:t>
      </w:r>
      <w:r w:rsidR="00F37C16" w:rsidRPr="00CE38D5">
        <w:rPr>
          <w:rFonts w:ascii="Times New Roman" w:eastAsia="Times New Roman" w:hAnsi="Times New Roman" w:cs="Times New Roman"/>
          <w:lang w:eastAsia="ru-RU"/>
        </w:rPr>
        <w:t>%)</w:t>
      </w:r>
      <w:r w:rsidRPr="00CE38D5">
        <w:rPr>
          <w:rFonts w:ascii="Times New Roman" w:eastAsia="Times New Roman" w:hAnsi="Times New Roman" w:cs="Times New Roman"/>
          <w:lang w:eastAsia="ru-RU"/>
        </w:rPr>
        <w:t>.</w:t>
      </w:r>
    </w:p>
    <w:p w:rsidR="002B7C93" w:rsidRPr="00CE38D5" w:rsidRDefault="002B7C93" w:rsidP="00F37C16">
      <w:pPr>
        <w:spacing w:after="0" w:line="240" w:lineRule="atLeast"/>
        <w:ind w:firstLine="709"/>
        <w:jc w:val="both"/>
        <w:rPr>
          <w:rFonts w:ascii="Times New Roman" w:eastAsia="Times New Roman" w:hAnsi="Times New Roman" w:cs="Times New Roman"/>
          <w:lang w:eastAsia="ru-RU"/>
        </w:rPr>
      </w:pPr>
    </w:p>
    <w:p w:rsidR="00D923EC" w:rsidRDefault="00D923EC" w:rsidP="00D923EC">
      <w:pPr>
        <w:spacing w:after="0" w:line="240" w:lineRule="atLeast"/>
        <w:ind w:firstLine="709"/>
        <w:jc w:val="center"/>
        <w:rPr>
          <w:rFonts w:ascii="Times New Roman" w:eastAsia="Times New Roman" w:hAnsi="Times New Roman" w:cs="Times New Roman"/>
          <w:b/>
          <w:lang w:eastAsia="ru-RU"/>
        </w:rPr>
      </w:pPr>
      <w:r w:rsidRPr="00F64EFA">
        <w:rPr>
          <w:rFonts w:ascii="Times New Roman" w:eastAsia="Times New Roman" w:hAnsi="Times New Roman" w:cs="Times New Roman"/>
          <w:b/>
          <w:lang w:eastAsia="ru-RU"/>
        </w:rPr>
        <w:t>Гострі професійні захворювання</w:t>
      </w:r>
      <w:r w:rsidR="00FE0D0B">
        <w:rPr>
          <w:rFonts w:ascii="Times New Roman" w:eastAsia="Times New Roman" w:hAnsi="Times New Roman" w:cs="Times New Roman"/>
          <w:b/>
          <w:lang w:eastAsia="ru-RU"/>
        </w:rPr>
        <w:t xml:space="preserve"> </w:t>
      </w:r>
    </w:p>
    <w:p w:rsidR="004745A8" w:rsidRDefault="004745A8" w:rsidP="00D923EC">
      <w:pPr>
        <w:spacing w:after="0" w:line="240" w:lineRule="atLeast"/>
        <w:ind w:firstLine="709"/>
        <w:jc w:val="center"/>
        <w:rPr>
          <w:rFonts w:ascii="Times New Roman" w:eastAsia="Times New Roman" w:hAnsi="Times New Roman" w:cs="Times New Roman"/>
          <w:b/>
          <w:lang w:eastAsia="ru-RU"/>
        </w:rPr>
      </w:pPr>
    </w:p>
    <w:p w:rsidR="000F3C48" w:rsidRPr="000F3C48" w:rsidRDefault="00450898" w:rsidP="004745A8">
      <w:pPr>
        <w:pStyle w:val="aa"/>
        <w:spacing w:before="0" w:beforeAutospacing="0" w:after="0" w:afterAutospacing="0"/>
        <w:ind w:firstLine="708"/>
        <w:jc w:val="both"/>
        <w:rPr>
          <w:sz w:val="22"/>
          <w:szCs w:val="22"/>
          <w:lang w:eastAsia="ru-RU"/>
        </w:rPr>
      </w:pPr>
      <w:r w:rsidRPr="00F35257">
        <w:rPr>
          <w:sz w:val="22"/>
          <w:szCs w:val="22"/>
          <w:lang w:eastAsia="ru-RU"/>
        </w:rPr>
        <w:t>В</w:t>
      </w:r>
      <w:r w:rsidR="0068528E" w:rsidRPr="00F35257">
        <w:rPr>
          <w:sz w:val="22"/>
          <w:szCs w:val="22"/>
          <w:lang w:eastAsia="ru-RU"/>
        </w:rPr>
        <w:t xml:space="preserve"> 2021 ро</w:t>
      </w:r>
      <w:r w:rsidRPr="00F35257">
        <w:rPr>
          <w:sz w:val="22"/>
          <w:szCs w:val="22"/>
          <w:lang w:eastAsia="ru-RU"/>
        </w:rPr>
        <w:t>ці</w:t>
      </w:r>
      <w:r w:rsidR="0068528E" w:rsidRPr="00F35257">
        <w:rPr>
          <w:sz w:val="22"/>
          <w:szCs w:val="22"/>
          <w:lang w:eastAsia="ru-RU"/>
        </w:rPr>
        <w:t xml:space="preserve"> було зареєстровано </w:t>
      </w:r>
      <w:r w:rsidR="00D72C84" w:rsidRPr="00F35257">
        <w:rPr>
          <w:sz w:val="22"/>
          <w:szCs w:val="22"/>
          <w:lang w:eastAsia="ru-RU"/>
        </w:rPr>
        <w:t>842</w:t>
      </w:r>
      <w:r w:rsidR="000F3C48" w:rsidRPr="00F35257">
        <w:rPr>
          <w:sz w:val="22"/>
          <w:szCs w:val="22"/>
          <w:lang w:eastAsia="ru-RU"/>
        </w:rPr>
        <w:t xml:space="preserve"> повідомлення </w:t>
      </w:r>
      <w:r w:rsidR="00D72C84" w:rsidRPr="00F35257">
        <w:rPr>
          <w:sz w:val="22"/>
          <w:szCs w:val="22"/>
          <w:lang w:eastAsia="ru-RU"/>
        </w:rPr>
        <w:t xml:space="preserve"> </w:t>
      </w:r>
      <w:r w:rsidR="000F3C48" w:rsidRPr="00F35257">
        <w:rPr>
          <w:sz w:val="22"/>
          <w:szCs w:val="22"/>
          <w:lang w:eastAsia="ru-RU"/>
        </w:rPr>
        <w:t>про гостре професійне захворювання (отруєння) по фактах інфікування медичних та інших  працівників закладів охорони здоров’я  на гостру респіраторну хворобу COVID-19, спричинену коронавірусом SARS-CoV-2</w:t>
      </w:r>
      <w:r w:rsidR="004745A8" w:rsidRPr="00F35257">
        <w:rPr>
          <w:lang w:eastAsia="ru-RU"/>
        </w:rPr>
        <w:t>( далі -ГПЗ)</w:t>
      </w:r>
      <w:r w:rsidR="000F3C48" w:rsidRPr="00F35257">
        <w:rPr>
          <w:sz w:val="22"/>
          <w:szCs w:val="22"/>
          <w:lang w:eastAsia="ru-RU"/>
        </w:rPr>
        <w:t>, з них 12</w:t>
      </w:r>
      <w:r w:rsidR="004745A8" w:rsidRPr="00F35257">
        <w:rPr>
          <w:sz w:val="22"/>
          <w:szCs w:val="22"/>
          <w:lang w:eastAsia="ru-RU"/>
        </w:rPr>
        <w:t xml:space="preserve"> -</w:t>
      </w:r>
      <w:r w:rsidR="000F3C48" w:rsidRPr="00F35257">
        <w:rPr>
          <w:sz w:val="22"/>
          <w:szCs w:val="22"/>
          <w:lang w:eastAsia="ru-RU"/>
        </w:rPr>
        <w:t xml:space="preserve"> смертельні випадки.</w:t>
      </w:r>
    </w:p>
    <w:p w:rsidR="000B19F2" w:rsidRDefault="00E829B4" w:rsidP="004745A8">
      <w:pPr>
        <w:spacing w:after="0" w:line="240" w:lineRule="auto"/>
        <w:ind w:firstLine="709"/>
        <w:jc w:val="both"/>
        <w:rPr>
          <w:rFonts w:ascii="Times New Roman" w:eastAsia="Times New Roman" w:hAnsi="Times New Roman" w:cs="Times New Roman"/>
          <w:lang w:eastAsia="ru-RU"/>
        </w:rPr>
      </w:pPr>
      <w:r w:rsidRPr="007E5E99">
        <w:rPr>
          <w:rFonts w:ascii="Times New Roman" w:eastAsia="Times New Roman" w:hAnsi="Times New Roman" w:cs="Times New Roman"/>
          <w:lang w:eastAsia="ru-RU"/>
        </w:rPr>
        <w:t xml:space="preserve">По результатам розслідування </w:t>
      </w:r>
      <w:r w:rsidR="0068528E" w:rsidRPr="007E5E99">
        <w:rPr>
          <w:rFonts w:ascii="Times New Roman" w:eastAsia="Times New Roman" w:hAnsi="Times New Roman" w:cs="Times New Roman"/>
          <w:lang w:eastAsia="ru-RU"/>
        </w:rPr>
        <w:t xml:space="preserve">було складено 29 актів за формою Н-1/П (з них 2 зі смертельними наслідками), пов’язаних з виробництвом, що складає </w:t>
      </w:r>
      <w:r w:rsidR="00D72C84">
        <w:rPr>
          <w:rFonts w:ascii="Times New Roman" w:eastAsia="Times New Roman" w:hAnsi="Times New Roman" w:cs="Times New Roman"/>
          <w:lang w:eastAsia="ru-RU"/>
        </w:rPr>
        <w:t xml:space="preserve">16 </w:t>
      </w:r>
      <w:r w:rsidR="0068528E" w:rsidRPr="007E5E99">
        <w:rPr>
          <w:rFonts w:ascii="Times New Roman" w:eastAsia="Times New Roman" w:hAnsi="Times New Roman" w:cs="Times New Roman"/>
          <w:lang w:eastAsia="ru-RU"/>
        </w:rPr>
        <w:t xml:space="preserve">% </w:t>
      </w:r>
      <w:r w:rsidR="00FE0D0B">
        <w:rPr>
          <w:rFonts w:ascii="Times New Roman" w:eastAsia="Times New Roman" w:hAnsi="Times New Roman" w:cs="Times New Roman"/>
          <w:lang w:eastAsia="ru-RU"/>
        </w:rPr>
        <w:t xml:space="preserve"> від </w:t>
      </w:r>
      <w:r w:rsidR="0068528E" w:rsidRPr="007E5E99">
        <w:rPr>
          <w:rFonts w:ascii="Times New Roman" w:eastAsia="Times New Roman" w:hAnsi="Times New Roman" w:cs="Times New Roman"/>
          <w:lang w:eastAsia="ru-RU"/>
        </w:rPr>
        <w:t>загальної кількості потерпілих за цей період.</w:t>
      </w:r>
    </w:p>
    <w:p w:rsidR="0068528E" w:rsidRPr="001E5B2D" w:rsidRDefault="0068528E" w:rsidP="004745A8">
      <w:pPr>
        <w:spacing w:after="0" w:line="240" w:lineRule="auto"/>
        <w:ind w:firstLine="709"/>
        <w:jc w:val="both"/>
        <w:rPr>
          <w:rFonts w:ascii="Times New Roman" w:eastAsia="Times New Roman" w:hAnsi="Times New Roman" w:cs="Times New Roman"/>
          <w:color w:val="FF0000"/>
          <w:lang w:eastAsia="ru-RU"/>
        </w:rPr>
      </w:pPr>
      <w:r w:rsidRPr="008041C0">
        <w:rPr>
          <w:rFonts w:ascii="Times New Roman" w:eastAsia="Times New Roman" w:hAnsi="Times New Roman" w:cs="Times New Roman"/>
          <w:lang w:eastAsia="ru-RU"/>
        </w:rPr>
        <w:t>За 2021 р</w:t>
      </w:r>
      <w:r w:rsidR="00D72C84">
        <w:rPr>
          <w:rFonts w:ascii="Times New Roman" w:eastAsia="Times New Roman" w:hAnsi="Times New Roman" w:cs="Times New Roman"/>
          <w:lang w:eastAsia="ru-RU"/>
        </w:rPr>
        <w:t>ік</w:t>
      </w:r>
      <w:r w:rsidRPr="008041C0">
        <w:rPr>
          <w:rFonts w:ascii="Times New Roman" w:eastAsia="Times New Roman" w:hAnsi="Times New Roman" w:cs="Times New Roman"/>
          <w:lang w:eastAsia="ru-RU"/>
        </w:rPr>
        <w:t xml:space="preserve"> порівняно з 2020 рок</w:t>
      </w:r>
      <w:r w:rsidR="00D72C84">
        <w:rPr>
          <w:rFonts w:ascii="Times New Roman" w:eastAsia="Times New Roman" w:hAnsi="Times New Roman" w:cs="Times New Roman"/>
          <w:lang w:eastAsia="ru-RU"/>
        </w:rPr>
        <w:t>ом</w:t>
      </w:r>
      <w:r w:rsidRPr="008041C0">
        <w:rPr>
          <w:rFonts w:ascii="Times New Roman" w:eastAsia="Times New Roman" w:hAnsi="Times New Roman" w:cs="Times New Roman"/>
          <w:lang w:eastAsia="ru-RU"/>
        </w:rPr>
        <w:t xml:space="preserve"> кількість випадків ГПЗ COVID-19 збільшилась </w:t>
      </w:r>
      <w:r w:rsidR="00E162BF">
        <w:rPr>
          <w:rFonts w:ascii="Times New Roman" w:eastAsia="Times New Roman" w:hAnsi="Times New Roman" w:cs="Times New Roman"/>
          <w:lang w:eastAsia="ru-RU"/>
        </w:rPr>
        <w:t>в</w:t>
      </w:r>
      <w:r w:rsidRPr="008041C0">
        <w:rPr>
          <w:rFonts w:ascii="Times New Roman" w:eastAsia="Times New Roman" w:hAnsi="Times New Roman" w:cs="Times New Roman"/>
          <w:lang w:eastAsia="ru-RU"/>
        </w:rPr>
        <w:t xml:space="preserve"> </w:t>
      </w:r>
      <w:r w:rsidR="00C24D18">
        <w:rPr>
          <w:rFonts w:ascii="Times New Roman" w:eastAsia="Times New Roman" w:hAnsi="Times New Roman" w:cs="Times New Roman"/>
          <w:lang w:eastAsia="ru-RU"/>
        </w:rPr>
        <w:t xml:space="preserve">1,8 </w:t>
      </w:r>
      <w:r w:rsidRPr="008041C0">
        <w:rPr>
          <w:rFonts w:ascii="Times New Roman" w:eastAsia="Times New Roman" w:hAnsi="Times New Roman" w:cs="Times New Roman"/>
          <w:lang w:eastAsia="ru-RU"/>
        </w:rPr>
        <w:t xml:space="preserve"> </w:t>
      </w:r>
      <w:proofErr w:type="spellStart"/>
      <w:r w:rsidRPr="008041C0">
        <w:rPr>
          <w:rFonts w:ascii="Times New Roman" w:eastAsia="Times New Roman" w:hAnsi="Times New Roman" w:cs="Times New Roman"/>
          <w:lang w:eastAsia="ru-RU"/>
        </w:rPr>
        <w:t>раза</w:t>
      </w:r>
      <w:proofErr w:type="spellEnd"/>
      <w:r w:rsidRPr="008041C0">
        <w:rPr>
          <w:rFonts w:ascii="Times New Roman" w:eastAsia="Times New Roman" w:hAnsi="Times New Roman" w:cs="Times New Roman"/>
          <w:lang w:eastAsia="ru-RU"/>
        </w:rPr>
        <w:t xml:space="preserve"> (з </w:t>
      </w:r>
      <w:r w:rsidR="00C24D18">
        <w:rPr>
          <w:rFonts w:ascii="Times New Roman" w:eastAsia="Times New Roman" w:hAnsi="Times New Roman" w:cs="Times New Roman"/>
          <w:lang w:eastAsia="ru-RU"/>
        </w:rPr>
        <w:t>468</w:t>
      </w:r>
      <w:r w:rsidRPr="008041C0">
        <w:rPr>
          <w:rFonts w:ascii="Times New Roman" w:eastAsia="Times New Roman" w:hAnsi="Times New Roman" w:cs="Times New Roman"/>
          <w:lang w:eastAsia="ru-RU"/>
        </w:rPr>
        <w:t xml:space="preserve"> до </w:t>
      </w:r>
      <w:r w:rsidR="00C24D18">
        <w:rPr>
          <w:rFonts w:ascii="Times New Roman" w:eastAsia="Times New Roman" w:hAnsi="Times New Roman" w:cs="Times New Roman"/>
          <w:lang w:eastAsia="ru-RU"/>
        </w:rPr>
        <w:t>842</w:t>
      </w:r>
      <w:r w:rsidRPr="008041C0">
        <w:rPr>
          <w:rFonts w:ascii="Times New Roman" w:eastAsia="Times New Roman" w:hAnsi="Times New Roman" w:cs="Times New Roman"/>
          <w:lang w:eastAsia="ru-RU"/>
        </w:rPr>
        <w:t>), кількість смертельн</w:t>
      </w:r>
      <w:r w:rsidR="00C24D18">
        <w:rPr>
          <w:rFonts w:ascii="Times New Roman" w:eastAsia="Times New Roman" w:hAnsi="Times New Roman" w:cs="Times New Roman"/>
          <w:lang w:eastAsia="ru-RU"/>
        </w:rPr>
        <w:t>их випадків</w:t>
      </w:r>
      <w:r w:rsidRPr="008041C0">
        <w:rPr>
          <w:rFonts w:ascii="Times New Roman" w:eastAsia="Times New Roman" w:hAnsi="Times New Roman" w:cs="Times New Roman"/>
          <w:lang w:eastAsia="ru-RU"/>
        </w:rPr>
        <w:t xml:space="preserve"> збільшилась </w:t>
      </w:r>
      <w:r w:rsidR="001F5F67">
        <w:rPr>
          <w:rFonts w:ascii="Times New Roman" w:eastAsia="Times New Roman" w:hAnsi="Times New Roman" w:cs="Times New Roman"/>
          <w:lang w:eastAsia="ru-RU"/>
        </w:rPr>
        <w:t xml:space="preserve">на </w:t>
      </w:r>
      <w:r w:rsidR="00C24D18">
        <w:rPr>
          <w:rFonts w:ascii="Times New Roman" w:eastAsia="Times New Roman" w:hAnsi="Times New Roman" w:cs="Times New Roman"/>
          <w:lang w:eastAsia="ru-RU"/>
        </w:rPr>
        <w:t>8</w:t>
      </w:r>
      <w:r w:rsidR="001F5F67">
        <w:rPr>
          <w:rFonts w:ascii="Times New Roman" w:eastAsia="Times New Roman" w:hAnsi="Times New Roman" w:cs="Times New Roman"/>
          <w:lang w:eastAsia="ru-RU"/>
        </w:rPr>
        <w:t xml:space="preserve"> випадків</w:t>
      </w:r>
      <w:r w:rsidRPr="008041C0">
        <w:rPr>
          <w:rFonts w:ascii="Times New Roman" w:eastAsia="Times New Roman" w:hAnsi="Times New Roman" w:cs="Times New Roman"/>
          <w:lang w:eastAsia="ru-RU"/>
        </w:rPr>
        <w:t xml:space="preserve"> (з </w:t>
      </w:r>
      <w:r w:rsidR="00C24D18">
        <w:rPr>
          <w:rFonts w:ascii="Times New Roman" w:eastAsia="Times New Roman" w:hAnsi="Times New Roman" w:cs="Times New Roman"/>
          <w:lang w:eastAsia="ru-RU"/>
        </w:rPr>
        <w:t>4</w:t>
      </w:r>
      <w:r w:rsidRPr="008041C0">
        <w:rPr>
          <w:rFonts w:ascii="Times New Roman" w:eastAsia="Times New Roman" w:hAnsi="Times New Roman" w:cs="Times New Roman"/>
          <w:lang w:eastAsia="ru-RU"/>
        </w:rPr>
        <w:t xml:space="preserve"> до </w:t>
      </w:r>
      <w:r w:rsidR="00C24D18">
        <w:rPr>
          <w:rFonts w:ascii="Times New Roman" w:eastAsia="Times New Roman" w:hAnsi="Times New Roman" w:cs="Times New Roman"/>
          <w:lang w:eastAsia="ru-RU"/>
        </w:rPr>
        <w:t>12</w:t>
      </w:r>
      <w:r w:rsidRPr="008041C0">
        <w:rPr>
          <w:rFonts w:ascii="Times New Roman" w:eastAsia="Times New Roman" w:hAnsi="Times New Roman" w:cs="Times New Roman"/>
          <w:lang w:eastAsia="ru-RU"/>
        </w:rPr>
        <w:t>).</w:t>
      </w:r>
      <w:r w:rsidR="001E5B2D" w:rsidRPr="008041C0">
        <w:rPr>
          <w:rFonts w:ascii="Times New Roman" w:eastAsia="Times New Roman" w:hAnsi="Times New Roman" w:cs="Times New Roman"/>
          <w:lang w:eastAsia="ru-RU"/>
        </w:rPr>
        <w:t xml:space="preserve"> </w:t>
      </w:r>
    </w:p>
    <w:p w:rsidR="00D923EC" w:rsidRPr="00F64EFA" w:rsidRDefault="00D923EC" w:rsidP="00D923EC">
      <w:pPr>
        <w:spacing w:after="0" w:line="240" w:lineRule="atLeast"/>
        <w:ind w:firstLine="709"/>
        <w:jc w:val="both"/>
        <w:rPr>
          <w:rFonts w:ascii="Times New Roman" w:eastAsia="Times New Roman" w:hAnsi="Times New Roman" w:cs="Times New Roman"/>
          <w:lang w:eastAsia="ru-RU"/>
        </w:rPr>
      </w:pPr>
      <w:r w:rsidRPr="00F64EFA">
        <w:rPr>
          <w:rFonts w:ascii="Times New Roman" w:eastAsia="Times New Roman" w:hAnsi="Times New Roman" w:cs="Times New Roman"/>
          <w:lang w:eastAsia="ru-RU"/>
        </w:rPr>
        <w:t>Основними причинами гострих професійних захворювань є організаційні причини</w:t>
      </w:r>
      <w:r w:rsidR="00E33389">
        <w:rPr>
          <w:rFonts w:ascii="Times New Roman" w:eastAsia="Times New Roman" w:hAnsi="Times New Roman" w:cs="Times New Roman"/>
          <w:lang w:eastAsia="ru-RU"/>
        </w:rPr>
        <w:t xml:space="preserve"> </w:t>
      </w:r>
      <w:r w:rsidR="006C5979">
        <w:rPr>
          <w:rFonts w:ascii="Times New Roman" w:eastAsia="Times New Roman" w:hAnsi="Times New Roman" w:cs="Times New Roman"/>
          <w:lang w:eastAsia="ru-RU"/>
        </w:rPr>
        <w:t xml:space="preserve">- </w:t>
      </w:r>
      <w:r w:rsidR="00E33389">
        <w:rPr>
          <w:rFonts w:ascii="Times New Roman" w:eastAsia="Times New Roman" w:hAnsi="Times New Roman" w:cs="Times New Roman"/>
          <w:lang w:eastAsia="ru-RU"/>
        </w:rPr>
        <w:t>потерпілі</w:t>
      </w:r>
      <w:r w:rsidRPr="00F64EFA">
        <w:rPr>
          <w:rFonts w:ascii="Times New Roman" w:eastAsia="Times New Roman" w:hAnsi="Times New Roman" w:cs="Times New Roman"/>
          <w:lang w:eastAsia="ru-RU"/>
        </w:rPr>
        <w:t xml:space="preserve"> захворіли </w:t>
      </w:r>
      <w:r w:rsidR="00E33389">
        <w:rPr>
          <w:rFonts w:ascii="Times New Roman" w:eastAsia="Times New Roman" w:hAnsi="Times New Roman" w:cs="Times New Roman"/>
          <w:lang w:eastAsia="ru-RU"/>
        </w:rPr>
        <w:t>через н</w:t>
      </w:r>
      <w:r w:rsidR="00E33389" w:rsidRPr="00E33389">
        <w:rPr>
          <w:rFonts w:ascii="Times New Roman" w:eastAsia="Times New Roman" w:hAnsi="Times New Roman" w:cs="Times New Roman"/>
          <w:lang w:eastAsia="ru-RU"/>
        </w:rPr>
        <w:t xml:space="preserve">евиконання вимог інструкцій з охорони праці та </w:t>
      </w:r>
      <w:r w:rsidR="00E33389">
        <w:rPr>
          <w:rFonts w:ascii="Times New Roman" w:eastAsia="Times New Roman" w:hAnsi="Times New Roman" w:cs="Times New Roman"/>
          <w:lang w:eastAsia="ru-RU"/>
        </w:rPr>
        <w:t>н</w:t>
      </w:r>
      <w:r w:rsidR="00E33389" w:rsidRPr="00E33389">
        <w:rPr>
          <w:rFonts w:ascii="Times New Roman" w:eastAsia="Times New Roman" w:hAnsi="Times New Roman" w:cs="Times New Roman"/>
          <w:lang w:eastAsia="ru-RU"/>
        </w:rPr>
        <w:t>евиконання посадових обов'язків</w:t>
      </w:r>
      <w:r w:rsidR="00E33389">
        <w:rPr>
          <w:rFonts w:ascii="Times New Roman" w:eastAsia="Times New Roman" w:hAnsi="Times New Roman" w:cs="Times New Roman"/>
          <w:lang w:eastAsia="ru-RU"/>
        </w:rPr>
        <w:t>.</w:t>
      </w:r>
    </w:p>
    <w:p w:rsidR="00E33389" w:rsidRDefault="00E33389" w:rsidP="00D923EC">
      <w:pPr>
        <w:spacing w:after="0" w:line="240" w:lineRule="atLeast"/>
        <w:ind w:firstLine="709"/>
        <w:jc w:val="both"/>
        <w:rPr>
          <w:rFonts w:ascii="Times New Roman" w:eastAsia="Times New Roman" w:hAnsi="Times New Roman" w:cs="Times New Roman"/>
          <w:lang w:eastAsia="ru-RU"/>
        </w:rPr>
      </w:pPr>
    </w:p>
    <w:p w:rsidR="00D923EC" w:rsidRDefault="00D923EC" w:rsidP="00D923EC">
      <w:pPr>
        <w:spacing w:after="0" w:line="240" w:lineRule="atLeast"/>
        <w:ind w:firstLine="709"/>
        <w:jc w:val="center"/>
        <w:rPr>
          <w:rFonts w:ascii="Times New Roman" w:eastAsia="Times New Roman" w:hAnsi="Times New Roman" w:cs="Times New Roman"/>
          <w:b/>
          <w:lang w:eastAsia="ru-RU"/>
        </w:rPr>
      </w:pPr>
      <w:r w:rsidRPr="00F64EFA">
        <w:rPr>
          <w:rFonts w:ascii="Times New Roman" w:eastAsia="Times New Roman" w:hAnsi="Times New Roman" w:cs="Times New Roman"/>
          <w:b/>
          <w:lang w:eastAsia="ru-RU"/>
        </w:rPr>
        <w:t>Професійні захворювання</w:t>
      </w:r>
    </w:p>
    <w:p w:rsidR="00C77CEC" w:rsidRPr="00F64EFA" w:rsidRDefault="00C77CEC" w:rsidP="00D923EC">
      <w:pPr>
        <w:spacing w:after="0" w:line="240" w:lineRule="atLeast"/>
        <w:ind w:firstLine="709"/>
        <w:jc w:val="center"/>
        <w:rPr>
          <w:rFonts w:ascii="Times New Roman" w:eastAsia="Times New Roman" w:hAnsi="Times New Roman" w:cs="Times New Roman"/>
          <w:b/>
          <w:lang w:eastAsia="ru-RU"/>
        </w:rPr>
      </w:pPr>
    </w:p>
    <w:p w:rsidR="005018E0" w:rsidRPr="004F2989" w:rsidRDefault="004F0854" w:rsidP="005018E0">
      <w:pPr>
        <w:spacing w:after="0" w:line="240" w:lineRule="atLeast"/>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w:t>
      </w:r>
      <w:r w:rsidR="005018E0" w:rsidRPr="00261EC8">
        <w:rPr>
          <w:rFonts w:ascii="Times New Roman" w:eastAsia="Times New Roman" w:hAnsi="Times New Roman" w:cs="Times New Roman"/>
          <w:lang w:eastAsia="ru-RU"/>
        </w:rPr>
        <w:t xml:space="preserve"> 2021 ро</w:t>
      </w:r>
      <w:r>
        <w:rPr>
          <w:rFonts w:ascii="Times New Roman" w:eastAsia="Times New Roman" w:hAnsi="Times New Roman" w:cs="Times New Roman"/>
          <w:lang w:eastAsia="ru-RU"/>
        </w:rPr>
        <w:t>ці</w:t>
      </w:r>
      <w:r w:rsidR="005018E0" w:rsidRPr="00261EC8">
        <w:rPr>
          <w:rFonts w:ascii="Times New Roman" w:eastAsia="Times New Roman" w:hAnsi="Times New Roman" w:cs="Times New Roman"/>
          <w:lang w:eastAsia="ru-RU"/>
        </w:rPr>
        <w:t xml:space="preserve"> </w:t>
      </w:r>
      <w:r w:rsidR="006C5979" w:rsidRPr="00261EC8">
        <w:rPr>
          <w:rFonts w:ascii="Times New Roman" w:eastAsia="Times New Roman" w:hAnsi="Times New Roman" w:cs="Times New Roman"/>
          <w:lang w:eastAsia="ru-RU"/>
        </w:rPr>
        <w:t>в порівнянні з 2020 рок</w:t>
      </w:r>
      <w:r>
        <w:rPr>
          <w:rFonts w:ascii="Times New Roman" w:eastAsia="Times New Roman" w:hAnsi="Times New Roman" w:cs="Times New Roman"/>
          <w:lang w:eastAsia="ru-RU"/>
        </w:rPr>
        <w:t>ом</w:t>
      </w:r>
      <w:r w:rsidR="006C5979" w:rsidRPr="00261EC8">
        <w:rPr>
          <w:rFonts w:ascii="Times New Roman" w:eastAsia="Times New Roman" w:hAnsi="Times New Roman" w:cs="Times New Roman"/>
          <w:lang w:eastAsia="ru-RU"/>
        </w:rPr>
        <w:t xml:space="preserve"> </w:t>
      </w:r>
      <w:r w:rsidR="005018E0" w:rsidRPr="00261EC8">
        <w:rPr>
          <w:rFonts w:ascii="Times New Roman" w:eastAsia="Times New Roman" w:hAnsi="Times New Roman" w:cs="Times New Roman"/>
          <w:lang w:eastAsia="ru-RU"/>
        </w:rPr>
        <w:t>відбулося з</w:t>
      </w:r>
      <w:r>
        <w:rPr>
          <w:rFonts w:ascii="Times New Roman" w:eastAsia="Times New Roman" w:hAnsi="Times New Roman" w:cs="Times New Roman"/>
          <w:lang w:eastAsia="ru-RU"/>
        </w:rPr>
        <w:t>меншення</w:t>
      </w:r>
      <w:r w:rsidR="00C92C91">
        <w:rPr>
          <w:rFonts w:ascii="Times New Roman" w:eastAsia="Times New Roman" w:hAnsi="Times New Roman" w:cs="Times New Roman"/>
          <w:lang w:eastAsia="ru-RU"/>
        </w:rPr>
        <w:t xml:space="preserve"> на 5,8%</w:t>
      </w:r>
      <w:r w:rsidR="005018E0" w:rsidRPr="00261EC8">
        <w:rPr>
          <w:rFonts w:ascii="Times New Roman" w:eastAsia="Times New Roman" w:hAnsi="Times New Roman" w:cs="Times New Roman"/>
          <w:lang w:eastAsia="ru-RU"/>
        </w:rPr>
        <w:t xml:space="preserve"> </w:t>
      </w:r>
      <w:r w:rsidR="006C5979" w:rsidRPr="00261EC8">
        <w:rPr>
          <w:rFonts w:ascii="Times New Roman" w:eastAsia="Times New Roman" w:hAnsi="Times New Roman" w:cs="Times New Roman"/>
          <w:lang w:eastAsia="ru-RU"/>
        </w:rPr>
        <w:t>кількості хворих, у яких виявлено хронічні професійні</w:t>
      </w:r>
      <w:r w:rsidR="006C5979">
        <w:rPr>
          <w:rFonts w:ascii="Times New Roman" w:eastAsia="Times New Roman" w:hAnsi="Times New Roman" w:cs="Times New Roman"/>
          <w:lang w:eastAsia="ru-RU"/>
        </w:rPr>
        <w:t xml:space="preserve"> захворювання,</w:t>
      </w:r>
      <w:r w:rsidR="005018E0" w:rsidRPr="00C77CEC">
        <w:rPr>
          <w:rFonts w:ascii="Times New Roman" w:eastAsia="Times New Roman" w:hAnsi="Times New Roman" w:cs="Times New Roman"/>
          <w:lang w:eastAsia="ru-RU"/>
        </w:rPr>
        <w:t xml:space="preserve"> на </w:t>
      </w:r>
      <w:r>
        <w:rPr>
          <w:rFonts w:ascii="Times New Roman" w:eastAsia="Times New Roman" w:hAnsi="Times New Roman" w:cs="Times New Roman"/>
          <w:lang w:eastAsia="ru-RU"/>
        </w:rPr>
        <w:t>11</w:t>
      </w:r>
      <w:r w:rsidR="005018E0" w:rsidRPr="00C77CEC">
        <w:rPr>
          <w:rFonts w:ascii="Times New Roman" w:eastAsia="Times New Roman" w:hAnsi="Times New Roman" w:cs="Times New Roman"/>
          <w:lang w:eastAsia="ru-RU"/>
        </w:rPr>
        <w:t xml:space="preserve"> ос</w:t>
      </w:r>
      <w:r>
        <w:rPr>
          <w:rFonts w:ascii="Times New Roman" w:eastAsia="Times New Roman" w:hAnsi="Times New Roman" w:cs="Times New Roman"/>
          <w:lang w:eastAsia="ru-RU"/>
        </w:rPr>
        <w:t>іб</w:t>
      </w:r>
      <w:r w:rsidR="005018E0" w:rsidRPr="00C77CE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178</w:t>
      </w:r>
      <w:r w:rsidR="005018E0" w:rsidRPr="00C77CEC">
        <w:rPr>
          <w:rFonts w:ascii="Times New Roman" w:eastAsia="Times New Roman" w:hAnsi="Times New Roman" w:cs="Times New Roman"/>
          <w:lang w:eastAsia="ru-RU"/>
        </w:rPr>
        <w:t xml:space="preserve"> ос</w:t>
      </w:r>
      <w:r w:rsidR="006C5979">
        <w:rPr>
          <w:rFonts w:ascii="Times New Roman" w:eastAsia="Times New Roman" w:hAnsi="Times New Roman" w:cs="Times New Roman"/>
          <w:lang w:eastAsia="ru-RU"/>
        </w:rPr>
        <w:t>оби</w:t>
      </w:r>
      <w:r w:rsidR="005018E0" w:rsidRPr="00C77CEC">
        <w:rPr>
          <w:rFonts w:ascii="Times New Roman" w:eastAsia="Times New Roman" w:hAnsi="Times New Roman" w:cs="Times New Roman"/>
          <w:lang w:eastAsia="ru-RU"/>
        </w:rPr>
        <w:t xml:space="preserve"> проти </w:t>
      </w:r>
      <w:r>
        <w:rPr>
          <w:rFonts w:ascii="Times New Roman" w:eastAsia="Times New Roman" w:hAnsi="Times New Roman" w:cs="Times New Roman"/>
          <w:lang w:eastAsia="ru-RU"/>
        </w:rPr>
        <w:t>189</w:t>
      </w:r>
      <w:r w:rsidR="005018E0" w:rsidRPr="00C77CEC">
        <w:rPr>
          <w:rFonts w:ascii="Times New Roman" w:eastAsia="Times New Roman" w:hAnsi="Times New Roman" w:cs="Times New Roman"/>
          <w:lang w:eastAsia="ru-RU"/>
        </w:rPr>
        <w:t xml:space="preserve">). Загалом професійні </w:t>
      </w:r>
      <w:r w:rsidR="005018E0" w:rsidRPr="004F2989">
        <w:rPr>
          <w:rFonts w:ascii="Times New Roman" w:eastAsia="Times New Roman" w:hAnsi="Times New Roman" w:cs="Times New Roman"/>
          <w:lang w:eastAsia="ru-RU"/>
        </w:rPr>
        <w:t>захворювання отримали працівники 1</w:t>
      </w:r>
      <w:r w:rsidR="004F2989" w:rsidRPr="004F2989">
        <w:rPr>
          <w:rFonts w:ascii="Times New Roman" w:eastAsia="Times New Roman" w:hAnsi="Times New Roman" w:cs="Times New Roman"/>
          <w:lang w:eastAsia="ru-RU"/>
        </w:rPr>
        <w:t>5</w:t>
      </w:r>
      <w:r w:rsidR="005018E0" w:rsidRPr="004F2989">
        <w:rPr>
          <w:rFonts w:ascii="Times New Roman" w:eastAsia="Times New Roman" w:hAnsi="Times New Roman" w:cs="Times New Roman"/>
          <w:lang w:eastAsia="ru-RU"/>
        </w:rPr>
        <w:t xml:space="preserve"> підприємств, якими охоплено </w:t>
      </w:r>
      <w:r w:rsidR="004F2989" w:rsidRPr="004F2989">
        <w:rPr>
          <w:rFonts w:ascii="Times New Roman" w:eastAsia="Times New Roman" w:hAnsi="Times New Roman" w:cs="Times New Roman"/>
          <w:lang w:eastAsia="ru-RU"/>
        </w:rPr>
        <w:t>5</w:t>
      </w:r>
      <w:r w:rsidR="005018E0" w:rsidRPr="004F2989">
        <w:rPr>
          <w:rFonts w:ascii="Times New Roman" w:eastAsia="Times New Roman" w:hAnsi="Times New Roman" w:cs="Times New Roman"/>
          <w:lang w:eastAsia="ru-RU"/>
        </w:rPr>
        <w:t xml:space="preserve"> галуз</w:t>
      </w:r>
      <w:r w:rsidR="004F2989" w:rsidRPr="004F2989">
        <w:rPr>
          <w:rFonts w:ascii="Times New Roman" w:eastAsia="Times New Roman" w:hAnsi="Times New Roman" w:cs="Times New Roman"/>
          <w:lang w:eastAsia="ru-RU"/>
        </w:rPr>
        <w:t>ей</w:t>
      </w:r>
      <w:r w:rsidR="005018E0" w:rsidRPr="004F2989">
        <w:rPr>
          <w:rFonts w:ascii="Times New Roman" w:eastAsia="Times New Roman" w:hAnsi="Times New Roman" w:cs="Times New Roman"/>
          <w:lang w:eastAsia="ru-RU"/>
        </w:rPr>
        <w:t xml:space="preserve"> промисловості</w:t>
      </w:r>
      <w:r w:rsidR="007D243D" w:rsidRPr="004F2989">
        <w:rPr>
          <w:rFonts w:ascii="Times New Roman" w:eastAsia="Times New Roman" w:hAnsi="Times New Roman" w:cs="Times New Roman"/>
          <w:lang w:eastAsia="ru-RU"/>
        </w:rPr>
        <w:t>.</w:t>
      </w:r>
    </w:p>
    <w:p w:rsidR="005C319C" w:rsidRPr="00E162BF" w:rsidRDefault="00E33389" w:rsidP="005C319C">
      <w:pPr>
        <w:spacing w:after="0" w:line="240" w:lineRule="atLeast"/>
        <w:ind w:firstLine="709"/>
        <w:jc w:val="both"/>
        <w:rPr>
          <w:rFonts w:ascii="Times New Roman" w:eastAsia="Times New Roman" w:hAnsi="Times New Roman" w:cs="Times New Roman"/>
          <w:lang w:eastAsia="ru-RU"/>
        </w:rPr>
      </w:pPr>
      <w:r w:rsidRPr="00C77CEC">
        <w:rPr>
          <w:rFonts w:ascii="Times New Roman" w:eastAsia="Times New Roman" w:hAnsi="Times New Roman" w:cs="Times New Roman"/>
          <w:lang w:eastAsia="ru-RU"/>
        </w:rPr>
        <w:t>Переважна більшість професійних захворювань встановлена на підприємствах гірничо-металургійного комплексу міста, де умови виробничого середовища несприятливі для працюючих (пил, шум, вібрація, важкість праці).</w:t>
      </w:r>
      <w:r w:rsidR="005C319C" w:rsidRPr="00E162BF">
        <w:rPr>
          <w:rFonts w:ascii="Times New Roman" w:eastAsia="Times New Roman" w:hAnsi="Times New Roman" w:cs="Times New Roman"/>
          <w:lang w:eastAsia="ru-RU"/>
        </w:rPr>
        <w:t xml:space="preserve"> Рівень проф</w:t>
      </w:r>
      <w:r w:rsidR="00FE0D0B">
        <w:rPr>
          <w:rFonts w:ascii="Times New Roman" w:eastAsia="Times New Roman" w:hAnsi="Times New Roman" w:cs="Times New Roman"/>
          <w:lang w:eastAsia="ru-RU"/>
        </w:rPr>
        <w:t xml:space="preserve">есійної </w:t>
      </w:r>
      <w:r w:rsidR="005C319C" w:rsidRPr="00E162BF">
        <w:rPr>
          <w:rFonts w:ascii="Times New Roman" w:eastAsia="Times New Roman" w:hAnsi="Times New Roman" w:cs="Times New Roman"/>
          <w:lang w:eastAsia="ru-RU"/>
        </w:rPr>
        <w:t xml:space="preserve">захворюваності збільшився </w:t>
      </w:r>
      <w:r w:rsidR="009931FD" w:rsidRPr="00E162BF">
        <w:rPr>
          <w:rFonts w:ascii="Times New Roman" w:eastAsia="Times New Roman" w:hAnsi="Times New Roman" w:cs="Times New Roman"/>
          <w:lang w:eastAsia="ru-RU"/>
        </w:rPr>
        <w:t>на</w:t>
      </w:r>
      <w:r w:rsidR="005C319C" w:rsidRPr="00E162BF">
        <w:rPr>
          <w:rFonts w:ascii="Times New Roman" w:eastAsia="Times New Roman" w:hAnsi="Times New Roman" w:cs="Times New Roman"/>
          <w:lang w:eastAsia="ru-RU"/>
        </w:rPr>
        <w:t xml:space="preserve"> підприємствах добувної промисловості і розроблення кар'єрів - на 14 випадків (137 проти 123), на підприємствах металургійного виробництва - на 10 випадків (21 проти 11), діяльність у сфері адміністративного та допоміжного обслуговування - на 1 випадок (1 проти 0)</w:t>
      </w:r>
      <w:r w:rsidR="001605E6" w:rsidRPr="00E162BF">
        <w:rPr>
          <w:rFonts w:ascii="Times New Roman" w:eastAsia="Times New Roman" w:hAnsi="Times New Roman" w:cs="Times New Roman"/>
          <w:lang w:eastAsia="ru-RU"/>
        </w:rPr>
        <w:t>.</w:t>
      </w:r>
    </w:p>
    <w:p w:rsidR="00D923EC" w:rsidRPr="00C77CEC" w:rsidRDefault="0065086B" w:rsidP="00D923EC">
      <w:pPr>
        <w:spacing w:after="0" w:line="240" w:lineRule="atLeast"/>
        <w:ind w:firstLine="709"/>
        <w:jc w:val="both"/>
        <w:rPr>
          <w:rFonts w:ascii="Times New Roman" w:eastAsia="Times New Roman" w:hAnsi="Times New Roman" w:cs="Times New Roman"/>
          <w:lang w:eastAsia="ru-RU"/>
        </w:rPr>
      </w:pPr>
      <w:r w:rsidRPr="00C77CEC">
        <w:rPr>
          <w:rFonts w:ascii="Times New Roman" w:eastAsia="Times New Roman" w:hAnsi="Times New Roman" w:cs="Times New Roman"/>
          <w:lang w:eastAsia="ru-RU"/>
        </w:rPr>
        <w:lastRenderedPageBreak/>
        <w:t>В</w:t>
      </w:r>
      <w:r w:rsidR="00D923EC" w:rsidRPr="00C77CEC">
        <w:rPr>
          <w:rFonts w:ascii="Times New Roman" w:eastAsia="Times New Roman" w:hAnsi="Times New Roman" w:cs="Times New Roman"/>
          <w:lang w:eastAsia="ru-RU"/>
        </w:rPr>
        <w:t xml:space="preserve"> структурі професійних захворювань перше місце належ</w:t>
      </w:r>
      <w:r w:rsidR="007D243D" w:rsidRPr="00C77CEC">
        <w:rPr>
          <w:rFonts w:ascii="Times New Roman" w:eastAsia="Times New Roman" w:hAnsi="Times New Roman" w:cs="Times New Roman"/>
          <w:lang w:eastAsia="ru-RU"/>
        </w:rPr>
        <w:t xml:space="preserve">ить хворобам органів дихання – </w:t>
      </w:r>
      <w:r w:rsidR="00C13194" w:rsidRPr="00C77CEC">
        <w:rPr>
          <w:rFonts w:ascii="Times New Roman" w:eastAsia="Times New Roman" w:hAnsi="Times New Roman" w:cs="Times New Roman"/>
          <w:lang w:eastAsia="ru-RU"/>
        </w:rPr>
        <w:t xml:space="preserve">                          </w:t>
      </w:r>
      <w:r w:rsidR="008D7401">
        <w:rPr>
          <w:rFonts w:ascii="Times New Roman" w:eastAsia="Times New Roman" w:hAnsi="Times New Roman" w:cs="Times New Roman"/>
          <w:lang w:eastAsia="ru-RU"/>
        </w:rPr>
        <w:t>1</w:t>
      </w:r>
      <w:r w:rsidR="00580DB8">
        <w:rPr>
          <w:rFonts w:ascii="Times New Roman" w:eastAsia="Times New Roman" w:hAnsi="Times New Roman" w:cs="Times New Roman"/>
          <w:lang w:eastAsia="ru-RU"/>
        </w:rPr>
        <w:t>32</w:t>
      </w:r>
      <w:r w:rsidR="00F61A6A" w:rsidRPr="00C77CEC">
        <w:rPr>
          <w:rFonts w:ascii="Times New Roman" w:eastAsia="Times New Roman" w:hAnsi="Times New Roman" w:cs="Times New Roman"/>
          <w:lang w:eastAsia="ru-RU"/>
        </w:rPr>
        <w:t xml:space="preserve"> </w:t>
      </w:r>
      <w:r w:rsidR="00D923EC" w:rsidRPr="00C77CEC">
        <w:rPr>
          <w:rFonts w:ascii="Times New Roman" w:eastAsia="Times New Roman" w:hAnsi="Times New Roman" w:cs="Times New Roman"/>
          <w:lang w:eastAsia="ru-RU"/>
        </w:rPr>
        <w:t>випадк</w:t>
      </w:r>
      <w:r w:rsidR="00580DB8">
        <w:rPr>
          <w:rFonts w:ascii="Times New Roman" w:eastAsia="Times New Roman" w:hAnsi="Times New Roman" w:cs="Times New Roman"/>
          <w:lang w:eastAsia="ru-RU"/>
        </w:rPr>
        <w:t>и</w:t>
      </w:r>
      <w:r w:rsidR="00D923EC" w:rsidRPr="00C77CEC">
        <w:rPr>
          <w:rFonts w:ascii="Times New Roman" w:eastAsia="Times New Roman" w:hAnsi="Times New Roman" w:cs="Times New Roman"/>
          <w:lang w:eastAsia="ru-RU"/>
        </w:rPr>
        <w:t xml:space="preserve"> </w:t>
      </w:r>
      <w:r w:rsidR="007D243D" w:rsidRPr="00C77CEC">
        <w:rPr>
          <w:rFonts w:ascii="Times New Roman" w:eastAsia="Times New Roman" w:hAnsi="Times New Roman" w:cs="Times New Roman"/>
          <w:lang w:eastAsia="ru-RU"/>
        </w:rPr>
        <w:t>–</w:t>
      </w:r>
      <w:r w:rsidR="00D923EC" w:rsidRPr="00C77CEC">
        <w:rPr>
          <w:rFonts w:ascii="Times New Roman" w:eastAsia="Times New Roman" w:hAnsi="Times New Roman" w:cs="Times New Roman"/>
          <w:lang w:eastAsia="ru-RU"/>
        </w:rPr>
        <w:t xml:space="preserve"> </w:t>
      </w:r>
      <w:r w:rsidR="00580DB8">
        <w:rPr>
          <w:rFonts w:ascii="Times New Roman" w:eastAsia="Times New Roman" w:hAnsi="Times New Roman" w:cs="Times New Roman"/>
          <w:lang w:eastAsia="ru-RU"/>
        </w:rPr>
        <w:t>37</w:t>
      </w:r>
      <w:r w:rsidR="00D923EC" w:rsidRPr="00C77CEC">
        <w:rPr>
          <w:rFonts w:ascii="Times New Roman" w:eastAsia="Times New Roman" w:hAnsi="Times New Roman" w:cs="Times New Roman"/>
          <w:lang w:eastAsia="ru-RU"/>
        </w:rPr>
        <w:t xml:space="preserve"> % від загальної кількості. Друге місце</w:t>
      </w:r>
      <w:r w:rsidR="008D7401" w:rsidRPr="008D7401">
        <w:rPr>
          <w:rFonts w:ascii="Times New Roman" w:eastAsia="Times New Roman" w:hAnsi="Times New Roman" w:cs="Times New Roman"/>
          <w:lang w:eastAsia="ru-RU"/>
        </w:rPr>
        <w:t xml:space="preserve"> </w:t>
      </w:r>
      <w:proofErr w:type="spellStart"/>
      <w:r w:rsidR="008D7401" w:rsidRPr="00C77CEC">
        <w:rPr>
          <w:rFonts w:ascii="Times New Roman" w:eastAsia="Times New Roman" w:hAnsi="Times New Roman" w:cs="Times New Roman"/>
          <w:lang w:eastAsia="ru-RU"/>
        </w:rPr>
        <w:t>радикулопатія</w:t>
      </w:r>
      <w:proofErr w:type="spellEnd"/>
      <w:r w:rsidR="008D7401" w:rsidRPr="00C77CEC">
        <w:rPr>
          <w:rFonts w:ascii="Times New Roman" w:eastAsia="Times New Roman" w:hAnsi="Times New Roman" w:cs="Times New Roman"/>
          <w:lang w:eastAsia="ru-RU"/>
        </w:rPr>
        <w:t xml:space="preserve"> –  у </w:t>
      </w:r>
      <w:r w:rsidR="006F4186">
        <w:rPr>
          <w:rFonts w:ascii="Times New Roman" w:eastAsia="Times New Roman" w:hAnsi="Times New Roman" w:cs="Times New Roman"/>
          <w:lang w:eastAsia="ru-RU"/>
        </w:rPr>
        <w:t>8</w:t>
      </w:r>
      <w:r w:rsidR="00580DB8">
        <w:rPr>
          <w:rFonts w:ascii="Times New Roman" w:eastAsia="Times New Roman" w:hAnsi="Times New Roman" w:cs="Times New Roman"/>
          <w:lang w:eastAsia="ru-RU"/>
        </w:rPr>
        <w:t>9</w:t>
      </w:r>
      <w:r w:rsidR="008D7401" w:rsidRPr="00C77CEC">
        <w:rPr>
          <w:rFonts w:ascii="Times New Roman" w:eastAsia="Times New Roman" w:hAnsi="Times New Roman" w:cs="Times New Roman"/>
          <w:lang w:eastAsia="ru-RU"/>
        </w:rPr>
        <w:t xml:space="preserve"> осіб (</w:t>
      </w:r>
      <w:r w:rsidR="00580DB8">
        <w:rPr>
          <w:rFonts w:ascii="Times New Roman" w:eastAsia="Times New Roman" w:hAnsi="Times New Roman" w:cs="Times New Roman"/>
          <w:lang w:eastAsia="ru-RU"/>
        </w:rPr>
        <w:t>25</w:t>
      </w:r>
      <w:r w:rsidR="008D7401" w:rsidRPr="00C77CEC">
        <w:rPr>
          <w:rFonts w:ascii="Times New Roman" w:eastAsia="Times New Roman" w:hAnsi="Times New Roman" w:cs="Times New Roman"/>
          <w:lang w:eastAsia="ru-RU"/>
        </w:rPr>
        <w:t>%)</w:t>
      </w:r>
      <w:r w:rsidR="006F4186">
        <w:rPr>
          <w:rFonts w:ascii="Times New Roman" w:eastAsia="Times New Roman" w:hAnsi="Times New Roman" w:cs="Times New Roman"/>
          <w:lang w:eastAsia="ru-RU"/>
        </w:rPr>
        <w:t>,</w:t>
      </w:r>
      <w:r w:rsidR="00D923EC" w:rsidRPr="00C77CEC">
        <w:rPr>
          <w:rFonts w:ascii="Times New Roman" w:eastAsia="Times New Roman" w:hAnsi="Times New Roman" w:cs="Times New Roman"/>
          <w:lang w:eastAsia="ru-RU"/>
        </w:rPr>
        <w:t xml:space="preserve"> </w:t>
      </w:r>
      <w:r w:rsidR="006F4186" w:rsidRPr="00C77CEC">
        <w:rPr>
          <w:rFonts w:ascii="Times New Roman" w:eastAsia="Times New Roman" w:hAnsi="Times New Roman" w:cs="Times New Roman"/>
          <w:lang w:eastAsia="ru-RU"/>
        </w:rPr>
        <w:t xml:space="preserve">третє місце </w:t>
      </w:r>
      <w:r w:rsidR="007D243D" w:rsidRPr="00C77CEC">
        <w:rPr>
          <w:rFonts w:ascii="Times New Roman" w:eastAsia="Times New Roman" w:hAnsi="Times New Roman" w:cs="Times New Roman"/>
          <w:lang w:eastAsia="ru-RU"/>
        </w:rPr>
        <w:t xml:space="preserve">вібраційна хвороба </w:t>
      </w:r>
      <w:r w:rsidR="00D923EC" w:rsidRPr="00C77CEC">
        <w:rPr>
          <w:rFonts w:ascii="Times New Roman" w:eastAsia="Times New Roman" w:hAnsi="Times New Roman" w:cs="Times New Roman"/>
          <w:lang w:eastAsia="ru-RU"/>
        </w:rPr>
        <w:t xml:space="preserve">– </w:t>
      </w:r>
      <w:r w:rsidR="00580DB8">
        <w:rPr>
          <w:rFonts w:ascii="Times New Roman" w:eastAsia="Times New Roman" w:hAnsi="Times New Roman" w:cs="Times New Roman"/>
          <w:lang w:eastAsia="ru-RU"/>
        </w:rPr>
        <w:t>70</w:t>
      </w:r>
      <w:r w:rsidR="00D923EC" w:rsidRPr="00C77CEC">
        <w:rPr>
          <w:rFonts w:ascii="Times New Roman" w:eastAsia="Times New Roman" w:hAnsi="Times New Roman" w:cs="Times New Roman"/>
          <w:lang w:eastAsia="ru-RU"/>
        </w:rPr>
        <w:t xml:space="preserve"> випадк</w:t>
      </w:r>
      <w:r w:rsidR="006F4186">
        <w:rPr>
          <w:rFonts w:ascii="Times New Roman" w:eastAsia="Times New Roman" w:hAnsi="Times New Roman" w:cs="Times New Roman"/>
          <w:lang w:eastAsia="ru-RU"/>
        </w:rPr>
        <w:t>ів</w:t>
      </w:r>
      <w:r w:rsidR="00D923EC" w:rsidRPr="00C77CEC">
        <w:rPr>
          <w:rFonts w:ascii="Times New Roman" w:eastAsia="Times New Roman" w:hAnsi="Times New Roman" w:cs="Times New Roman"/>
          <w:lang w:eastAsia="ru-RU"/>
        </w:rPr>
        <w:t xml:space="preserve">, або </w:t>
      </w:r>
      <w:r w:rsidR="00580DB8">
        <w:rPr>
          <w:rFonts w:ascii="Times New Roman" w:eastAsia="Times New Roman" w:hAnsi="Times New Roman" w:cs="Times New Roman"/>
          <w:lang w:eastAsia="ru-RU"/>
        </w:rPr>
        <w:t>20</w:t>
      </w:r>
      <w:r w:rsidR="00D923EC" w:rsidRPr="00C77CEC">
        <w:rPr>
          <w:rFonts w:ascii="Times New Roman" w:eastAsia="Times New Roman" w:hAnsi="Times New Roman" w:cs="Times New Roman"/>
          <w:lang w:eastAsia="ru-RU"/>
        </w:rPr>
        <w:t xml:space="preserve"> %, на 4 місці - хвороби органів слуху</w:t>
      </w:r>
      <w:r w:rsidR="00E162BF">
        <w:rPr>
          <w:rFonts w:ascii="Times New Roman" w:eastAsia="Times New Roman" w:hAnsi="Times New Roman" w:cs="Times New Roman"/>
          <w:lang w:eastAsia="ru-RU"/>
        </w:rPr>
        <w:t xml:space="preserve"> -</w:t>
      </w:r>
      <w:r w:rsidR="00D923EC" w:rsidRPr="00C77CEC">
        <w:rPr>
          <w:rFonts w:ascii="Times New Roman" w:eastAsia="Times New Roman" w:hAnsi="Times New Roman" w:cs="Times New Roman"/>
          <w:lang w:eastAsia="ru-RU"/>
        </w:rPr>
        <w:t xml:space="preserve"> у </w:t>
      </w:r>
      <w:r w:rsidR="006F4186">
        <w:rPr>
          <w:rFonts w:ascii="Times New Roman" w:eastAsia="Times New Roman" w:hAnsi="Times New Roman" w:cs="Times New Roman"/>
          <w:lang w:eastAsia="ru-RU"/>
        </w:rPr>
        <w:t>4</w:t>
      </w:r>
      <w:r w:rsidR="00580DB8">
        <w:rPr>
          <w:rFonts w:ascii="Times New Roman" w:eastAsia="Times New Roman" w:hAnsi="Times New Roman" w:cs="Times New Roman"/>
          <w:lang w:eastAsia="ru-RU"/>
        </w:rPr>
        <w:t>8</w:t>
      </w:r>
      <w:r w:rsidR="00D923EC" w:rsidRPr="00C77CEC">
        <w:rPr>
          <w:rFonts w:ascii="Times New Roman" w:eastAsia="Times New Roman" w:hAnsi="Times New Roman" w:cs="Times New Roman"/>
          <w:lang w:eastAsia="ru-RU"/>
        </w:rPr>
        <w:t xml:space="preserve"> осіб </w:t>
      </w:r>
      <w:r w:rsidR="00580DB8">
        <w:rPr>
          <w:rFonts w:ascii="Times New Roman" w:eastAsia="Times New Roman" w:hAnsi="Times New Roman" w:cs="Times New Roman"/>
          <w:lang w:eastAsia="ru-RU"/>
        </w:rPr>
        <w:t>(13,6</w:t>
      </w:r>
      <w:r w:rsidR="00D923EC" w:rsidRPr="00C77CEC">
        <w:rPr>
          <w:rFonts w:ascii="Times New Roman" w:eastAsia="Times New Roman" w:hAnsi="Times New Roman" w:cs="Times New Roman"/>
          <w:lang w:eastAsia="ru-RU"/>
        </w:rPr>
        <w:t xml:space="preserve"> %). </w:t>
      </w:r>
    </w:p>
    <w:p w:rsidR="001605E6" w:rsidRPr="00E162BF" w:rsidRDefault="001605E6" w:rsidP="001605E6">
      <w:pPr>
        <w:spacing w:after="0" w:line="240" w:lineRule="atLeast"/>
        <w:ind w:firstLine="709"/>
        <w:jc w:val="both"/>
        <w:rPr>
          <w:rFonts w:ascii="Times New Roman" w:eastAsia="Times New Roman" w:hAnsi="Times New Roman" w:cs="Times New Roman"/>
          <w:lang w:eastAsia="ru-RU"/>
        </w:rPr>
      </w:pPr>
      <w:r w:rsidRPr="00F64EFA">
        <w:rPr>
          <w:rFonts w:ascii="Times New Roman" w:eastAsia="Times New Roman" w:hAnsi="Times New Roman" w:cs="Times New Roman"/>
          <w:lang w:eastAsia="ru-RU"/>
        </w:rPr>
        <w:t>Найбільш</w:t>
      </w:r>
      <w:r>
        <w:rPr>
          <w:rFonts w:ascii="Times New Roman" w:eastAsia="Times New Roman" w:hAnsi="Times New Roman" w:cs="Times New Roman"/>
          <w:lang w:eastAsia="ru-RU"/>
        </w:rPr>
        <w:t xml:space="preserve">а небезпека розвитку </w:t>
      </w:r>
      <w:r w:rsidRPr="00E162BF">
        <w:rPr>
          <w:rFonts w:ascii="Times New Roman" w:eastAsia="Times New Roman" w:hAnsi="Times New Roman" w:cs="Times New Roman"/>
          <w:lang w:eastAsia="ru-RU"/>
        </w:rPr>
        <w:t xml:space="preserve">патологій виявляється у прохідників, машиністів екскаваторів, водіїв автотранспортних засобів, машиністів бурових установок, машиністів конвеєрів, електрослюсарів (слюсарів) чергових та з ремонту обладнання, кріпильників, гірників тощо. </w:t>
      </w:r>
    </w:p>
    <w:p w:rsidR="001605E6" w:rsidRPr="00E162BF" w:rsidRDefault="001605E6" w:rsidP="001605E6">
      <w:pPr>
        <w:spacing w:after="0" w:line="225" w:lineRule="atLeast"/>
        <w:ind w:firstLine="709"/>
        <w:jc w:val="both"/>
        <w:rPr>
          <w:rFonts w:ascii="Times New Roman" w:eastAsia="Times New Roman" w:hAnsi="Times New Roman" w:cs="Times New Roman"/>
          <w:lang w:eastAsia="ru-RU"/>
        </w:rPr>
      </w:pPr>
    </w:p>
    <w:p w:rsidR="00261EC8" w:rsidRPr="009D478D" w:rsidRDefault="00261EC8" w:rsidP="00261EC8">
      <w:pPr>
        <w:spacing w:after="0" w:line="240" w:lineRule="auto"/>
        <w:jc w:val="center"/>
        <w:rPr>
          <w:rFonts w:ascii="Times New Roman" w:eastAsia="Times New Roman" w:hAnsi="Times New Roman" w:cs="Times New Roman"/>
          <w:b/>
          <w:bCs/>
          <w:sz w:val="24"/>
          <w:szCs w:val="24"/>
          <w:lang w:val="ru-RU" w:eastAsia="ru-RU"/>
        </w:rPr>
      </w:pPr>
      <w:proofErr w:type="spellStart"/>
      <w:r w:rsidRPr="009D478D">
        <w:rPr>
          <w:rFonts w:ascii="Times New Roman" w:eastAsia="Times New Roman" w:hAnsi="Times New Roman" w:cs="Times New Roman"/>
          <w:b/>
          <w:bCs/>
          <w:sz w:val="24"/>
          <w:szCs w:val="24"/>
          <w:lang w:val="ru-RU" w:eastAsia="ru-RU"/>
        </w:rPr>
        <w:t>Профілактична</w:t>
      </w:r>
      <w:proofErr w:type="spellEnd"/>
      <w:r w:rsidRPr="009D478D">
        <w:rPr>
          <w:rFonts w:ascii="Times New Roman" w:eastAsia="Times New Roman" w:hAnsi="Times New Roman" w:cs="Times New Roman"/>
          <w:b/>
          <w:bCs/>
          <w:sz w:val="24"/>
          <w:szCs w:val="24"/>
          <w:lang w:val="ru-RU" w:eastAsia="ru-RU"/>
        </w:rPr>
        <w:t xml:space="preserve"> робота</w:t>
      </w:r>
    </w:p>
    <w:p w:rsidR="00261EC8" w:rsidRPr="00261EC8" w:rsidRDefault="00261EC8" w:rsidP="00261EC8">
      <w:pPr>
        <w:spacing w:after="0" w:line="240" w:lineRule="atLeast"/>
        <w:ind w:firstLine="709"/>
        <w:jc w:val="both"/>
        <w:rPr>
          <w:rFonts w:ascii="Times New Roman" w:eastAsia="Times New Roman" w:hAnsi="Times New Roman" w:cs="Times New Roman"/>
          <w:lang w:eastAsia="ru-RU"/>
        </w:rPr>
      </w:pPr>
      <w:r w:rsidRPr="00261EC8">
        <w:rPr>
          <w:rFonts w:ascii="Times New Roman" w:eastAsia="Times New Roman" w:hAnsi="Times New Roman" w:cs="Times New Roman"/>
          <w:lang w:eastAsia="ru-RU"/>
        </w:rPr>
        <w:t xml:space="preserve">  У Криворізькому відділенні  зареєстровано близько 44  тисяч страхувальників. На кожного з 9-ти страхових експертів з охорони праці, які працюють у відділенні, приходиться близько 5 тисяч підприємств.</w:t>
      </w:r>
    </w:p>
    <w:p w:rsidR="00261EC8" w:rsidRPr="00261EC8" w:rsidRDefault="00261EC8" w:rsidP="00261EC8">
      <w:pPr>
        <w:spacing w:after="0" w:line="240" w:lineRule="atLeast"/>
        <w:ind w:firstLine="709"/>
        <w:jc w:val="both"/>
        <w:rPr>
          <w:rFonts w:ascii="Times New Roman" w:eastAsia="Times New Roman" w:hAnsi="Times New Roman" w:cs="Times New Roman"/>
          <w:lang w:eastAsia="ru-RU"/>
        </w:rPr>
      </w:pPr>
      <w:r w:rsidRPr="00261EC8">
        <w:rPr>
          <w:rFonts w:ascii="Times New Roman" w:eastAsia="Times New Roman" w:hAnsi="Times New Roman" w:cs="Times New Roman"/>
          <w:lang w:eastAsia="ru-RU"/>
        </w:rPr>
        <w:t xml:space="preserve">  Однією із складових профілактичної роботи страхових експертів з охорони праці є пропаганда безпечних та нешкідливих умов праці. Проведені у звітному періоді семінари, наради, круглі столи із спеціалістами з охорони праці підприємств найбільш небезпечних видів діяльності дали змогу донести до їх учасників стурбованість Криворізького відділення управ</w:t>
      </w:r>
      <w:r w:rsidR="00B37402">
        <w:rPr>
          <w:rFonts w:ascii="Times New Roman" w:eastAsia="Times New Roman" w:hAnsi="Times New Roman" w:cs="Times New Roman"/>
          <w:lang w:eastAsia="ru-RU"/>
        </w:rPr>
        <w:t>ління</w:t>
      </w:r>
      <w:r w:rsidRPr="00261EC8">
        <w:rPr>
          <w:rFonts w:ascii="Times New Roman" w:eastAsia="Times New Roman" w:hAnsi="Times New Roman" w:cs="Times New Roman"/>
          <w:lang w:eastAsia="ru-RU"/>
        </w:rPr>
        <w:t xml:space="preserve"> рівнем виробничого травматизму та </w:t>
      </w:r>
      <w:proofErr w:type="spellStart"/>
      <w:r w:rsidRPr="00261EC8">
        <w:rPr>
          <w:rFonts w:ascii="Times New Roman" w:eastAsia="Times New Roman" w:hAnsi="Times New Roman" w:cs="Times New Roman"/>
          <w:lang w:eastAsia="ru-RU"/>
        </w:rPr>
        <w:t>профзахворюваності</w:t>
      </w:r>
      <w:proofErr w:type="spellEnd"/>
      <w:r w:rsidRPr="00261EC8">
        <w:rPr>
          <w:rFonts w:ascii="Times New Roman" w:eastAsia="Times New Roman" w:hAnsi="Times New Roman" w:cs="Times New Roman"/>
          <w:lang w:eastAsia="ru-RU"/>
        </w:rPr>
        <w:t>, прийняти за їх результатами відповідні рішення, розробити дієві профілактичні заходи.</w:t>
      </w:r>
    </w:p>
    <w:p w:rsidR="00E162BF" w:rsidRDefault="00E162BF" w:rsidP="001605E6">
      <w:pPr>
        <w:spacing w:after="0" w:line="225" w:lineRule="atLeast"/>
        <w:ind w:firstLine="709"/>
        <w:jc w:val="both"/>
        <w:rPr>
          <w:rFonts w:ascii="Times New Roman" w:eastAsia="Times New Roman" w:hAnsi="Times New Roman" w:cs="Times New Roman"/>
          <w:lang w:eastAsia="ru-RU"/>
        </w:rPr>
      </w:pPr>
      <w:r w:rsidRPr="00E162BF">
        <w:rPr>
          <w:rFonts w:ascii="Times New Roman" w:eastAsia="Times New Roman" w:hAnsi="Times New Roman" w:cs="Times New Roman"/>
          <w:lang w:eastAsia="ru-RU"/>
        </w:rPr>
        <w:t xml:space="preserve">Працівниками </w:t>
      </w:r>
      <w:r>
        <w:rPr>
          <w:rFonts w:ascii="Times New Roman" w:eastAsia="Times New Roman" w:hAnsi="Times New Roman" w:cs="Times New Roman"/>
          <w:lang w:eastAsia="ru-RU"/>
        </w:rPr>
        <w:t xml:space="preserve">Криворізького відділення управління </w:t>
      </w:r>
      <w:r w:rsidRPr="00E162BF">
        <w:rPr>
          <w:rFonts w:ascii="Times New Roman" w:eastAsia="Times New Roman" w:hAnsi="Times New Roman" w:cs="Times New Roman"/>
          <w:lang w:eastAsia="ru-RU"/>
        </w:rPr>
        <w:t xml:space="preserve">щоденно надається </w:t>
      </w:r>
      <w:proofErr w:type="spellStart"/>
      <w:r w:rsidRPr="00E162BF">
        <w:rPr>
          <w:rFonts w:ascii="Times New Roman" w:eastAsia="Times New Roman" w:hAnsi="Times New Roman" w:cs="Times New Roman"/>
          <w:lang w:eastAsia="ru-RU"/>
        </w:rPr>
        <w:t>методично</w:t>
      </w:r>
      <w:proofErr w:type="spellEnd"/>
      <w:r w:rsidRPr="00E162BF">
        <w:rPr>
          <w:rFonts w:ascii="Times New Roman" w:eastAsia="Times New Roman" w:hAnsi="Times New Roman" w:cs="Times New Roman"/>
          <w:lang w:eastAsia="ru-RU"/>
        </w:rPr>
        <w:t>-консультативна допомога фахівцям з охорони праці закладів охорони здоров’я та головам комісій з розслідування гострих професійних захворювань на COVID-19 щодо забезпечення своєчасного та об’єктивного проведення процедури таких розслідувань відповідно до вимог Порядку розслідування та обліку нещасних випадків, професійних захворювань та аварій на виробництві, затвердженого постановою Кабінету Міністрів України від 17.04.2019 № 337.</w:t>
      </w:r>
    </w:p>
    <w:p w:rsidR="009D478D" w:rsidRPr="00CE23E9" w:rsidRDefault="009D478D" w:rsidP="009D478D">
      <w:pPr>
        <w:ind w:firstLine="708"/>
        <w:rPr>
          <w:rFonts w:ascii="Arial" w:eastAsia="Times New Roman" w:hAnsi="Arial" w:cs="Arial"/>
          <w:color w:val="97999C"/>
          <w:sz w:val="18"/>
          <w:szCs w:val="18"/>
          <w:lang w:eastAsia="ru-RU"/>
        </w:rPr>
      </w:pPr>
      <w:r w:rsidRPr="00CE23E9">
        <w:rPr>
          <w:rStyle w:val="a9"/>
          <w:bCs/>
        </w:rPr>
        <w:t>Шляхи зменшення випадків травматизму та профзахворювань ми у відділенні бачимо два: по-перше - робітник повинен чітко дотримуватись вимог норм безпеки, а по друге – власник повинен виконувати вимоги законодавства про охорону праці.</w:t>
      </w:r>
    </w:p>
    <w:p w:rsidR="009D478D" w:rsidRPr="00E162BF" w:rsidRDefault="009D478D" w:rsidP="001605E6">
      <w:pPr>
        <w:spacing w:after="0" w:line="225" w:lineRule="atLeast"/>
        <w:ind w:firstLine="709"/>
        <w:jc w:val="both"/>
        <w:rPr>
          <w:rFonts w:ascii="Times New Roman" w:eastAsia="Times New Roman" w:hAnsi="Times New Roman" w:cs="Times New Roman"/>
          <w:lang w:eastAsia="ru-RU"/>
        </w:rPr>
      </w:pPr>
    </w:p>
    <w:tbl>
      <w:tblPr>
        <w:tblW w:w="0" w:type="auto"/>
        <w:tblCellSpacing w:w="0" w:type="dxa"/>
        <w:shd w:val="clear" w:color="auto" w:fill="F7F7F7"/>
        <w:tblCellMar>
          <w:left w:w="0" w:type="dxa"/>
          <w:right w:w="0" w:type="dxa"/>
        </w:tblCellMar>
        <w:tblLook w:val="04A0" w:firstRow="1" w:lastRow="0" w:firstColumn="1" w:lastColumn="0" w:noHBand="0" w:noVBand="1"/>
      </w:tblPr>
      <w:tblGrid>
        <w:gridCol w:w="6"/>
      </w:tblGrid>
      <w:tr w:rsidR="00366810" w:rsidRPr="00CE23E9" w:rsidTr="00D65D65">
        <w:trPr>
          <w:trHeight w:val="461"/>
          <w:tblCellSpacing w:w="0" w:type="dxa"/>
        </w:trPr>
        <w:tc>
          <w:tcPr>
            <w:tcW w:w="0" w:type="auto"/>
            <w:shd w:val="clear" w:color="auto" w:fill="F7F7F7"/>
            <w:tcMar>
              <w:top w:w="75" w:type="dxa"/>
              <w:left w:w="0" w:type="dxa"/>
              <w:bottom w:w="0" w:type="dxa"/>
              <w:right w:w="0" w:type="dxa"/>
            </w:tcMar>
            <w:vAlign w:val="center"/>
          </w:tcPr>
          <w:p w:rsidR="00CF5216" w:rsidRPr="00CE23E9" w:rsidRDefault="00CF5216" w:rsidP="00CF5216">
            <w:pPr>
              <w:rPr>
                <w:rFonts w:ascii="Arial" w:eastAsia="Times New Roman" w:hAnsi="Arial" w:cs="Arial"/>
                <w:color w:val="97999C"/>
                <w:sz w:val="18"/>
                <w:szCs w:val="18"/>
                <w:lang w:eastAsia="ru-RU"/>
              </w:rPr>
            </w:pPr>
          </w:p>
          <w:p w:rsidR="00CF5216" w:rsidRPr="00CE23E9" w:rsidRDefault="00CF5216" w:rsidP="00CF5216">
            <w:pPr>
              <w:rPr>
                <w:rFonts w:ascii="Arial" w:eastAsia="Times New Roman" w:hAnsi="Arial" w:cs="Arial"/>
                <w:color w:val="97999C"/>
                <w:sz w:val="18"/>
                <w:szCs w:val="18"/>
                <w:lang w:eastAsia="ru-RU"/>
              </w:rPr>
            </w:pPr>
          </w:p>
          <w:p w:rsidR="00CF5216" w:rsidRPr="00CE23E9" w:rsidRDefault="00CF5216" w:rsidP="00CF5216">
            <w:pPr>
              <w:rPr>
                <w:rFonts w:ascii="Arial" w:eastAsia="Times New Roman" w:hAnsi="Arial" w:cs="Arial"/>
                <w:color w:val="97999C"/>
                <w:sz w:val="18"/>
                <w:szCs w:val="18"/>
                <w:lang w:eastAsia="ru-RU"/>
              </w:rPr>
            </w:pPr>
          </w:p>
          <w:p w:rsidR="00CF5216" w:rsidRPr="00CE23E9" w:rsidRDefault="00CF5216" w:rsidP="00CF5216">
            <w:pPr>
              <w:rPr>
                <w:rFonts w:ascii="Arial" w:eastAsia="Times New Roman" w:hAnsi="Arial" w:cs="Arial"/>
                <w:color w:val="97999C"/>
                <w:sz w:val="18"/>
                <w:szCs w:val="18"/>
                <w:lang w:eastAsia="ru-RU"/>
              </w:rPr>
            </w:pPr>
          </w:p>
          <w:p w:rsidR="00CF5216" w:rsidRPr="00CE23E9" w:rsidRDefault="00CF5216" w:rsidP="00CF5216">
            <w:pPr>
              <w:rPr>
                <w:rFonts w:ascii="Arial" w:eastAsia="Times New Roman" w:hAnsi="Arial" w:cs="Arial"/>
                <w:color w:val="97999C"/>
                <w:sz w:val="18"/>
                <w:szCs w:val="18"/>
                <w:lang w:eastAsia="ru-RU"/>
              </w:rPr>
            </w:pPr>
          </w:p>
          <w:p w:rsidR="00CF5216" w:rsidRPr="00CE23E9" w:rsidRDefault="00CF5216" w:rsidP="00CF5216">
            <w:pPr>
              <w:rPr>
                <w:rFonts w:ascii="Arial" w:eastAsia="Times New Roman" w:hAnsi="Arial" w:cs="Arial"/>
                <w:color w:val="97999C"/>
                <w:sz w:val="18"/>
                <w:szCs w:val="18"/>
                <w:lang w:eastAsia="ru-RU"/>
              </w:rPr>
            </w:pPr>
          </w:p>
          <w:p w:rsidR="00CF5216" w:rsidRPr="00CE23E9" w:rsidRDefault="00CF5216" w:rsidP="00CF5216">
            <w:pPr>
              <w:rPr>
                <w:rFonts w:ascii="Arial" w:eastAsia="Times New Roman" w:hAnsi="Arial" w:cs="Arial"/>
                <w:color w:val="97999C"/>
                <w:sz w:val="18"/>
                <w:szCs w:val="18"/>
                <w:lang w:eastAsia="ru-RU"/>
              </w:rPr>
            </w:pPr>
          </w:p>
          <w:p w:rsidR="00CF5216" w:rsidRPr="00CE23E9" w:rsidRDefault="00CF5216" w:rsidP="00CF5216">
            <w:pPr>
              <w:rPr>
                <w:rFonts w:ascii="Arial" w:eastAsia="Times New Roman" w:hAnsi="Arial" w:cs="Arial"/>
                <w:color w:val="97999C"/>
                <w:sz w:val="18"/>
                <w:szCs w:val="18"/>
                <w:lang w:eastAsia="ru-RU"/>
              </w:rPr>
            </w:pPr>
          </w:p>
          <w:p w:rsidR="00CF5216" w:rsidRPr="00CE23E9" w:rsidRDefault="00CF5216" w:rsidP="00CF5216">
            <w:pPr>
              <w:rPr>
                <w:rFonts w:ascii="Arial" w:eastAsia="Times New Roman" w:hAnsi="Arial" w:cs="Arial"/>
                <w:color w:val="97999C"/>
                <w:sz w:val="18"/>
                <w:szCs w:val="18"/>
                <w:lang w:eastAsia="ru-RU"/>
              </w:rPr>
            </w:pPr>
          </w:p>
          <w:p w:rsidR="00CF5216" w:rsidRPr="00CE23E9" w:rsidRDefault="00CF5216" w:rsidP="00CF5216">
            <w:pPr>
              <w:rPr>
                <w:rFonts w:ascii="Arial" w:eastAsia="Times New Roman" w:hAnsi="Arial" w:cs="Arial"/>
                <w:color w:val="97999C"/>
                <w:sz w:val="18"/>
                <w:szCs w:val="18"/>
                <w:lang w:eastAsia="ru-RU"/>
              </w:rPr>
            </w:pPr>
          </w:p>
          <w:p w:rsidR="00CF5216" w:rsidRPr="00CE23E9" w:rsidRDefault="00CF5216" w:rsidP="00CF5216">
            <w:pPr>
              <w:rPr>
                <w:rFonts w:ascii="Arial" w:eastAsia="Times New Roman" w:hAnsi="Arial" w:cs="Arial"/>
                <w:color w:val="97999C"/>
                <w:sz w:val="18"/>
                <w:szCs w:val="18"/>
                <w:lang w:eastAsia="ru-RU"/>
              </w:rPr>
            </w:pPr>
          </w:p>
          <w:p w:rsidR="00CF5216" w:rsidRPr="00CE23E9" w:rsidRDefault="00CF5216" w:rsidP="00CF5216">
            <w:pPr>
              <w:rPr>
                <w:rFonts w:ascii="Arial" w:eastAsia="Times New Roman" w:hAnsi="Arial" w:cs="Arial"/>
                <w:color w:val="97999C"/>
                <w:sz w:val="18"/>
                <w:szCs w:val="18"/>
                <w:lang w:eastAsia="ru-RU"/>
              </w:rPr>
            </w:pPr>
          </w:p>
          <w:p w:rsidR="00CF5216" w:rsidRPr="00CE23E9" w:rsidRDefault="00CF5216" w:rsidP="00CF5216">
            <w:pPr>
              <w:rPr>
                <w:rFonts w:ascii="Arial" w:eastAsia="Times New Roman" w:hAnsi="Arial" w:cs="Arial"/>
                <w:color w:val="97999C"/>
                <w:sz w:val="18"/>
                <w:szCs w:val="18"/>
                <w:lang w:eastAsia="ru-RU"/>
              </w:rPr>
            </w:pPr>
          </w:p>
          <w:p w:rsidR="00CF5216" w:rsidRPr="00CE23E9" w:rsidRDefault="00CF5216" w:rsidP="00CF5216">
            <w:pPr>
              <w:rPr>
                <w:rFonts w:ascii="Arial" w:eastAsia="Times New Roman" w:hAnsi="Arial" w:cs="Arial"/>
                <w:color w:val="97999C"/>
                <w:sz w:val="18"/>
                <w:szCs w:val="18"/>
                <w:lang w:eastAsia="ru-RU"/>
              </w:rPr>
            </w:pPr>
          </w:p>
          <w:p w:rsidR="00CF5216" w:rsidRPr="00CE23E9" w:rsidRDefault="00CF5216" w:rsidP="00CF5216">
            <w:pPr>
              <w:rPr>
                <w:rFonts w:ascii="Arial" w:eastAsia="Times New Roman" w:hAnsi="Arial" w:cs="Arial"/>
                <w:color w:val="97999C"/>
                <w:sz w:val="18"/>
                <w:szCs w:val="18"/>
                <w:lang w:eastAsia="ru-RU"/>
              </w:rPr>
            </w:pPr>
          </w:p>
          <w:p w:rsidR="00CF5216" w:rsidRPr="00CE23E9" w:rsidRDefault="00CF5216" w:rsidP="00CF5216">
            <w:pPr>
              <w:rPr>
                <w:rFonts w:ascii="Arial" w:eastAsia="Times New Roman" w:hAnsi="Arial" w:cs="Arial"/>
                <w:color w:val="97999C"/>
                <w:sz w:val="18"/>
                <w:szCs w:val="18"/>
                <w:lang w:eastAsia="ru-RU"/>
              </w:rPr>
            </w:pPr>
          </w:p>
          <w:p w:rsidR="00CF5216" w:rsidRPr="00CE23E9" w:rsidRDefault="00CF5216" w:rsidP="00CF5216">
            <w:pPr>
              <w:rPr>
                <w:rFonts w:ascii="Arial" w:eastAsia="Times New Roman" w:hAnsi="Arial" w:cs="Arial"/>
                <w:color w:val="97999C"/>
                <w:sz w:val="18"/>
                <w:szCs w:val="18"/>
                <w:lang w:eastAsia="ru-RU"/>
              </w:rPr>
            </w:pPr>
          </w:p>
          <w:p w:rsidR="00CF5216" w:rsidRPr="00CE23E9" w:rsidRDefault="00CF5216" w:rsidP="00CF5216">
            <w:pPr>
              <w:rPr>
                <w:rFonts w:ascii="Arial" w:eastAsia="Times New Roman" w:hAnsi="Arial" w:cs="Arial"/>
                <w:color w:val="97999C"/>
                <w:sz w:val="18"/>
                <w:szCs w:val="18"/>
                <w:lang w:eastAsia="ru-RU"/>
              </w:rPr>
            </w:pPr>
          </w:p>
          <w:p w:rsidR="00CF5216" w:rsidRPr="00CE23E9" w:rsidRDefault="00CF5216" w:rsidP="00CF5216">
            <w:pPr>
              <w:rPr>
                <w:rFonts w:ascii="Arial" w:eastAsia="Times New Roman" w:hAnsi="Arial" w:cs="Arial"/>
                <w:color w:val="97999C"/>
                <w:sz w:val="18"/>
                <w:szCs w:val="18"/>
                <w:lang w:eastAsia="ru-RU"/>
              </w:rPr>
            </w:pPr>
          </w:p>
        </w:tc>
        <w:bookmarkStart w:id="0" w:name="_GoBack"/>
        <w:bookmarkEnd w:id="0"/>
      </w:tr>
    </w:tbl>
    <w:p w:rsidR="00D923EC" w:rsidRPr="005018E0" w:rsidRDefault="00D923EC" w:rsidP="00CE23E9">
      <w:pPr>
        <w:ind w:firstLine="708"/>
        <w:rPr>
          <w:rFonts w:ascii="Times New Roman" w:eastAsia="Times New Roman" w:hAnsi="Times New Roman" w:cs="Times New Roman"/>
          <w:lang w:eastAsia="uk-UA"/>
        </w:rPr>
      </w:pPr>
    </w:p>
    <w:sectPr w:rsidR="00D923EC" w:rsidRPr="005018E0" w:rsidSect="00C13194">
      <w:headerReference w:type="default" r:id="rId6"/>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14D" w:rsidRDefault="0098414D" w:rsidP="00D923EC">
      <w:pPr>
        <w:spacing w:after="0" w:line="240" w:lineRule="auto"/>
      </w:pPr>
      <w:r>
        <w:separator/>
      </w:r>
    </w:p>
  </w:endnote>
  <w:endnote w:type="continuationSeparator" w:id="0">
    <w:p w:rsidR="0098414D" w:rsidRDefault="0098414D" w:rsidP="00D92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14D" w:rsidRDefault="0098414D" w:rsidP="00D923EC">
      <w:pPr>
        <w:spacing w:after="0" w:line="240" w:lineRule="auto"/>
      </w:pPr>
      <w:r>
        <w:separator/>
      </w:r>
    </w:p>
  </w:footnote>
  <w:footnote w:type="continuationSeparator" w:id="0">
    <w:p w:rsidR="0098414D" w:rsidRDefault="0098414D" w:rsidP="00D923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0319069"/>
      <w:docPartObj>
        <w:docPartGallery w:val="Page Numbers (Top of Page)"/>
        <w:docPartUnique/>
      </w:docPartObj>
    </w:sdtPr>
    <w:sdtEndPr/>
    <w:sdtContent>
      <w:p w:rsidR="00D923EC" w:rsidRDefault="00D923EC">
        <w:pPr>
          <w:pStyle w:val="a3"/>
          <w:jc w:val="center"/>
        </w:pPr>
        <w:r>
          <w:fldChar w:fldCharType="begin"/>
        </w:r>
        <w:r>
          <w:instrText>PAGE   \* MERGEFORMAT</w:instrText>
        </w:r>
        <w:r>
          <w:fldChar w:fldCharType="separate"/>
        </w:r>
        <w:r w:rsidR="009D478D" w:rsidRPr="009D478D">
          <w:rPr>
            <w:noProof/>
            <w:lang w:val="ru-RU"/>
          </w:rPr>
          <w:t>3</w:t>
        </w:r>
        <w:r>
          <w:fldChar w:fldCharType="end"/>
        </w:r>
      </w:p>
    </w:sdtContent>
  </w:sdt>
  <w:p w:rsidR="00D923EC" w:rsidRDefault="00D923E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3EC"/>
    <w:rsid w:val="00024172"/>
    <w:rsid w:val="000427BA"/>
    <w:rsid w:val="000675F2"/>
    <w:rsid w:val="000B19F2"/>
    <w:rsid w:val="000C00F5"/>
    <w:rsid w:val="000D00F3"/>
    <w:rsid w:val="000E3E00"/>
    <w:rsid w:val="000E40EA"/>
    <w:rsid w:val="000F3C48"/>
    <w:rsid w:val="001164D1"/>
    <w:rsid w:val="00116F7B"/>
    <w:rsid w:val="001538AC"/>
    <w:rsid w:val="001605E6"/>
    <w:rsid w:val="00163556"/>
    <w:rsid w:val="00174E60"/>
    <w:rsid w:val="00191541"/>
    <w:rsid w:val="00194FC0"/>
    <w:rsid w:val="001A46C3"/>
    <w:rsid w:val="001B63A5"/>
    <w:rsid w:val="001B7BD6"/>
    <w:rsid w:val="001D2698"/>
    <w:rsid w:val="001E5B2D"/>
    <w:rsid w:val="001F5F67"/>
    <w:rsid w:val="00226AAC"/>
    <w:rsid w:val="002479D1"/>
    <w:rsid w:val="00261EC8"/>
    <w:rsid w:val="00273744"/>
    <w:rsid w:val="002B7C93"/>
    <w:rsid w:val="002D6A6B"/>
    <w:rsid w:val="00330D8F"/>
    <w:rsid w:val="003462B8"/>
    <w:rsid w:val="00363798"/>
    <w:rsid w:val="00366810"/>
    <w:rsid w:val="00385C29"/>
    <w:rsid w:val="00395DE6"/>
    <w:rsid w:val="00396AB2"/>
    <w:rsid w:val="003A7C72"/>
    <w:rsid w:val="003C6E7E"/>
    <w:rsid w:val="003E1ED7"/>
    <w:rsid w:val="003E50BF"/>
    <w:rsid w:val="003E5BDA"/>
    <w:rsid w:val="003F058B"/>
    <w:rsid w:val="004064F8"/>
    <w:rsid w:val="00410797"/>
    <w:rsid w:val="00427A42"/>
    <w:rsid w:val="00431E7C"/>
    <w:rsid w:val="00450898"/>
    <w:rsid w:val="00450D56"/>
    <w:rsid w:val="00473082"/>
    <w:rsid w:val="004745A8"/>
    <w:rsid w:val="004A7D93"/>
    <w:rsid w:val="004B6013"/>
    <w:rsid w:val="004C5581"/>
    <w:rsid w:val="004D5F3C"/>
    <w:rsid w:val="004F0854"/>
    <w:rsid w:val="004F2989"/>
    <w:rsid w:val="00500EED"/>
    <w:rsid w:val="005018E0"/>
    <w:rsid w:val="00553936"/>
    <w:rsid w:val="005758C5"/>
    <w:rsid w:val="00580DB8"/>
    <w:rsid w:val="005B336B"/>
    <w:rsid w:val="005C319C"/>
    <w:rsid w:val="005C78F1"/>
    <w:rsid w:val="005E07AB"/>
    <w:rsid w:val="006072F5"/>
    <w:rsid w:val="00623A92"/>
    <w:rsid w:val="0065086B"/>
    <w:rsid w:val="0067552B"/>
    <w:rsid w:val="0068528E"/>
    <w:rsid w:val="00687F98"/>
    <w:rsid w:val="006A649F"/>
    <w:rsid w:val="006B67F0"/>
    <w:rsid w:val="006C5979"/>
    <w:rsid w:val="006F4186"/>
    <w:rsid w:val="0075411A"/>
    <w:rsid w:val="0076780E"/>
    <w:rsid w:val="007847E9"/>
    <w:rsid w:val="00790F01"/>
    <w:rsid w:val="007B5311"/>
    <w:rsid w:val="007C6B5B"/>
    <w:rsid w:val="007D243D"/>
    <w:rsid w:val="007E5E99"/>
    <w:rsid w:val="007F764E"/>
    <w:rsid w:val="008041C0"/>
    <w:rsid w:val="00815F39"/>
    <w:rsid w:val="00843C7E"/>
    <w:rsid w:val="008708A9"/>
    <w:rsid w:val="0087660B"/>
    <w:rsid w:val="008A2121"/>
    <w:rsid w:val="008C08D0"/>
    <w:rsid w:val="008D7401"/>
    <w:rsid w:val="008E6977"/>
    <w:rsid w:val="008F5C84"/>
    <w:rsid w:val="008F7DA3"/>
    <w:rsid w:val="00901312"/>
    <w:rsid w:val="00915EF8"/>
    <w:rsid w:val="0093091B"/>
    <w:rsid w:val="009427F5"/>
    <w:rsid w:val="00943108"/>
    <w:rsid w:val="00951C91"/>
    <w:rsid w:val="00954DFC"/>
    <w:rsid w:val="00982341"/>
    <w:rsid w:val="00982FAF"/>
    <w:rsid w:val="0098414D"/>
    <w:rsid w:val="00986E7A"/>
    <w:rsid w:val="009931FD"/>
    <w:rsid w:val="009A23B1"/>
    <w:rsid w:val="009C7B86"/>
    <w:rsid w:val="009D1C24"/>
    <w:rsid w:val="009D478D"/>
    <w:rsid w:val="009F58CD"/>
    <w:rsid w:val="00A0021C"/>
    <w:rsid w:val="00A5392F"/>
    <w:rsid w:val="00A54A5B"/>
    <w:rsid w:val="00AA6F60"/>
    <w:rsid w:val="00AC6974"/>
    <w:rsid w:val="00B11DA5"/>
    <w:rsid w:val="00B37402"/>
    <w:rsid w:val="00B55BC6"/>
    <w:rsid w:val="00B57003"/>
    <w:rsid w:val="00B94AA0"/>
    <w:rsid w:val="00BC48E8"/>
    <w:rsid w:val="00C13194"/>
    <w:rsid w:val="00C20FFC"/>
    <w:rsid w:val="00C24D18"/>
    <w:rsid w:val="00C61A3E"/>
    <w:rsid w:val="00C77CEC"/>
    <w:rsid w:val="00C92C91"/>
    <w:rsid w:val="00CC47EA"/>
    <w:rsid w:val="00CE23E9"/>
    <w:rsid w:val="00CE38D5"/>
    <w:rsid w:val="00CE462A"/>
    <w:rsid w:val="00CE5997"/>
    <w:rsid w:val="00CF410C"/>
    <w:rsid w:val="00CF5216"/>
    <w:rsid w:val="00CF6214"/>
    <w:rsid w:val="00CF7D00"/>
    <w:rsid w:val="00D57391"/>
    <w:rsid w:val="00D65D65"/>
    <w:rsid w:val="00D72C84"/>
    <w:rsid w:val="00D810FA"/>
    <w:rsid w:val="00D8392A"/>
    <w:rsid w:val="00D8670F"/>
    <w:rsid w:val="00D923EC"/>
    <w:rsid w:val="00D96E16"/>
    <w:rsid w:val="00DA2B78"/>
    <w:rsid w:val="00DB42DC"/>
    <w:rsid w:val="00DE5AD9"/>
    <w:rsid w:val="00DF3FF3"/>
    <w:rsid w:val="00E04308"/>
    <w:rsid w:val="00E162BF"/>
    <w:rsid w:val="00E33389"/>
    <w:rsid w:val="00E46941"/>
    <w:rsid w:val="00E72460"/>
    <w:rsid w:val="00E829B4"/>
    <w:rsid w:val="00F35257"/>
    <w:rsid w:val="00F37C16"/>
    <w:rsid w:val="00F52C13"/>
    <w:rsid w:val="00F56134"/>
    <w:rsid w:val="00F60797"/>
    <w:rsid w:val="00F61A6A"/>
    <w:rsid w:val="00FE0D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019A24-3D87-4BD3-9AE2-45BA9F90F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23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m32yop">
    <w:name w:val="fm32yop"/>
    <w:basedOn w:val="a"/>
    <w:rsid w:val="00D923E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header"/>
    <w:basedOn w:val="a"/>
    <w:link w:val="a4"/>
    <w:uiPriority w:val="99"/>
    <w:unhideWhenUsed/>
    <w:rsid w:val="00D923EC"/>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923EC"/>
  </w:style>
  <w:style w:type="paragraph" w:styleId="a5">
    <w:name w:val="footer"/>
    <w:basedOn w:val="a"/>
    <w:link w:val="a6"/>
    <w:uiPriority w:val="99"/>
    <w:unhideWhenUsed/>
    <w:rsid w:val="00D923EC"/>
    <w:pPr>
      <w:tabs>
        <w:tab w:val="center" w:pos="4819"/>
        <w:tab w:val="right" w:pos="9639"/>
      </w:tabs>
      <w:spacing w:after="0" w:line="240" w:lineRule="auto"/>
    </w:pPr>
  </w:style>
  <w:style w:type="character" w:customStyle="1" w:styleId="a6">
    <w:name w:val="Нижний колонтитул Знак"/>
    <w:basedOn w:val="a0"/>
    <w:link w:val="a5"/>
    <w:uiPriority w:val="99"/>
    <w:rsid w:val="00D923EC"/>
  </w:style>
  <w:style w:type="paragraph" w:styleId="a7">
    <w:name w:val="Balloon Text"/>
    <w:basedOn w:val="a"/>
    <w:link w:val="a8"/>
    <w:uiPriority w:val="99"/>
    <w:semiHidden/>
    <w:unhideWhenUsed/>
    <w:rsid w:val="00CF41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F410C"/>
    <w:rPr>
      <w:rFonts w:ascii="Tahoma" w:hAnsi="Tahoma" w:cs="Tahoma"/>
      <w:sz w:val="16"/>
      <w:szCs w:val="16"/>
    </w:rPr>
  </w:style>
  <w:style w:type="paragraph" w:styleId="3">
    <w:name w:val="Body Text Indent 3"/>
    <w:basedOn w:val="a"/>
    <w:link w:val="30"/>
    <w:rsid w:val="00915EF8"/>
    <w:pPr>
      <w:spacing w:after="0" w:line="240" w:lineRule="auto"/>
      <w:ind w:firstLine="708"/>
      <w:jc w:val="both"/>
    </w:pPr>
    <w:rPr>
      <w:rFonts w:ascii="Times New Roman" w:eastAsia="Times New Roman" w:hAnsi="Times New Roman" w:cs="Times New Roman"/>
      <w:sz w:val="27"/>
      <w:szCs w:val="24"/>
      <w:lang w:eastAsia="ru-RU"/>
    </w:rPr>
  </w:style>
  <w:style w:type="character" w:customStyle="1" w:styleId="30">
    <w:name w:val="Основной текст с отступом 3 Знак"/>
    <w:basedOn w:val="a0"/>
    <w:link w:val="3"/>
    <w:rsid w:val="00915EF8"/>
    <w:rPr>
      <w:rFonts w:ascii="Times New Roman" w:eastAsia="Times New Roman" w:hAnsi="Times New Roman" w:cs="Times New Roman"/>
      <w:sz w:val="27"/>
      <w:szCs w:val="24"/>
      <w:lang w:eastAsia="ru-RU"/>
    </w:rPr>
  </w:style>
  <w:style w:type="paragraph" w:customStyle="1" w:styleId="1">
    <w:name w:val="Знак Знак1 Знак Знак Знак Знак Знак Знак Знак Знак Знак Знак Знак Знак"/>
    <w:basedOn w:val="a"/>
    <w:rsid w:val="00915EF8"/>
    <w:pPr>
      <w:spacing w:after="0" w:line="240" w:lineRule="auto"/>
    </w:pPr>
    <w:rPr>
      <w:rFonts w:ascii="Verdana" w:eastAsia="Batang" w:hAnsi="Verdana" w:cs="Times New Roman"/>
      <w:sz w:val="20"/>
      <w:szCs w:val="20"/>
      <w:lang w:val="en-US"/>
    </w:rPr>
  </w:style>
  <w:style w:type="character" w:styleId="a9">
    <w:name w:val="Emphasis"/>
    <w:basedOn w:val="a0"/>
    <w:uiPriority w:val="20"/>
    <w:qFormat/>
    <w:rsid w:val="00116F7B"/>
    <w:rPr>
      <w:i/>
      <w:iCs/>
    </w:rPr>
  </w:style>
  <w:style w:type="character" w:customStyle="1" w:styleId="spelle">
    <w:name w:val="spelle"/>
    <w:basedOn w:val="a0"/>
    <w:rsid w:val="00E162BF"/>
  </w:style>
  <w:style w:type="paragraph" w:styleId="aa">
    <w:name w:val="Normal (Web)"/>
    <w:basedOn w:val="a"/>
    <w:uiPriority w:val="99"/>
    <w:semiHidden/>
    <w:unhideWhenUsed/>
    <w:rsid w:val="000F3C48"/>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071124">
      <w:bodyDiv w:val="1"/>
      <w:marLeft w:val="0"/>
      <w:marRight w:val="0"/>
      <w:marTop w:val="0"/>
      <w:marBottom w:val="0"/>
      <w:divBdr>
        <w:top w:val="none" w:sz="0" w:space="0" w:color="auto"/>
        <w:left w:val="none" w:sz="0" w:space="0" w:color="auto"/>
        <w:bottom w:val="none" w:sz="0" w:space="0" w:color="auto"/>
        <w:right w:val="none" w:sz="0" w:space="0" w:color="auto"/>
      </w:divBdr>
    </w:div>
    <w:div w:id="306905694">
      <w:bodyDiv w:val="1"/>
      <w:marLeft w:val="0"/>
      <w:marRight w:val="0"/>
      <w:marTop w:val="0"/>
      <w:marBottom w:val="0"/>
      <w:divBdr>
        <w:top w:val="none" w:sz="0" w:space="0" w:color="auto"/>
        <w:left w:val="none" w:sz="0" w:space="0" w:color="auto"/>
        <w:bottom w:val="none" w:sz="0" w:space="0" w:color="auto"/>
        <w:right w:val="none" w:sz="0" w:space="0" w:color="auto"/>
      </w:divBdr>
    </w:div>
    <w:div w:id="1029797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960</Words>
  <Characters>5474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Гуліда С.В.</dc:creator>
  <cp:lastModifiedBy>User</cp:lastModifiedBy>
  <cp:revision>3</cp:revision>
  <cp:lastPrinted>2022-02-02T06:44:00Z</cp:lastPrinted>
  <dcterms:created xsi:type="dcterms:W3CDTF">2022-02-02T09:37:00Z</dcterms:created>
  <dcterms:modified xsi:type="dcterms:W3CDTF">2022-02-02T09:38:00Z</dcterms:modified>
</cp:coreProperties>
</file>