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DC9" w:rsidRPr="00A11DC9" w:rsidRDefault="00A11DC9" w:rsidP="00A11D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ПЕРЕЛІК ПИТАНЬ</w:t>
      </w:r>
    </w:p>
    <w:p w:rsidR="00A11DC9" w:rsidRPr="00A11DC9" w:rsidRDefault="00A11DC9" w:rsidP="00A11D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на перевірку знань претендентів на зайняття вакантних посад посадових осіб місцевого самоврядування виконавчого комітету </w:t>
      </w:r>
      <w:proofErr w:type="spellStart"/>
      <w:r w:rsidRPr="00A11DC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Новолатівської</w:t>
      </w:r>
      <w:proofErr w:type="spellEnd"/>
      <w:r w:rsidRPr="00A11DC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сільської ради</w:t>
      </w:r>
    </w:p>
    <w:p w:rsidR="00A11DC9" w:rsidRPr="00A11DC9" w:rsidRDefault="00A11DC9" w:rsidP="00A11D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І. Перелік питань на перевірку знання Конституції України</w:t>
      </w:r>
    </w:p>
    <w:p w:rsidR="00A11DC9" w:rsidRPr="00A11DC9" w:rsidRDefault="00A11DC9" w:rsidP="00A11DC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</w:t>
      </w: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1. Основні розділи Конституції України.</w:t>
      </w:r>
    </w:p>
    <w:p w:rsidR="00A11DC9" w:rsidRPr="00A11DC9" w:rsidRDefault="00A11DC9" w:rsidP="00A11DC9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 Основні риси Української держави за Конституцією України </w:t>
      </w:r>
    </w:p>
    <w:p w:rsidR="00A11DC9" w:rsidRPr="00A11DC9" w:rsidRDefault="00A11DC9" w:rsidP="00A11DC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3. Ф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орма правління в Україні </w:t>
      </w:r>
    </w:p>
    <w:p w:rsidR="00A11DC9" w:rsidRPr="00A11DC9" w:rsidRDefault="00A11DC9" w:rsidP="00A11DC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4. Найважливіші функції держави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A11DC9" w:rsidRPr="00A11DC9" w:rsidRDefault="00A11DC9" w:rsidP="00A11DC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5. Д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ержавні символи України </w:t>
      </w:r>
    </w:p>
    <w:p w:rsidR="00A11DC9" w:rsidRPr="00A11DC9" w:rsidRDefault="00A11DC9" w:rsidP="00A11DC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6. Конституційне право на працю </w:t>
      </w:r>
    </w:p>
    <w:p w:rsidR="00A11DC9" w:rsidRPr="00A11DC9" w:rsidRDefault="00A11DC9" w:rsidP="00A11DC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7. Консти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туційне право на освіту </w:t>
      </w:r>
    </w:p>
    <w:p w:rsidR="00A11DC9" w:rsidRPr="00A11DC9" w:rsidRDefault="00A11DC9" w:rsidP="00A11DC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8. Обов’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язки громадянина України </w:t>
      </w:r>
    </w:p>
    <w:p w:rsidR="00A11DC9" w:rsidRPr="00A11DC9" w:rsidRDefault="00A11DC9" w:rsidP="00A11DC9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9. Право грома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дянина України на вибори </w:t>
      </w:r>
    </w:p>
    <w:p w:rsidR="00A11DC9" w:rsidRPr="00A11DC9" w:rsidRDefault="00A11DC9" w:rsidP="00A11DC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10. Повноваженн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 Верховної Ради України </w:t>
      </w:r>
    </w:p>
    <w:p w:rsidR="00A11DC9" w:rsidRPr="00A11DC9" w:rsidRDefault="00A11DC9" w:rsidP="00A11DC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11. Д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ержавний бюджет України </w:t>
      </w:r>
    </w:p>
    <w:p w:rsidR="00A11DC9" w:rsidRPr="00A11DC9" w:rsidRDefault="00A11DC9" w:rsidP="00A11DC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12. Порядок обрання Президента України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</w:p>
    <w:p w:rsidR="00A11DC9" w:rsidRPr="00A11DC9" w:rsidRDefault="00A11DC9" w:rsidP="00A11DC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13. Повноваже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ння Президента України </w:t>
      </w:r>
    </w:p>
    <w:p w:rsidR="00A11DC9" w:rsidRPr="00A11DC9" w:rsidRDefault="00A11DC9" w:rsidP="00A11DC9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14. Склад  Кабінету Міністрів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України </w:t>
      </w:r>
    </w:p>
    <w:p w:rsidR="00A11DC9" w:rsidRPr="00A11DC9" w:rsidRDefault="00A11DC9" w:rsidP="00A11DC9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15. Повноваження територіальних грома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 за Конституцією України </w:t>
      </w:r>
    </w:p>
    <w:p w:rsidR="00A11DC9" w:rsidRPr="00A11DC9" w:rsidRDefault="00A11DC9" w:rsidP="00A11DC9">
      <w:pPr>
        <w:shd w:val="clear" w:color="auto" w:fill="FFFFFF"/>
        <w:tabs>
          <w:tab w:val="left" w:pos="648"/>
        </w:tabs>
        <w:spacing w:before="5"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hd w:val="clear" w:color="auto" w:fill="FFFFFF"/>
        <w:tabs>
          <w:tab w:val="left" w:pos="648"/>
        </w:tabs>
        <w:spacing w:before="5"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t xml:space="preserve">                                ІІ.  Перелік  питань на перевірку знання Законів України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</w:t>
      </w:r>
      <w:r w:rsidRPr="00A11D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«Про </w:t>
      </w:r>
      <w:proofErr w:type="spellStart"/>
      <w:proofErr w:type="gramStart"/>
      <w:r w:rsidRPr="00A11D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proofErr w:type="gramEnd"/>
      <w:r w:rsidRPr="00A11D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ісцеве</w:t>
      </w:r>
      <w:proofErr w:type="spellEnd"/>
      <w:r w:rsidRPr="00A11D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A11D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самоврядування</w:t>
      </w:r>
      <w:proofErr w:type="spellEnd"/>
      <w:r w:rsidRPr="00A11D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</w:t>
      </w:r>
      <w:proofErr w:type="spellStart"/>
      <w:r w:rsidRPr="00A11D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Україні</w:t>
      </w:r>
      <w:proofErr w:type="spellEnd"/>
      <w:r w:rsidRPr="00A11D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A11DC9" w:rsidRPr="00A11DC9" w:rsidRDefault="00A11DC9" w:rsidP="00A11DC9">
      <w:pPr>
        <w:shd w:val="clear" w:color="auto" w:fill="FFFFFF"/>
        <w:tabs>
          <w:tab w:val="left" w:pos="648"/>
        </w:tabs>
        <w:spacing w:before="5" w:after="0" w:line="240" w:lineRule="auto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t xml:space="preserve">                            «Про службу в органах місцеве самоврядування в Україні»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</w:t>
      </w:r>
    </w:p>
    <w:p w:rsidR="00A11DC9" w:rsidRPr="00A11DC9" w:rsidRDefault="00A11DC9" w:rsidP="00A11DC9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  <w:t xml:space="preserve"> 1. Поняття служби в органах місцевого самоврядування, посадової особи </w:t>
      </w:r>
    </w:p>
    <w:p w:rsidR="00A11DC9" w:rsidRPr="00A11DC9" w:rsidRDefault="00A11DC9" w:rsidP="00A11DC9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  <w:t xml:space="preserve">   </w:t>
      </w:r>
      <w:r w:rsidRPr="00A11DC9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val="uk-UA" w:eastAsia="ru-RU"/>
        </w:rPr>
        <w:t xml:space="preserve">місцевого самоврядування  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  </w:t>
      </w: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2. Основні принципи служби в органах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місцевого самоврядування 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3. Право на службу в органах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місцевого самоврядування 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</w:t>
      </w:r>
      <w:r w:rsidRPr="00A11DC9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val="uk-UA" w:eastAsia="ru-RU"/>
        </w:rPr>
        <w:t xml:space="preserve">4. Основні напрямки державної політики щодо служби в органах місцевого 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самоврядування </w:t>
      </w: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ab/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 w:firstLine="47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5. Основні обов'язки посадових осіб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місцевого самоврядування 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6. Основні права посадових осіб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місцевого самоврядування 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 w:firstLine="473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7. Прийняття на службу в органи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місцевого самоврядування </w:t>
      </w:r>
    </w:p>
    <w:p w:rsidR="00A11DC9" w:rsidRPr="00A11DC9" w:rsidRDefault="00A11DC9" w:rsidP="00A11DC9">
      <w:pPr>
        <w:shd w:val="clear" w:color="auto" w:fill="FFFFFF"/>
        <w:spacing w:before="5"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 </w:t>
      </w:r>
      <w:r w:rsidRPr="00A11DC9">
        <w:rPr>
          <w:rFonts w:ascii="Times New Roman" w:eastAsia="Times New Roman" w:hAnsi="Times New Roman" w:cs="Times New Roman"/>
          <w:bCs/>
          <w:color w:val="000000"/>
          <w:spacing w:val="1"/>
          <w:sz w:val="26"/>
          <w:szCs w:val="26"/>
          <w:lang w:val="uk-UA" w:eastAsia="ru-RU"/>
        </w:rPr>
        <w:t>8. Обмеження,   пов'язані  з  прийняттям  на</w:t>
      </w:r>
      <w:r w:rsidRPr="00A11DC9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uk-UA" w:eastAsia="ru-RU"/>
        </w:rPr>
        <w:t xml:space="preserve">  </w:t>
      </w:r>
      <w:r w:rsidRPr="00A11DC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службу  в  органи  місцевого   </w:t>
      </w:r>
    </w:p>
    <w:p w:rsidR="00A11DC9" w:rsidRPr="00A11DC9" w:rsidRDefault="00A11DC9" w:rsidP="00A11DC9">
      <w:pPr>
        <w:shd w:val="clear" w:color="auto" w:fill="FFFFFF"/>
        <w:spacing w:before="5"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    </w:t>
      </w: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самовряду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вання та її проходженням 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</w:t>
      </w: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9. Класифікація посад в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органах місцевого самоврядування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10. Ранги посадових осіб м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ісцевого самоврядування 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11. Атестація посадових осіб місцевого самоврядування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12. Підстави припинення служби в органах місцевого самоврядування 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13. Оплата праці, відпустки 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а пенсійне забезпечення 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14. Відповідальність за порушення законодавства про службу в органах   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місце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вого самоврядування 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</w:t>
      </w: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15. Відповідальність посадової особи місцевого самоврядування </w:t>
      </w:r>
    </w:p>
    <w:p w:rsidR="00A11DC9" w:rsidRPr="00A11DC9" w:rsidRDefault="00A11DC9" w:rsidP="00A11DC9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lastRenderedPageBreak/>
        <w:t xml:space="preserve"> </w:t>
      </w:r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</w:t>
      </w:r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ття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17</w:t>
      </w:r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Основні</w:t>
      </w:r>
      <w:proofErr w:type="spellEnd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ипи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18</w:t>
      </w:r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. Сист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ісцевого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Територіальні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20. Ради - представницькі органи мі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сцевого самоврядування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21.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Виконавчі органи рад </w:t>
      </w: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22. Сільський голова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Організаційно-правова</w:t>
      </w:r>
      <w:proofErr w:type="spellEnd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матеріальна</w:t>
      </w:r>
      <w:proofErr w:type="spellEnd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фінансова</w:t>
      </w:r>
      <w:proofErr w:type="spellEnd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2</w:t>
      </w:r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Відносини</w:t>
      </w:r>
      <w:proofErr w:type="spellEnd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органів</w:t>
      </w:r>
      <w:proofErr w:type="spellEnd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місцевого</w:t>
      </w:r>
      <w:proofErr w:type="spellEnd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самоврядув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ідприємствами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1DC9" w:rsidRPr="00A11DC9" w:rsidRDefault="00A11DC9" w:rsidP="00A11DC9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2</w:t>
      </w:r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Статут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територіальної</w:t>
      </w:r>
      <w:proofErr w:type="spellEnd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громади</w:t>
      </w:r>
      <w:proofErr w:type="spellEnd"/>
      <w:r w:rsidRPr="00A11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11DC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              </w:t>
      </w:r>
    </w:p>
    <w:p w:rsidR="00A11DC9" w:rsidRPr="00A11DC9" w:rsidRDefault="00A11DC9" w:rsidP="00A11DC9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ІІІ</w:t>
      </w:r>
      <w:r w:rsidRPr="00A11DC9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t>.  Перелік питань на перевірку знання Закону України «Про  запобігання  корупції»</w:t>
      </w:r>
    </w:p>
    <w:p w:rsidR="00A11DC9" w:rsidRPr="00A11DC9" w:rsidRDefault="00A11DC9" w:rsidP="00A11DC9">
      <w:pPr>
        <w:shd w:val="clear" w:color="auto" w:fill="FFFFFF"/>
        <w:tabs>
          <w:tab w:val="left" w:pos="648"/>
        </w:tabs>
        <w:spacing w:before="5" w:after="0" w:line="320" w:lineRule="exact"/>
        <w:jc w:val="center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1. Визначення термінів:  корупція,близькі особи та корупційне правопорушення згідно із Законом Укра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їни « Про запобігання корупції» 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bookmarkStart w:id="0" w:name="n16"/>
      <w:bookmarkEnd w:id="0"/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2. Суб’єкти, на яких поширюються дія Закону Укра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їни «Про запобігання корупції»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3. Статус та склад Національного агентства з питань запобігання корупції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4. Повноваження Національного агентства з питань запобігання корупції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5. Участь громад кості в заходах щодо запобігання корупції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6. Обмеження щодо одержання подарунків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7. Обмеження щодо сумісництва та суміщення з іншими видами діяльності   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та обмеження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спільної роботи близьких осіб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8. Запобігання та вр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егулювання конфлікту інтересів  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9. Заходи зовнішнього та самостійного вр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егулювання конфлікту інтересів 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10. Подання декларацій осіб, уповноважених на виконання функцій держави або  місцевого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самоврядування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11. Встановлення своєчасності подання декларації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та повна перевірка декларації 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12. Моніторинг способу життя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суб’єктів декларування 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13.Ан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тикорупційна експертиза 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14.Спеціальна перевірка </w:t>
      </w:r>
    </w:p>
    <w:p w:rsidR="00A11DC9" w:rsidRPr="00A11DC9" w:rsidRDefault="00A11DC9" w:rsidP="00A11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 xml:space="preserve"> </w:t>
      </w:r>
      <w:r w:rsidRPr="00A11DC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15.Відповідальність за корупційні або пов’яз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ані з корупцією правопорушення 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5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hd w:val="clear" w:color="auto" w:fill="FFFFFF"/>
        <w:spacing w:after="0" w:line="322" w:lineRule="exac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  <w:bookmarkStart w:id="1" w:name="n35"/>
      <w:bookmarkEnd w:id="1"/>
      <w:r w:rsidRPr="00A11DC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 xml:space="preserve">  І</w:t>
      </w:r>
      <w:r w:rsidRPr="00A11DC9"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val="uk-UA" w:eastAsia="ru-RU"/>
        </w:rPr>
        <w:t xml:space="preserve">У-У Перелік  питань з урахуванням специфіки вакантної посади спеціаліста І категорії - землевпорядника </w:t>
      </w:r>
    </w:p>
    <w:p w:rsidR="00A11DC9" w:rsidRPr="00A11DC9" w:rsidRDefault="00A11DC9" w:rsidP="00A11DC9">
      <w:pPr>
        <w:shd w:val="clear" w:color="auto" w:fill="FFFFFF"/>
        <w:spacing w:after="0" w:line="322" w:lineRule="exact"/>
        <w:ind w:left="5"/>
        <w:jc w:val="center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1. Земельні відносини. Регулювання земельних відносин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2. Повноваження сільських, селищних, міських   рад та їх виконавчих органів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галузі земельних відносин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3.Склад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земель. Категорії земель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4.Встановлення та зміна цільового п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ризначення земельних ділянок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5. Визначення земель сільськогосподарського призначення та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порядок їх використання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6. Зем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лі фермерського господарства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7.Земе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льні ділянки для садівництва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8.Земе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льні ділянки для городництва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9.Склад та використання земель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історико</w:t>
      </w:r>
      <w:proofErr w:type="spellEnd"/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–ку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льтурного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призначення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10.Прибережні захисні смуги 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11.Право власності на землю територіальних громад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12. Право власності на землю   держави 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13.Права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власників земельних ділянок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14. Обов’язки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власників земельних ділянок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15.Право постійного корис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тування земельною ділянкою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16.Право оренди кор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истування земельною ділянкою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17.Права землекористувачів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18.Обовязки зе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млекористувачів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19. Зміс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 права земельного сервітуту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20. Вид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 права земельного сервітуту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21. П</w:t>
      </w: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ідстави набуття і зміст права користування чужою земельною ділянкою для сільськогосподарських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потреб або для забудови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22.Зміст добросусідства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23.Охоронні зони.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Зони санітарної охорони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24.Санітарно-захисні зони. Зони особливого реж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иму використання земель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25.Підстави набуття права на землю із земель державної та комунальної власності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26.Порядок безоплатної приватизаці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ї земельних ділянок громадянам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27. Норми безоплатної передачі з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емельних ділянок громадянам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28.Органи,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що вирішують земельні спори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29.Поняття з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емлеустрою. Мета землеустрою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30.Завдання землеустрою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hd w:val="clear" w:color="auto" w:fill="FFFFFF"/>
        <w:spacing w:after="0" w:line="322" w:lineRule="exact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 xml:space="preserve"> І</w:t>
      </w:r>
      <w:r w:rsidRPr="00A11DC9"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val="uk-UA" w:eastAsia="ru-RU"/>
        </w:rPr>
        <w:t xml:space="preserve">У-У Перелік  питань з урахуванням специфіки вакантної посади спеціаліста І категорії  з питань бухгалтерського обліку </w:t>
      </w:r>
    </w:p>
    <w:p w:rsidR="00A11DC9" w:rsidRPr="00A11DC9" w:rsidRDefault="00A11DC9" w:rsidP="00A11DC9">
      <w:pPr>
        <w:shd w:val="clear" w:color="auto" w:fill="FFFFFF"/>
        <w:spacing w:after="0" w:line="322" w:lineRule="exac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1. Мета бухгалтерського обліку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та фінансової звітності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2. Державне регулювання бухгалтерського обліку та фінансової звітності в Україні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3.Первинні облікові документи та регістри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бухгалтерського обліку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4. Загальні вимоги до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бухгалтерської звітності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5.Звітний період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6.Основні принципи бухгалтерського обліку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та фінансової звітності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7.Дайте визначення термінів: бухгалтерський облік, господарська операція, зобов’язання,фінансова звітність, корис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тувачі фінансової звітності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8.Розкриття поняття 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« бюджетна кваліфікація»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14.Струк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тура бюджетної системи України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9.Розкриття поняття « бюджетне асигнування», « бюджетне зобов’язання»,» бюджетне призначе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ння»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10.Класифікація кредитув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ання та видатків бюджету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1. Стадії Бюджетного процесу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12. Бюджетний період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13. Відповідальність за бюджетні пра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вопорушення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15.Р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озпорядники бюджетних коштів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lastRenderedPageBreak/>
        <w:t>16.Терміни прийняття Верховною Радою України Закону України « Про Державни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й бюджет України»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17. Функції казначейства в процесі казначейського обслуговування 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місцевих бюджетів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18. У яких випадках органами Казначейства не приймаються до виконання пл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атіжні доручення </w:t>
      </w:r>
    </w:p>
    <w:p w:rsidR="00A11DC9" w:rsidRPr="00A11DC9" w:rsidRDefault="00283A6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19. </w:t>
      </w:r>
      <w:r w:rsidR="00A57F25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Випадки, в яких проведення інвентаризації є обов’язковим</w:t>
      </w:r>
      <w:bookmarkStart w:id="2" w:name="_GoBack"/>
      <w:bookmarkEnd w:id="2"/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20.Нецільове ви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користання бюджетних коштів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21.Структура оплати праці працівників ап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арату органів виконавчої влади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22.Подання та оприлюднення фінансової звіт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ності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23.Основні завдання бухгалтерсько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ї служби бюджетної установи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24. Інвентаризація  активів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і зобов’язань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25.Захи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щені видатки бюджету процесу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26. Порядок реєстрації бюджетних зобов’язань в органах Казначей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ства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27.Порядок розгляду і затвердження кош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торисів бюджетної установи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28.Основні вимоги щодо виконання коштор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ису бюджетної установи </w:t>
      </w:r>
    </w:p>
    <w:p w:rsid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29</w:t>
      </w:r>
      <w:r w:rsidRPr="00A11DC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. Особливості здійснен</w:t>
      </w:r>
      <w:r w:rsidR="00283A6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ня окремих видатків бюджету </w:t>
      </w:r>
    </w:p>
    <w:p w:rsidR="00283A69" w:rsidRPr="00A11DC9" w:rsidRDefault="00283A6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30.</w:t>
      </w:r>
      <w:r w:rsidR="00A57F25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Взяття бюджетних </w:t>
      </w:r>
      <w:r w:rsidR="00A57F25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зобов’язань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1D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</w:t>
      </w: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1DC9" w:rsidRPr="00A11DC9" w:rsidRDefault="00A11DC9" w:rsidP="00A11D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618D" w:rsidRPr="00A11DC9" w:rsidRDefault="00A1618D">
      <w:pPr>
        <w:rPr>
          <w:lang w:val="uk-UA"/>
        </w:rPr>
      </w:pPr>
    </w:p>
    <w:sectPr w:rsidR="00A1618D" w:rsidRPr="00A11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41D"/>
    <w:rsid w:val="00283A69"/>
    <w:rsid w:val="00A11DC9"/>
    <w:rsid w:val="00A1618D"/>
    <w:rsid w:val="00A57F25"/>
    <w:rsid w:val="00D2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57A3E-7579-42B4-98D1-3314CF00D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2020-09-16T08:17:00Z</dcterms:created>
  <dcterms:modified xsi:type="dcterms:W3CDTF">2020-09-16T08:46:00Z</dcterms:modified>
</cp:coreProperties>
</file>