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F42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roundrect id="_x0000_s1026" style="position:absolute;margin-left:14.4pt;margin-top:13.35pt;width:809.75pt;height:566.05pt;z-index:251658240" arcsize="10923f" strokecolor="red" strokeweight="3pt">
            <v:textbox style="mso-next-textbox:#_x0000_s1026">
              <w:txbxContent>
                <w:p w:rsidR="00152C25" w:rsidRDefault="00152C25"/>
              </w:txbxContent>
            </v:textbox>
          </v:roundrect>
        </w:pict>
      </w: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roundrect id="_x0000_s1068" style="position:absolute;margin-left:43.5pt;margin-top:8.05pt;width:107.25pt;height:90.8pt;z-index:251720704" arcsize="10923f">
            <v:textbox>
              <w:txbxContent>
                <w:p w:rsidR="002E397B" w:rsidRDefault="002E397B">
                  <w:r>
                    <w:rPr>
                      <w:noProof/>
                    </w:rPr>
                    <w:drawing>
                      <wp:inline distT="0" distB="0" distL="0" distR="0">
                        <wp:extent cx="866775" cy="968122"/>
                        <wp:effectExtent l="19050" t="0" r="9525" b="0"/>
                        <wp:docPr id="25" name="Рисунок 11" descr="ÐÐ°ÑÑÐ¸Ð½ÐºÐ¸ Ð¿Ð¾ Ð·Ð°Ð¿ÑÐ¾ÑÑ ÑÐ¾ÑÐ¾ ÐÐµÐ·Ð¿ÐµÐºÐ° Ð´ÑÑÐµÐ¹. ÐºÐ°ÑÐµÐ³Ð¾ÑÐ¸ÑÐ½Ð¾ Ð·Ð°Ð±Ð¾ÑÐ¾Ð½ÐµÐ½Ð¾ Ð²Ð¸Ð±ÑÐ³Ð°ÑÐ¸ Ð½Ð° Ð¿ÑÐ¾ÑÐ¶Ð´Ð¶Ñ ÑÐ°ÑÑÐ¸Ð½Ñ, Ð²Ð»Ð°ÑÑÐ¾Ð²ÑÐ²Ð°ÑÐ¸ Ð½Ð° Ð½ÑÐ¹ Ð°Ð±Ð¾ Ð¿Ð¾Ð±Ð»Ð¸Ð·Ñ Ð½ÐµÑ ÑÐ³ÑÐ¸, Ð¿ÐµÑÐµÑÐ¾Ð´Ð¸ÑÐ¸  Ð¿Ð¾Ð·Ð° Ð¿ÑÑÐ¾ÑÑÐ´Ð½Ð¸Ð¼ Ð¿ÐµÑÐµÑÐ¾Ð´Ð¾Ð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ÐÐ°ÑÑÐ¸Ð½ÐºÐ¸ Ð¿Ð¾ Ð·Ð°Ð¿ÑÐ¾ÑÑ ÑÐ¾ÑÐ¾ ÐÐµÐ·Ð¿ÐµÐºÐ° Ð´ÑÑÐµÐ¹. ÐºÐ°ÑÐµÐ³Ð¾ÑÐ¸ÑÐ½Ð¾ Ð·Ð°Ð±Ð¾ÑÐ¾Ð½ÐµÐ½Ð¾ Ð²Ð¸Ð±ÑÐ³Ð°ÑÐ¸ Ð½Ð° Ð¿ÑÐ¾ÑÐ¶Ð´Ð¶Ñ ÑÐ°ÑÑÐ¸Ð½Ñ, Ð²Ð»Ð°ÑÑÐ¾Ð²ÑÐ²Ð°ÑÐ¸ Ð½Ð° Ð½ÑÐ¹ Ð°Ð±Ð¾ Ð¿Ð¾Ð±Ð»Ð¸Ð·Ñ Ð½ÐµÑ ÑÐ³ÑÐ¸, Ð¿ÐµÑÐµÑÐ¾Ð´Ð¸ÑÐ¸  Ð¿Ð¾Ð·Ð° Ð¿ÑÑÐ¾ÑÑÐ´Ð½Ð¸Ð¼ Ð¿ÐµÑÐµÑÐ¾Ð´Ð¾Ð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1603" cy="973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28.8pt;margin-top:2.35pt;width:779.8pt;height:525.05pt;z-index:251659264" strokecolor="yellow" strokeweight="6pt">
            <v:textbox style="mso-next-textbox:#_x0000_s1027">
              <w:txbxContent>
                <w:p w:rsidR="00152C25" w:rsidRDefault="00152C25"/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roundrect id="_x0000_s1028" style="position:absolute;margin-left:140.95pt;margin-top:2.4pt;width:637.8pt;height:52.5pt;z-index:251723776" arcsize="10923f" fillcolor="red">
            <v:fill color2="yellow" rotate="t" focus="50%" type="gradient"/>
            <v:textbox style="mso-next-textbox:#_x0000_s1028">
              <w:txbxContent>
                <w:p w:rsidR="00152C25" w:rsidRPr="00C54324" w:rsidRDefault="005E1377" w:rsidP="005E13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68"/>
                      <w:szCs w:val="68"/>
                      <w:lang w:val="uk-UA"/>
                    </w:rPr>
                  </w:pPr>
                  <w:r w:rsidRPr="00C5432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68"/>
                      <w:szCs w:val="68"/>
                      <w:lang w:val="uk-UA"/>
                    </w:rPr>
                    <w:t>Б</w:t>
                  </w:r>
                  <w:r w:rsidRPr="00C5432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68"/>
                      <w:szCs w:val="68"/>
                    </w:rPr>
                    <w:t>езпек</w:t>
                  </w:r>
                  <w:r w:rsidRPr="00C5432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68"/>
                      <w:szCs w:val="68"/>
                      <w:lang w:val="uk-UA"/>
                    </w:rPr>
                    <w:t>а</w:t>
                  </w:r>
                  <w:r w:rsidRPr="00C5432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68"/>
                      <w:szCs w:val="68"/>
                    </w:rPr>
                    <w:t xml:space="preserve"> </w:t>
                  </w:r>
                  <w:r w:rsidRPr="00C5432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68"/>
                      <w:szCs w:val="68"/>
                      <w:lang w:val="uk-UA"/>
                    </w:rPr>
                    <w:t>дітей</w:t>
                  </w:r>
                  <w:r w:rsidRPr="00C5432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68"/>
                      <w:szCs w:val="68"/>
                    </w:rPr>
                    <w:t xml:space="preserve"> під час весняних канікул</w:t>
                  </w:r>
                  <w:r w:rsidR="00152C25" w:rsidRPr="00C54324">
                    <w:rPr>
                      <w:rFonts w:ascii="Times New Roman" w:hAnsi="Times New Roman" w:cs="Times New Roman"/>
                      <w:b/>
                      <w:sz w:val="68"/>
                      <w:szCs w:val="68"/>
                      <w:lang w:val="uk-UA"/>
                    </w:rPr>
                    <w:t>!</w:t>
                  </w:r>
                </w:p>
              </w:txbxContent>
            </v:textbox>
          </v:roundrect>
        </w:pict>
      </w: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1.45pt;margin-top:5.9pt;width:443.05pt;height:27.75pt;z-index:251722752">
            <v:fill color2="#e36c0a [2409]" rotate="t" focus="-50%" type="gradient"/>
            <v:textbox>
              <w:txbxContent>
                <w:p w:rsidR="009239E4" w:rsidRPr="00B60506" w:rsidRDefault="00054618" w:rsidP="0020749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</w:pPr>
                  <w:r w:rsidRPr="0005461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 w:themeColor="text1"/>
                      <w:sz w:val="32"/>
                      <w:szCs w:val="32"/>
                      <w:lang w:val="uk-UA"/>
                    </w:rPr>
                    <w:t>Учні</w:t>
                  </w:r>
                  <w:r w:rsidRPr="00054618"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32"/>
                      <w:szCs w:val="32"/>
                      <w:lang w:val="uk-UA"/>
                    </w:rPr>
                    <w:t xml:space="preserve"> </w:t>
                  </w:r>
                  <w:r w:rsidRPr="0005461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 w:themeColor="text1"/>
                      <w:sz w:val="32"/>
                      <w:szCs w:val="32"/>
                      <w:lang w:val="uk-UA"/>
                    </w:rPr>
                    <w:t>повинні</w:t>
                  </w:r>
                  <w:r w:rsidRPr="00B60506"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32"/>
                      <w:szCs w:val="32"/>
                      <w:lang w:val="uk-UA"/>
                    </w:rPr>
                    <w:t>в</w:t>
                  </w:r>
                  <w:r w:rsidR="005E1377" w:rsidRPr="00B60506"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32"/>
                      <w:szCs w:val="32"/>
                    </w:rPr>
                    <w:t xml:space="preserve">иконувати </w:t>
                  </w:r>
                  <w:r w:rsidR="005E1377" w:rsidRPr="00B60506"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32"/>
                      <w:szCs w:val="32"/>
                      <w:lang w:val="uk-UA"/>
                    </w:rPr>
                    <w:t xml:space="preserve">вимоги </w:t>
                  </w:r>
                  <w:r w:rsidR="005E1377" w:rsidRPr="00B60506"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32"/>
                      <w:szCs w:val="32"/>
                    </w:rPr>
                    <w:t>правил Дорожнього руху: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570.65pt;margin-top:8.6pt;width:217.6pt;height:146.75pt;z-index:251684864" strokecolor="#00b050">
            <v:textbox>
              <w:txbxContent>
                <w:p w:rsidR="005B62F8" w:rsidRDefault="00C54324">
                  <w:r>
                    <w:rPr>
                      <w:noProof/>
                    </w:rPr>
                    <w:drawing>
                      <wp:inline distT="0" distB="0" distL="0" distR="0">
                        <wp:extent cx="2578138" cy="1971675"/>
                        <wp:effectExtent l="0" t="0" r="0" b="0"/>
                        <wp:docPr id="26" name="Рисунок 14" descr="ÐÐ°ÑÑÐ¸Ð½ÐºÐ¸ Ð¿Ð¾ Ð·Ð°Ð¿ÑÐ¾ÑÑ ÑÐ¾ÑÐ¾  ÐºÐ°ÑÐµÐ³Ð¾ÑÐ¸ÑÐ½Ð¾ Ð·Ð°Ð±Ð¾ÑÐ¾Ð½ÐµÐ½Ð¾ Ð²Ð¸Ð±ÑÐ³Ð°ÑÐ¸ Ð½Ð° Ð¿ÑÐ¾ÑÐ¶Ð´Ð¶Ñ ÑÐ°ÑÑÐ¸Ð½Ñ, Ð²Ð»Ð°ÑÑÐ¾Ð²ÑÐ²Ð°ÑÐ¸ Ð½Ð° Ð½ÑÐ¹ Ð°Ð±Ð¾ Ð¿Ð¾Ð±Ð»Ð¸Ð·Ñ Ð½ÐµÑ ÑÐ³ÑÐ¸, Ð¿ÐµÑÐµÑÐ¾Ð´Ð¸ÑÐ¸  Ð¿Ð¾Ð·Ð° Ð¿ÑÑÐ¾ÑÑÐ´Ð½Ð¸Ð¼ Ð¿ÐµÑÐµÑÐ¾Ð´Ð¾Ð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ÐÐ°ÑÑÐ¸Ð½ÐºÐ¸ Ð¿Ð¾ Ð·Ð°Ð¿ÑÐ¾ÑÑ ÑÐ¾ÑÐ¾  ÐºÐ°ÑÐµÐ³Ð¾ÑÐ¸ÑÐ½Ð¾ Ð·Ð°Ð±Ð¾ÑÐ¾Ð½ÐµÐ½Ð¾ Ð²Ð¸Ð±ÑÐ³Ð°ÑÐ¸ Ð½Ð° Ð¿ÑÐ¾ÑÐ¶Ð´Ð¶Ñ ÑÐ°ÑÑÐ¸Ð½Ñ, Ð²Ð»Ð°ÑÑÐ¾Ð²ÑÐ²Ð°ÑÐ¸ Ð½Ð° Ð½ÑÐ¹ Ð°Ð±Ð¾ Ð¿Ð¾Ð±Ð»Ð¸Ð·Ñ Ð½ÐµÑ ÑÐ³ÑÐ¸, Ð¿ÐµÑÐµÑÐ¾Ð´Ð¸ÑÐ¸  Ð¿Ð¾Ð·Ð° Ð¿ÑÑÐ¾ÑÑÐ´Ð½Ð¸Ð¼ Ð¿ÐµÑÐµÑÐ¾Ð´Ð¾Ð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82799" cy="19752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176" style="position:absolute;margin-left:36.2pt;margin-top:5.9pt;width:259.3pt;height:150.5pt;z-index:251672576" stroked="f">
            <v:textbox>
              <w:txbxContent>
                <w:p w:rsidR="009239E4" w:rsidRDefault="00822ACF">
                  <w:r>
                    <w:rPr>
                      <w:noProof/>
                    </w:rPr>
                    <w:drawing>
                      <wp:inline distT="0" distB="0" distL="0" distR="0">
                        <wp:extent cx="2976880" cy="2029400"/>
                        <wp:effectExtent l="19050" t="0" r="0" b="0"/>
                        <wp:docPr id="57" name="Рисунок 26" descr="D:\Desktop\pdd-ukraine-punkt-4-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D:\Desktop\pdd-ukraine-punkt-4-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6880" cy="2029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35" type="#_x0000_t202" style="position:absolute;margin-left:295.5pt;margin-top:14.4pt;width:255.15pt;height:133.5pt;z-index:251668480" stroked="f">
            <v:textbox>
              <w:txbxContent>
                <w:p w:rsidR="006E0246" w:rsidRDefault="00822ACF">
                  <w:r>
                    <w:rPr>
                      <w:noProof/>
                    </w:rPr>
                    <w:drawing>
                      <wp:inline distT="0" distB="0" distL="0" distR="0">
                        <wp:extent cx="3057525" cy="2036312"/>
                        <wp:effectExtent l="19050" t="0" r="9525" b="0"/>
                        <wp:docPr id="58" name="Рисунок 27" descr="D:\Desktop\pdd-ukraine-punkt-4-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D:\Desktop\pdd-ukraine-punkt-4-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0363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69" type="#_x0000_t202" style="position:absolute;margin-left:39.5pt;margin-top:3.1pt;width:248.45pt;height:69.75pt;z-index:251721728">
            <v:fill color2="#ffc000" rotate="t" focus="-50%" type="gradient"/>
            <v:textbox>
              <w:txbxContent>
                <w:p w:rsidR="002E397B" w:rsidRPr="003F06BB" w:rsidRDefault="002E397B" w:rsidP="003F06BB">
                  <w:pPr>
                    <w:spacing w:after="0" w:line="240" w:lineRule="auto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E397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рухатися тротуарами і пішохідними доріжками, дотримуючись правого боку</w:t>
                  </w:r>
                  <w:r w:rsidR="003F06B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>;</w:t>
                  </w:r>
                </w:p>
                <w:p w:rsidR="002E397B" w:rsidRDefault="003F06BB" w:rsidP="003F06BB">
                  <w:pPr>
                    <w:spacing w:after="0" w:line="240" w:lineRule="auto"/>
                    <w:ind w:firstLine="284"/>
                  </w:pP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чекати на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 xml:space="preserve">пасажирський 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транспо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ртний засіб потрібно тільки на зупинках</w:t>
                  </w:r>
                </w:p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70" type="#_x0000_t202" style="position:absolute;margin-left:558.65pt;margin-top:10.95pt;width:238.6pt;height:66.75pt;z-index:251724800">
            <v:fill color2="#ffc000" rotate="t" focus="-50%" type="gradient"/>
            <v:textbox>
              <w:txbxContent>
                <w:p w:rsidR="00C54324" w:rsidRDefault="00C54324" w:rsidP="00054618">
                  <w:pPr>
                    <w:spacing w:after="0" w:line="240" w:lineRule="auto"/>
                    <w:jc w:val="center"/>
                  </w:pP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категорично заборонено вибігати на проїжджу частину, влаштовувати на ній або поблизу неї ігри, перех</w:t>
                  </w:r>
                  <w:r w:rsidR="00054618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одити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поза пішохідним пер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еходом</w:t>
                  </w:r>
                </w:p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34" type="#_x0000_t202" style="position:absolute;margin-left:295.55pt;margin-top:2pt;width:255.1pt;height:57.95pt;z-index:251671552">
            <v:fill color2="#ffc000" rotate="t" focus="-50%" type="gradient"/>
            <v:textbox>
              <w:txbxContent>
                <w:p w:rsidR="006E0246" w:rsidRDefault="00B60506" w:rsidP="00054618">
                  <w:pPr>
                    <w:spacing w:after="0" w:line="240" w:lineRule="auto"/>
                  </w:pP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за межами населених пунктів, рухаючись узбіччям чи краєм проїжджої частини, слід іти назустріч руху транспортних засобів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43.5pt;margin-top:12.7pt;width:200.25pt;height:134.3pt;z-index:251665408" stroked="f">
            <v:textbox>
              <w:txbxContent>
                <w:p w:rsidR="006E0246" w:rsidRDefault="006E0246"/>
              </w:txbxContent>
            </v:textbox>
          </v:shape>
        </w:pict>
      </w: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37" type="#_x0000_t202" style="position:absolute;margin-left:39.5pt;margin-top:5.4pt;width:228.25pt;height:152.3pt;z-index:251674624" stroked="f">
            <v:textbox>
              <w:txbxContent>
                <w:p w:rsidR="00382079" w:rsidRDefault="00054618" w:rsidP="00421557">
                  <w:pPr>
                    <w:ind w:right="-261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628900" cy="1847850"/>
                        <wp:effectExtent l="19050" t="0" r="0" b="0"/>
                        <wp:docPr id="27" name="Рисунок 17" descr="ÐÐ°ÑÑÐ¸Ð½ÐºÐ¸ Ð¿Ð¾ Ð·Ð°Ð¿ÑÐ¾ÑÑ ÑÐ¾ÑÐ¾  ÐºÐ°ÑÐµÐ³Ð¾ÑÐ¸ÑÐ½Ð¾ Ð·Ð°Ð±Ð¾ÑÐ¾Ð½ÐµÐ½Ð¾ Ð²Ð¸Ð±ÑÐ³Ð°ÑÐ¸ Ð½Ð° Ð¿ÑÐ¾ÑÐ¶Ð´Ð¶Ñ ÑÐ°ÑÑÐ¸Ð½Ñ, Ð²Ð»Ð°ÑÑÐ¾Ð²ÑÐ²Ð°ÑÐ¸ Ð½Ð° Ð½ÑÐ¹ Ð°Ð±Ð¾ Ð¿Ð¾Ð±Ð»Ð¸Ð·Ñ Ð½ÐµÑ ÑÐ³ÑÐ¸, Ð¿ÐµÑÐµÑÐ¾Ð´Ð¸ÑÐ¸  Ð¿Ð¾Ð·Ð° Ð¿ÑÑÐ¾ÑÑÐ´Ð½Ð¸Ð¼ Ð¿ÐµÑÐµÑÐ¾Ð´Ð¾Ð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ÐÐ°ÑÑÐ¸Ð½ÐºÐ¸ Ð¿Ð¾ Ð·Ð°Ð¿ÑÐ¾ÑÑ ÑÐ¾ÑÐ¾  ÐºÐ°ÑÐµÐ³Ð¾ÑÐ¸ÑÐ½Ð¾ Ð·Ð°Ð±Ð¾ÑÐ¾Ð½ÐµÐ½Ð¾ Ð²Ð¸Ð±ÑÐ³Ð°ÑÐ¸ Ð½Ð° Ð¿ÑÐ¾ÑÐ¶Ð´Ð¶Ñ ÑÐ°ÑÑÐ¸Ð½Ñ, Ð²Ð»Ð°ÑÑÐ¾Ð²ÑÐ²Ð°ÑÐ¸ Ð½Ð° Ð½ÑÐ¹ Ð°Ð±Ð¾ Ð¿Ð¾Ð±Ð»Ð¸Ð·Ñ Ð½ÐµÑ ÑÐ³ÑÐ¸, Ð¿ÐµÑÐµÑÐ¾Ð´Ð¸ÑÐ¸  Ð¿Ð¾Ð·Ð° Ð¿ÑÑÐ¾ÑÑÐ´Ð½Ð¸Ð¼ Ð¿ÐµÑÐµÑÐ¾Ð´Ð¾Ð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28900" cy="1847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71" type="#_x0000_t202" style="position:absolute;margin-left:197.35pt;margin-top:5.7pt;width:413.85pt;height:28.5pt;z-index:251728896">
            <v:fill color2="#e36c0a [2409]" rotate="t" focus="-50%" type="gradient"/>
            <v:textbox>
              <w:txbxContent>
                <w:p w:rsidR="00054618" w:rsidRPr="00054618" w:rsidRDefault="00054618">
                  <w:pPr>
                    <w:rPr>
                      <w:sz w:val="32"/>
                      <w:szCs w:val="32"/>
                    </w:rPr>
                  </w:pPr>
                  <w:r w:rsidRPr="0005461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 w:themeColor="text1"/>
                      <w:sz w:val="32"/>
                      <w:szCs w:val="32"/>
                      <w:lang w:val="uk-UA"/>
                    </w:rPr>
                    <w:t>У разі виникнення надзвичайної або аварійної ситуації: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575.25pt;margin-top:5.7pt;width:222pt;height:122.75pt;z-index:251662336" stroked="f">
            <v:textbox style="mso-next-textbox:#_x0000_s1030">
              <w:txbxContent>
                <w:p w:rsidR="009239E4" w:rsidRDefault="00E424D2">
                  <w:r>
                    <w:rPr>
                      <w:noProof/>
                    </w:rPr>
                    <w:drawing>
                      <wp:inline distT="0" distB="0" distL="0" distR="0">
                        <wp:extent cx="2781300" cy="1371600"/>
                        <wp:effectExtent l="19050" t="0" r="0" b="0"/>
                        <wp:docPr id="30" name="Рисунок 23" descr="ÐÐ°ÑÑÐ¸Ð½ÐºÐ¸ Ð¿Ð¾ Ð·Ð°Ð¿ÑÐ¾ÑÑ ÑÐ¾ÑÐ¾ ÑÐµÐ»ÐµÑÐ¾Ð½Ð¾Ð² ÑÐ»ÑÐ¶Ð± ÐµÐºÑÑÑÐµÐ½Ð¾Ñ Ð´Ð¾Ð¿Ð¾Ð¼Ð¾Ð³Ð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ÐÐ°ÑÑÐ¸Ð½ÐºÐ¸ Ð¿Ð¾ Ð·Ð°Ð¿ÑÐ¾ÑÑ ÑÐ¾ÑÐ¾ ÑÐµÐ»ÐµÑÐ¾Ð½Ð¾Ð² ÑÐ»ÑÐ¶Ð± ÐµÐºÑÑÑÐµÐ½Ð¾Ñ Ð´Ð¾Ð¿Ð¾Ð¼Ð¾Ð³Ð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702" cy="13717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72" type="#_x0000_t202" style="position:absolute;margin-left:336.75pt;margin-top:11.9pt;width:156.75pt;height:154.65pt;z-index:251726848" stroked="f">
            <v:textbox>
              <w:txbxContent>
                <w:p w:rsidR="00C75C53" w:rsidRDefault="00C75C53">
                  <w:r>
                    <w:rPr>
                      <w:noProof/>
                    </w:rPr>
                    <w:drawing>
                      <wp:inline distT="0" distB="0" distL="0" distR="0">
                        <wp:extent cx="1828800" cy="1638300"/>
                        <wp:effectExtent l="19050" t="0" r="0" b="0"/>
                        <wp:docPr id="29" name="Рисунок 20" descr="ÐÐ°ÑÑÐ¸Ð½ÐºÐ¸ Ð¿Ð¾ Ð·Ð°Ð¿ÑÐ¾ÑÑ ÑÐ¾ÑÐ¾  ÑÑÐ½Ñ ÑÐµÐ»ÐµÑÐ¾Ð½ÑÑÑÑ Ð½Ð° Ð²ÑÐ»ÑÑÑ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ÐÐ°ÑÑÐ¸Ð½ÐºÐ¸ Ð¿Ð¾ Ð·Ð°Ð¿ÑÐ¾ÑÑ ÑÐ¾ÑÐ¾  ÑÑÐ½Ñ ÑÐµÐ»ÐµÑÐ¾Ð½ÑÑÑÑ Ð½Ð° Ð²ÑÐ»ÑÑÑ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 l="312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40" type="#_x0000_t202" style="position:absolute;margin-left:584.25pt;margin-top:9.4pt;width:213pt;height:68.05pt;z-index:251682816">
            <v:fill color2="#ffc000" rotate="t" focus="-50%" type="gradient"/>
            <v:textbox>
              <w:txbxContent>
                <w:p w:rsidR="00315692" w:rsidRDefault="00E424D2" w:rsidP="002B5A87">
                  <w:pPr>
                    <w:spacing w:line="240" w:lineRule="auto"/>
                    <w:jc w:val="center"/>
                  </w:pP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>я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кщо ситуація вийшла з-під контролю дорослих, слід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2A20FB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  <w:t>зателефонувати в служби екстреної допомоги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36" type="#_x0000_t202" style="position:absolute;margin-left:48.8pt;margin-top:6.85pt;width:206.2pt;height:69.75pt;z-index:251686912">
            <v:fill color2="#ffc000" rotate="t" focus="-50%" type="gradient"/>
            <v:textbox>
              <w:txbxContent>
                <w:p w:rsidR="00382079" w:rsidRDefault="00C75C53" w:rsidP="00DA4CCC">
                  <w:pPr>
                    <w:spacing w:line="240" w:lineRule="auto"/>
                    <w:jc w:val="center"/>
                  </w:pP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>н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е панікувати, не кричати, не метушитися, чітко й спокійно виконувати вка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зівки дорослих, які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 xml:space="preserve">знаходяться 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поряд</w:t>
                  </w:r>
                </w:p>
              </w:txbxContent>
            </v:textbox>
          </v:shape>
        </w:pict>
      </w:r>
    </w:p>
    <w:p w:rsidR="00152C25" w:rsidRDefault="00C43521" w:rsidP="00152C25">
      <w:pPr>
        <w:shd w:val="clear" w:color="auto" w:fill="FFC000"/>
        <w:spacing w:after="0"/>
        <w:rPr>
          <w:lang w:val="uk-UA"/>
        </w:rPr>
      </w:pPr>
      <w:r>
        <w:rPr>
          <w:noProof/>
        </w:rPr>
        <w:pict>
          <v:shape id="_x0000_s1038" type="#_x0000_t202" style="position:absolute;margin-left:266.25pt;margin-top:3.3pt;width:309pt;height:39.7pt;z-index:251727872">
            <v:fill color2="#ffc000" rotate="t" focus="-50%" type="gradient"/>
            <v:textbox>
              <w:txbxContent>
                <w:p w:rsidR="00315692" w:rsidRDefault="00C75C53" w:rsidP="002B5A87">
                  <w:pPr>
                    <w:spacing w:line="240" w:lineRule="auto"/>
                    <w:jc w:val="center"/>
                  </w:pP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uk-UA"/>
                    </w:rPr>
                    <w:t>з</w:t>
                  </w:r>
                  <w:r w:rsidRPr="002A20F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ателефонувати батькам, коротко описати ситуацію, повідомити про місце свого перебування</w:t>
                  </w:r>
                </w:p>
              </w:txbxContent>
            </v:textbox>
          </v:shape>
        </w:pict>
      </w: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152C25" w:rsidRDefault="00C43521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C43521">
        <w:rPr>
          <w:noProof/>
        </w:rPr>
        <w:pict>
          <v:shape id="_x0000_s1042" type="#_x0000_t176" style="position:absolute;margin-left:320.9pt;margin-top:4.25pt;width:6in;height:24.4pt;z-index:251683840" fillcolor="#fbd4b4 [1305]">
            <v:textbox>
              <w:txbxContent>
                <w:p w:rsidR="005B62F8" w:rsidRPr="005B62F8" w:rsidRDefault="005B62F8" w:rsidP="00364AD8">
                  <w:pPr>
                    <w:spacing w:after="0"/>
                    <w:ind w:left="-57" w:right="-11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5B62F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Криворізькі курси 1 категорії НМЦ ЦЗ та БЖД Дніпропетровської </w:t>
                  </w:r>
                  <w:r w:rsidR="007C1C2E" w:rsidRPr="005B62F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області</w:t>
                  </w:r>
                </w:p>
                <w:p w:rsidR="005B62F8" w:rsidRDefault="005B62F8"/>
              </w:txbxContent>
            </v:textbox>
          </v:shape>
        </w:pict>
      </w:r>
    </w:p>
    <w:p w:rsidR="00152C25" w:rsidRDefault="00152C25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152C25" w:rsidRDefault="00152C25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C43521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oundrect id="_x0000_s1045" style="position:absolute;margin-left:17.7pt;margin-top:8.25pt;width:806.4pt;height:559.35pt;z-index:251687936" arcsize="10923f" strokecolor="red" strokeweight="3pt">
            <v:textbox>
              <w:txbxContent>
                <w:p w:rsidR="00421557" w:rsidRDefault="00421557"/>
              </w:txbxContent>
            </v:textbox>
          </v:roundrect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C43521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oundrect id="_x0000_s1046" style="position:absolute;margin-left:37.65pt;margin-top:8.15pt;width:765.35pt;height:517.25pt;z-index:251688960" arcsize="10923f" strokecolor="#d99594 [1941]" strokeweight="6pt">
            <v:textbox style="mso-next-textbox:#_x0000_s1046">
              <w:txbxContent>
                <w:p w:rsidR="005B4C4F" w:rsidRDefault="005B4C4F"/>
              </w:txbxContent>
            </v:textbox>
          </v:roundrect>
        </w:pict>
      </w:r>
    </w:p>
    <w:p w:rsidR="00421557" w:rsidRDefault="00BF71DF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oval id="_x0000_s1049" style="position:absolute;margin-left:589.1pt;margin-top:7.2pt;width:202.45pt;height:213.25pt;z-index:251729920" strokecolor="#c00000">
            <v:textbox>
              <w:txbxContent>
                <w:p w:rsidR="00DE1ED6" w:rsidRDefault="00DE1ED6" w:rsidP="00856E53">
                  <w:pPr>
                    <w:ind w:right="-133"/>
                  </w:pPr>
                  <w:r w:rsidRPr="00DE1ED6">
                    <w:rPr>
                      <w:noProof/>
                    </w:rPr>
                    <w:drawing>
                      <wp:inline distT="0" distB="0" distL="0" distR="0">
                        <wp:extent cx="1701093" cy="2256311"/>
                        <wp:effectExtent l="19050" t="0" r="0" b="0"/>
                        <wp:docPr id="4" name="Рисунок 4" descr="D:\Desktop\komarovskiy-pro-orv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Desktop\komarovskiy-pro-orv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6960" cy="22640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16"/>
          <w:szCs w:val="16"/>
        </w:rPr>
        <w:pict>
          <v:roundrect id="_x0000_s1048" style="position:absolute;margin-left:82.55pt;margin-top:7.2pt;width:512.95pt;height:53.25pt;z-index:251691008" arcsize="10923f" fillcolor="yellow">
            <v:fill color2="red" rotate="t" focus="-50%" type="gradient"/>
            <v:textbox>
              <w:txbxContent>
                <w:p w:rsidR="008577CC" w:rsidRPr="009E40AF" w:rsidRDefault="008577CC" w:rsidP="008577CC">
                  <w:pPr>
                    <w:pStyle w:val="a5"/>
                    <w:rPr>
                      <w:color w:val="000000"/>
                      <w:sz w:val="72"/>
                      <w:szCs w:val="72"/>
                    </w:rPr>
                  </w:pPr>
                  <w:r w:rsidRPr="009E40AF">
                    <w:rPr>
                      <w:color w:val="000000"/>
                      <w:sz w:val="72"/>
                      <w:szCs w:val="72"/>
                    </w:rPr>
                    <w:t xml:space="preserve">УВАГА </w:t>
                  </w:r>
                  <w:r w:rsidRPr="009E40AF">
                    <w:rPr>
                      <w:b w:val="0"/>
                      <w:color w:val="000000"/>
                      <w:sz w:val="72"/>
                      <w:szCs w:val="72"/>
                    </w:rPr>
                    <w:t>-</w:t>
                  </w:r>
                  <w:r w:rsidRPr="009E40AF">
                    <w:rPr>
                      <w:color w:val="000000"/>
                      <w:sz w:val="72"/>
                      <w:szCs w:val="72"/>
                    </w:rPr>
                    <w:t xml:space="preserve"> ЧАДНИЙ ГАЗ!</w:t>
                  </w:r>
                </w:p>
                <w:p w:rsidR="00364AD8" w:rsidRPr="00364AD8" w:rsidRDefault="00364AD8" w:rsidP="00364AD8">
                  <w:pPr>
                    <w:jc w:val="center"/>
                    <w:rPr>
                      <w:rFonts w:ascii="Times New Roman" w:hAnsi="Times New Roman" w:cs="Times New Roman"/>
                      <w:b/>
                      <w:sz w:val="60"/>
                      <w:szCs w:val="60"/>
                      <w:lang w:val="uk-UA"/>
                    </w:rPr>
                  </w:pPr>
                </w:p>
              </w:txbxContent>
            </v:textbox>
          </v:roundrect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BF71DF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 id="_x0000_s1050" type="#_x0000_t202" style="position:absolute;margin-left:51.45pt;margin-top:8.3pt;width:538.6pt;height:150.25pt;z-index:251712512">
            <v:fill color2="#c2d69b [1942]" rotate="t" focus="-50%" type="gradient"/>
            <v:textbox>
              <w:txbxContent>
                <w:p w:rsidR="001C5882" w:rsidRDefault="004379AF" w:rsidP="00BF71DF">
                  <w:pPr>
                    <w:pStyle w:val="a6"/>
                    <w:ind w:firstLine="426"/>
                  </w:pPr>
                  <w:r w:rsidRPr="004379AF">
                    <w:t xml:space="preserve">У холодну пору року, з початком опалювального періоду, зростає </w:t>
                  </w:r>
                </w:p>
                <w:p w:rsidR="004379AF" w:rsidRPr="004379AF" w:rsidRDefault="004379AF" w:rsidP="001C5882">
                  <w:pPr>
                    <w:pStyle w:val="a6"/>
                  </w:pPr>
                  <w:r w:rsidRPr="004379AF">
                    <w:t>небезпека отруєння чадним газом.</w:t>
                  </w:r>
                </w:p>
                <w:p w:rsidR="004379AF" w:rsidRPr="004379AF" w:rsidRDefault="004379AF" w:rsidP="00BF71DF">
                  <w:pPr>
                    <w:spacing w:after="0" w:line="240" w:lineRule="auto"/>
                    <w:ind w:firstLine="426"/>
                    <w:jc w:val="both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 w:rsidRPr="004379AF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lang w:val="uk-UA"/>
                    </w:rPr>
                    <w:t>Чадний газ</w:t>
                  </w:r>
                  <w:r w:rsidRPr="004379AF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 xml:space="preserve"> (оксид вуглецю) – це безколірний газ, </w:t>
                  </w:r>
                  <w:r w:rsidR="00BF71DF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який не має запаху, не викликає</w:t>
                  </w:r>
                  <w:r w:rsidRPr="004379AF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 xml:space="preserve"> будь яких почуттів з боку органів дихання і очей, і тому отруєння відбувається непомітно.</w:t>
                  </w:r>
                </w:p>
                <w:p w:rsidR="004379AF" w:rsidRPr="004379AF" w:rsidRDefault="004379AF" w:rsidP="00BF71DF">
                  <w:pPr>
                    <w:spacing w:after="0" w:line="240" w:lineRule="auto"/>
                    <w:ind w:firstLine="426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4379AF">
                    <w:rPr>
                      <w:rFonts w:ascii="Times New Roman" w:hAnsi="Times New Roman" w:cs="Times New Roman"/>
                      <w:sz w:val="28"/>
                    </w:rPr>
                    <w:t>Головна небезпека полягає в тому, що чадний газ через легені швидко проникає в клітини крові, блокує гемоглобін, перетворює його в метгемоглобін, який не переносить кисень до тканин організму. Внаслідок цього в організмі виникає кисневе голодування (гіпоксія).</w:t>
                  </w:r>
                </w:p>
                <w:p w:rsidR="006124D6" w:rsidRPr="004379AF" w:rsidRDefault="006124D6" w:rsidP="004379A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xbxContent>
            </v:textbox>
          </v:shape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1C5882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 id="_x0000_s1059" type="#_x0000_t202" style="position:absolute;margin-left:442.3pt;margin-top:5.3pt;width:349.25pt;height:39.7pt;z-index:251713536" fillcolor="#d99594 [1941]">
            <v:fill rotate="t" focus="50%" type="gradient"/>
            <v:textbox>
              <w:txbxContent>
                <w:p w:rsidR="00DD766D" w:rsidRPr="00EA4482" w:rsidRDefault="00DD766D" w:rsidP="00DD76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Як допомогти постраждалому при отруєнні чадним газом.</w:t>
                  </w:r>
                </w:p>
                <w:p w:rsidR="00EA4482" w:rsidRPr="00EA4482" w:rsidRDefault="00EA4482" w:rsidP="00EA448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>
          <v:shape id="_x0000_s1052" type="#_x0000_t202" style="position:absolute;margin-left:58.15pt;margin-top:5.3pt;width:368.15pt;height:28.35pt;z-index:251717632">
            <v:fill color2="#ffc000" rotate="t" focus="-50%" type="gradient"/>
            <v:textbox>
              <w:txbxContent>
                <w:p w:rsidR="00856E53" w:rsidRPr="003C2B74" w:rsidRDefault="003C2B74" w:rsidP="003C2B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Симптоми отруєння чадним газом</w:t>
                  </w:r>
                </w:p>
              </w:txbxContent>
            </v:textbox>
          </v:shape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DA5811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 id="_x0000_s1057" type="#_x0000_t202" style="position:absolute;margin-left:276.45pt;margin-top:2.7pt;width:153.6pt;height:87.85pt;z-index:251700224">
            <v:fill color2="#ffc000" rotate="t" focus="-50%" type="gradient"/>
            <v:textbox>
              <w:txbxContent>
                <w:p w:rsidR="00EA4482" w:rsidRPr="00824E6B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біль у грудині,</w:t>
                  </w:r>
                </w:p>
                <w:p w:rsidR="003C2B74" w:rsidRPr="00824E6B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блювота,</w:t>
                  </w:r>
                </w:p>
                <w:p w:rsidR="003C2B74" w:rsidRPr="00824E6B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почервонення шкіри,</w:t>
                  </w:r>
                </w:p>
                <w:p w:rsidR="003C2B74" w:rsidRPr="00824E6B" w:rsidRDefault="001809A9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прискорення серцебиття.</w:t>
                  </w:r>
                </w:p>
              </w:txbxContent>
            </v:textbox>
          </v:shape>
        </w:pict>
      </w:r>
      <w:r w:rsidR="001809A9">
        <w:rPr>
          <w:rFonts w:ascii="Times New Roman" w:hAnsi="Times New Roman" w:cs="Times New Roman"/>
          <w:noProof/>
          <w:sz w:val="16"/>
          <w:szCs w:val="16"/>
        </w:rPr>
        <w:pict>
          <v:shape id="_x0000_s1074" type="#_x0000_t202" style="position:absolute;margin-left:173.35pt;margin-top:2.7pt;width:103.1pt;height:109.4pt;z-index:251730944" strokecolor="black [3213]">
            <v:textbox>
              <w:txbxContent>
                <w:p w:rsidR="001809A9" w:rsidRDefault="00DA5811" w:rsidP="00DA5811">
                  <w:pPr>
                    <w:ind w:left="-142" w:right="-85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63485" cy="1270660"/>
                        <wp:effectExtent l="19050" t="0" r="0" b="0"/>
                        <wp:docPr id="48" name="Рисунок 14" descr="ÐÐ¾Ð»Ð¾Ð²Ð½Ð¸Ð¹ Ð±ÑÐ»Ñ Ñ ÑÐºÑÐ¾Ð½ÑÑ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ÐÐ¾Ð»Ð¾Ð²Ð½Ð¸Ð¹ Ð±ÑÐ»Ñ Ñ ÑÐºÑÐ¾Ð½ÑÑ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532" cy="12837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09A9">
        <w:rPr>
          <w:rFonts w:ascii="Times New Roman" w:hAnsi="Times New Roman" w:cs="Times New Roman"/>
          <w:noProof/>
          <w:sz w:val="16"/>
          <w:szCs w:val="16"/>
        </w:rPr>
        <w:pict>
          <v:shape id="_x0000_s1056" type="#_x0000_t202" style="position:absolute;margin-left:51.45pt;margin-top:2.7pt;width:121.9pt;height:87.85pt;z-index:251716608">
            <v:fill color2="#ffc000" rotate="t" focus="-50%" type="gradient"/>
            <v:textbox>
              <w:txbxContent>
                <w:p w:rsidR="009379B4" w:rsidRPr="00824E6B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головний біль,</w:t>
                  </w:r>
                </w:p>
                <w:p w:rsidR="003C2B74" w:rsidRPr="00824E6B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запаморочення,</w:t>
                  </w:r>
                </w:p>
                <w:p w:rsidR="003C2B74" w:rsidRPr="00824E6B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сльозотеча,</w:t>
                  </w:r>
                </w:p>
                <w:p w:rsidR="003C2B74" w:rsidRPr="00824E6B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сухий кашель,</w:t>
                  </w:r>
                </w:p>
                <w:p w:rsidR="003C2B74" w:rsidRPr="00824E6B" w:rsidRDefault="00824E6B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сонливість,</w:t>
                  </w:r>
                </w:p>
                <w:p w:rsidR="003C2B74" w:rsidRPr="009379B4" w:rsidRDefault="003C2B74" w:rsidP="003C2B7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</w:p>
    <w:p w:rsidR="00421557" w:rsidRDefault="002C51ED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 id="_x0000_s1063" type="#_x0000_t202" style="position:absolute;margin-left:553.55pt;margin-top:.3pt;width:227.25pt;height:187.3pt;z-index:251706368">
            <v:fill color2="#fabf8f [1945]" rotate="t" focus="-50%" type="gradient"/>
            <v:textbox>
              <w:txbxContent>
                <w:p w:rsidR="00C948D5" w:rsidRDefault="001C5882" w:rsidP="00DD766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  </w:t>
                  </w:r>
                  <w:r w:rsidR="00DD76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в</w:t>
                  </w:r>
                  <w:r w:rsidR="00DD766D" w:rsidRPr="00DD76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ивести або винести постраждалого на свіже повітря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,</w:t>
                  </w:r>
                </w:p>
                <w:p w:rsidR="002C51ED" w:rsidRDefault="001C5882" w:rsidP="001C588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  </w:t>
                  </w:r>
                  <w:r w:rsidRPr="00DD76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терміново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звернутися за кваліфікованою медичною допомогою</w:t>
                  </w:r>
                  <w:r w:rsidR="002C51E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,</w:t>
                  </w:r>
                </w:p>
                <w:p w:rsidR="001C5882" w:rsidRPr="00DD766D" w:rsidRDefault="002C51ED" w:rsidP="001C588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  </w:t>
                  </w:r>
                  <w:r w:rsidR="001C588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послабити одяг, щоб полегшити дихання,</w:t>
                  </w:r>
                </w:p>
                <w:p w:rsidR="001C5882" w:rsidRDefault="001C5882" w:rsidP="00DD766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  піднести до носа тампон, змочений у нашатирному спирті,</w:t>
                  </w:r>
                </w:p>
                <w:p w:rsidR="001C5882" w:rsidRPr="00DD766D" w:rsidRDefault="001C5882" w:rsidP="00DD766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  напоїти міцною кавою або чаєм.</w:t>
                  </w:r>
                </w:p>
              </w:txbxContent>
            </v:textbox>
          </v:shape>
        </w:pict>
      </w:r>
      <w:r w:rsidR="001C5882">
        <w:rPr>
          <w:rFonts w:ascii="Times New Roman" w:hAnsi="Times New Roman" w:cs="Times New Roman"/>
          <w:noProof/>
          <w:sz w:val="16"/>
          <w:szCs w:val="16"/>
        </w:rPr>
        <w:pict>
          <v:roundrect id="_x0000_s1054" style="position:absolute;margin-left:447pt;margin-top:.3pt;width:84.15pt;height:72.25pt;z-index:251708416" arcsize="10923f">
            <v:textbox>
              <w:txbxContent>
                <w:p w:rsidR="0064590D" w:rsidRDefault="00DA5811" w:rsidP="0069623B">
                  <w:pPr>
                    <w:tabs>
                      <w:tab w:val="left" w:pos="426"/>
                    </w:tabs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8234" cy="736270"/>
                        <wp:effectExtent l="19050" t="0" r="0" b="0"/>
                        <wp:docPr id="49" name="Рисунок 17" descr="ÐÐµÑÑÐ° Ð´Ð¾Ð¿Ð¾Ð¼Ð¾Ð³Ð° Ð¿ÑÐ¸ ÑÑÐ·Ð½Ð¸Ñ Ð²Ð¸Ð´Ð°Ñ Ð¾ÑÑÑÑÐ½Ñ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ÐÐµÑÑÐ° Ð´Ð¾Ð¿Ð¾Ð¼Ð¾Ð³Ð° Ð¿ÑÐ¸ ÑÑÐ·Ð½Ð¸Ñ Ð²Ð¸Ð´Ð°Ñ Ð¾ÑÑÑÑÐ½Ñ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 l="3496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4125" cy="7416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2C51ED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oundrect id="_x0000_s1061" style="position:absolute;margin-left:460.95pt;margin-top:8.7pt;width:83.3pt;height:73pt;z-index:251735040" arcsize="10923f">
            <v:fill color2="#fabf8f [1945]" rotate="t" focus="-50%" type="gradient"/>
            <v:textbox>
              <w:txbxContent>
                <w:p w:rsidR="00A23BF6" w:rsidRPr="00C948D5" w:rsidRDefault="002C51ED" w:rsidP="002C51ED">
                  <w:pPr>
                    <w:spacing w:after="0" w:line="240" w:lineRule="auto"/>
                    <w:ind w:left="-142" w:right="-157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7420" cy="788946"/>
                        <wp:effectExtent l="19050" t="0" r="5080" b="0"/>
                        <wp:docPr id="50" name="Рисунок 20" descr="http://medinfo.biz.ua/images/Antibiotiki_pri_vospalenii_zhelchnogo_puzirya_vidi_preparatov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medinfo.biz.ua/images/Antibiotiki_pri_vospalenii_zhelchnogo_puzirya_vidi_preparatov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7420" cy="788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CF40B6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 id="_x0000_s1076" type="#_x0000_t202" style="position:absolute;margin-left:417pt;margin-top:.1pt;width:43.95pt;height:54.6pt;z-index:251732992" stroked="f">
            <v:textbox>
              <w:txbxContent>
                <w:p w:rsidR="00CF40B6" w:rsidRDefault="00CF40B6">
                  <w:r>
                    <w:rPr>
                      <w:noProof/>
                    </w:rPr>
                    <w:drawing>
                      <wp:inline distT="0" distB="0" distL="0" distR="0">
                        <wp:extent cx="449613" cy="591387"/>
                        <wp:effectExtent l="19050" t="0" r="7587" b="0"/>
                        <wp:docPr id="54" name="Рисунок 29" descr="http://jakmed.com.ua/images/Nashatir_ot_pohmelya_vozmozhno_li_otravleni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jakmed.com.ua/images/Nashatir_ot_pohmelya_vozmozhno_li_otravleni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627" cy="5927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21557" w:rsidRDefault="001809A9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16"/>
          <w:szCs w:val="16"/>
        </w:rPr>
        <w:pict>
          <v:shape id="_x0000_s1058" type="#_x0000_t202" style="position:absolute;margin-left:105.5pt;margin-top:.45pt;width:286.95pt;height:28.35pt;z-index:251701248">
            <v:fill color2="#ffc000" rotate="t" focus="-50%" type="gradient"/>
            <v:textbox>
              <w:txbxContent>
                <w:p w:rsidR="00824E6B" w:rsidRPr="00824E6B" w:rsidRDefault="00824E6B" w:rsidP="00824E6B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При тяжкому отруєнні</w:t>
                  </w:r>
                </w:p>
              </w:txbxContent>
            </v:textbox>
          </v:shape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1809A9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 id="_x0000_s1055" type="#_x0000_t202" style="position:absolute;margin-left:235.4pt;margin-top:3.3pt;width:190.9pt;height:60.7pt;z-index:251736064">
            <v:fill color2="#ffc000" rotate="t" focus="-50%" type="gradient"/>
            <v:textbox>
              <w:txbxContent>
                <w:p w:rsidR="009379B4" w:rsidRDefault="00824E6B" w:rsidP="00824E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розширення зіниць,</w:t>
                  </w:r>
                </w:p>
                <w:p w:rsidR="00824E6B" w:rsidRDefault="00824E6B" w:rsidP="00824E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посиління слизової</w:t>
                  </w:r>
                </w:p>
                <w:p w:rsidR="00824E6B" w:rsidRPr="00824E6B" w:rsidRDefault="00824E6B" w:rsidP="00824E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посиніння шкіри обличча</w:t>
                  </w:r>
                  <w:r w:rsidR="001C588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>
          <v:shape id="_x0000_s1053" type="#_x0000_t202" style="position:absolute;margin-left:58.15pt;margin-top:3.3pt;width:152.25pt;height:70.85pt;z-index:251714560">
            <v:fill color2="#ffc000" rotate="t" focus="-50%" type="gradient"/>
            <v:textbox>
              <w:txbxContent>
                <w:p w:rsidR="00856E53" w:rsidRPr="00824E6B" w:rsidRDefault="00824E6B" w:rsidP="00824E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параліч,</w:t>
                  </w:r>
                </w:p>
                <w:p w:rsidR="00824E6B" w:rsidRPr="00824E6B" w:rsidRDefault="00824E6B" w:rsidP="00824E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втрата свідомості,</w:t>
                  </w:r>
                </w:p>
                <w:p w:rsidR="00824E6B" w:rsidRDefault="00824E6B" w:rsidP="00824E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24E6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судоми,</w:t>
                  </w:r>
                </w:p>
                <w:p w:rsidR="00824E6B" w:rsidRPr="00824E6B" w:rsidRDefault="00824E6B" w:rsidP="00824E6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порушення дихання,</w:t>
                  </w:r>
                </w:p>
              </w:txbxContent>
            </v:textbox>
          </v:shape>
        </w:pict>
      </w:r>
    </w:p>
    <w:p w:rsidR="00421557" w:rsidRDefault="00CF40B6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oundrect id="_x0000_s1060" style="position:absolute;margin-left:441.75pt;margin-top:1.8pt;width:55.7pt;height:37.65pt;z-index:251734016" arcsize="10923f">
            <v:fill color2="#fabf8f [1945]" rotate="t" focus="-50%" type="gradient"/>
            <v:textbox>
              <w:txbxContent>
                <w:p w:rsidR="001C5882" w:rsidRDefault="002C51ED">
                  <w:r>
                    <w:rPr>
                      <w:noProof/>
                    </w:rPr>
                    <w:drawing>
                      <wp:inline distT="0" distB="0" distL="0" distR="0">
                        <wp:extent cx="444088" cy="337975"/>
                        <wp:effectExtent l="19050" t="0" r="0" b="0"/>
                        <wp:docPr id="51" name="Рисунок 23" descr="http://anthropos.org.ua/wp-content/uploads/2013/02/te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anthropos.org.ua/wp-content/uploads/2013/02/te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551" cy="339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F40B6" w:rsidRPr="00CF40B6">
                    <w:t xml:space="preserve"> </w:t>
                  </w:r>
                </w:p>
              </w:txbxContent>
            </v:textbox>
          </v:roundrect>
        </w:pict>
      </w:r>
    </w:p>
    <w:p w:rsidR="00421557" w:rsidRDefault="00CF40B6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oundrect id="_x0000_s1075" style="position:absolute;margin-left:494.7pt;margin-top:1.7pt;width:49.55pt;height:41.15pt;z-index:251731968" arcsize="10923f">
            <v:textbox>
              <w:txbxContent>
                <w:p w:rsidR="00CF40B6" w:rsidRDefault="00CF40B6">
                  <w:r>
                    <w:rPr>
                      <w:noProof/>
                    </w:rPr>
                    <w:drawing>
                      <wp:inline distT="0" distB="0" distL="0" distR="0">
                        <wp:extent cx="442818" cy="415637"/>
                        <wp:effectExtent l="19050" t="0" r="0" b="0"/>
                        <wp:docPr id="53" name="Рисунок 26" descr="http://uagolos.com/wp-content/uploads/2017/10/d55443e28796bd74ba4e2e54f21088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uagolos.com/wp-content/uploads/2017/10/d55443e28796bd74ba4e2e54f21088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880" cy="4100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421557" w:rsidRPr="00421557" w:rsidRDefault="00421557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152C25" w:rsidRDefault="00C43521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oundrect id="_x0000_s1047" style="position:absolute;margin-left:315.7pt;margin-top:4.4pt;width:429.75pt;height:27.7pt;z-index:251689984" arcsize="10923f" fillcolor="#fbd4b4 [1305]">
            <v:textbox>
              <w:txbxContent>
                <w:p w:rsidR="00364AD8" w:rsidRDefault="00364AD8" w:rsidP="00364AD8">
                  <w:pPr>
                    <w:spacing w:after="0"/>
                    <w:ind w:left="-57" w:right="-113"/>
                    <w:jc w:val="center"/>
                  </w:pPr>
                  <w:r w:rsidRPr="005B62F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Криворізькі курси 1 категорії НМЦ ЦЗ та БЖД Дніпропетровської </w:t>
                  </w:r>
                  <w:r w:rsidR="007C1C2E" w:rsidRPr="005B62F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області</w:t>
                  </w:r>
                </w:p>
              </w:txbxContent>
            </v:textbox>
          </v:roundrect>
        </w:pict>
      </w:r>
    </w:p>
    <w:p w:rsidR="00D223AE" w:rsidRDefault="00D223AE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D223AE" w:rsidRDefault="00D223AE" w:rsidP="00152C25">
      <w:pPr>
        <w:shd w:val="clear" w:color="auto" w:fill="FFC000"/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152C25" w:rsidRDefault="00152C25" w:rsidP="00152C25">
      <w:pPr>
        <w:shd w:val="clear" w:color="auto" w:fill="FFC000"/>
        <w:spacing w:after="0"/>
        <w:ind w:hanging="567"/>
        <w:rPr>
          <w:lang w:val="uk-UA"/>
        </w:rPr>
      </w:pPr>
    </w:p>
    <w:p w:rsidR="00D223AE" w:rsidRDefault="00D223AE" w:rsidP="00152C25">
      <w:pPr>
        <w:shd w:val="clear" w:color="auto" w:fill="FFC000"/>
        <w:spacing w:after="0"/>
        <w:ind w:hanging="567"/>
        <w:rPr>
          <w:lang w:val="uk-UA"/>
        </w:rPr>
      </w:pPr>
    </w:p>
    <w:p w:rsidR="00D223AE" w:rsidRDefault="00D223AE" w:rsidP="00152C25">
      <w:pPr>
        <w:shd w:val="clear" w:color="auto" w:fill="FFC000"/>
        <w:spacing w:after="0"/>
        <w:ind w:hanging="567"/>
        <w:rPr>
          <w:lang w:val="uk-UA"/>
        </w:rPr>
      </w:pPr>
    </w:p>
    <w:sectPr w:rsidR="00D223AE" w:rsidSect="00152C25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compat>
    <w:useFELayout/>
  </w:compat>
  <w:rsids>
    <w:rsidRoot w:val="00152C25"/>
    <w:rsid w:val="0002307D"/>
    <w:rsid w:val="00043C5E"/>
    <w:rsid w:val="00054618"/>
    <w:rsid w:val="00083FFC"/>
    <w:rsid w:val="00146CDA"/>
    <w:rsid w:val="00152C25"/>
    <w:rsid w:val="001809A9"/>
    <w:rsid w:val="001C5882"/>
    <w:rsid w:val="001E16AC"/>
    <w:rsid w:val="002012E5"/>
    <w:rsid w:val="00207490"/>
    <w:rsid w:val="00235A42"/>
    <w:rsid w:val="002B5A87"/>
    <w:rsid w:val="002C51ED"/>
    <w:rsid w:val="002E397B"/>
    <w:rsid w:val="002E7520"/>
    <w:rsid w:val="00315692"/>
    <w:rsid w:val="00364AD8"/>
    <w:rsid w:val="00382079"/>
    <w:rsid w:val="003B683D"/>
    <w:rsid w:val="003C2B74"/>
    <w:rsid w:val="003F06BB"/>
    <w:rsid w:val="00421557"/>
    <w:rsid w:val="004379AF"/>
    <w:rsid w:val="004E4BCF"/>
    <w:rsid w:val="00540F2B"/>
    <w:rsid w:val="00594EA8"/>
    <w:rsid w:val="005A0AD1"/>
    <w:rsid w:val="005B4C4F"/>
    <w:rsid w:val="005B62F8"/>
    <w:rsid w:val="005E1377"/>
    <w:rsid w:val="006124D6"/>
    <w:rsid w:val="0064590D"/>
    <w:rsid w:val="00660668"/>
    <w:rsid w:val="0066277F"/>
    <w:rsid w:val="0066686B"/>
    <w:rsid w:val="0069623B"/>
    <w:rsid w:val="006A0153"/>
    <w:rsid w:val="006C0B66"/>
    <w:rsid w:val="006D5F42"/>
    <w:rsid w:val="006E0246"/>
    <w:rsid w:val="007C1C2E"/>
    <w:rsid w:val="007F08BC"/>
    <w:rsid w:val="00822ACF"/>
    <w:rsid w:val="00824E6B"/>
    <w:rsid w:val="00827CF0"/>
    <w:rsid w:val="00856E53"/>
    <w:rsid w:val="008577CC"/>
    <w:rsid w:val="00885C29"/>
    <w:rsid w:val="008A58D9"/>
    <w:rsid w:val="008F03A6"/>
    <w:rsid w:val="00917937"/>
    <w:rsid w:val="009239E4"/>
    <w:rsid w:val="009379B4"/>
    <w:rsid w:val="00945BF4"/>
    <w:rsid w:val="009F4561"/>
    <w:rsid w:val="00A124F4"/>
    <w:rsid w:val="00A23BF6"/>
    <w:rsid w:val="00AE0F99"/>
    <w:rsid w:val="00B2601C"/>
    <w:rsid w:val="00B60506"/>
    <w:rsid w:val="00BE6950"/>
    <w:rsid w:val="00BF71DF"/>
    <w:rsid w:val="00C07B74"/>
    <w:rsid w:val="00C43521"/>
    <w:rsid w:val="00C54324"/>
    <w:rsid w:val="00C75C53"/>
    <w:rsid w:val="00C948D5"/>
    <w:rsid w:val="00CA456F"/>
    <w:rsid w:val="00CF40B6"/>
    <w:rsid w:val="00D223AE"/>
    <w:rsid w:val="00D51018"/>
    <w:rsid w:val="00D72FEC"/>
    <w:rsid w:val="00DA4CCC"/>
    <w:rsid w:val="00DA5811"/>
    <w:rsid w:val="00DD766D"/>
    <w:rsid w:val="00DE1ED6"/>
    <w:rsid w:val="00DE49AA"/>
    <w:rsid w:val="00DE6DBD"/>
    <w:rsid w:val="00E424D2"/>
    <w:rsid w:val="00E57AF1"/>
    <w:rsid w:val="00EA4482"/>
    <w:rsid w:val="00F40F8F"/>
    <w:rsid w:val="00F63C44"/>
    <w:rsid w:val="00FC6BEA"/>
    <w:rsid w:val="00FE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42"/>
  </w:style>
  <w:style w:type="paragraph" w:styleId="2">
    <w:name w:val="heading 2"/>
    <w:basedOn w:val="a"/>
    <w:link w:val="20"/>
    <w:uiPriority w:val="9"/>
    <w:qFormat/>
    <w:rsid w:val="003C2B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9E4"/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rsid w:val="008577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6">
    <w:name w:val="Body Text"/>
    <w:basedOn w:val="a"/>
    <w:link w:val="a7"/>
    <w:rsid w:val="004379AF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8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4379AF"/>
    <w:rPr>
      <w:rFonts w:ascii="Times New Roman" w:eastAsia="Times New Roman" w:hAnsi="Times New Roman" w:cs="Times New Roman"/>
      <w:b/>
      <w:i/>
      <w:sz w:val="28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3C2B7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ustom-blue">
    <w:name w:val="custom-blue"/>
    <w:basedOn w:val="a0"/>
    <w:rsid w:val="003C2B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26</cp:revision>
  <dcterms:created xsi:type="dcterms:W3CDTF">2017-12-06T10:23:00Z</dcterms:created>
  <dcterms:modified xsi:type="dcterms:W3CDTF">2018-04-04T09:02:00Z</dcterms:modified>
</cp:coreProperties>
</file>