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bCs/>
          <w:color w:val="000000"/>
          <w:shd w:val="clear" w:color="auto" w:fill="FFFFFF"/>
        </w:rPr>
      </w:pPr>
      <w:r w:rsidRPr="00675D01">
        <w:rPr>
          <w:b/>
          <w:bCs/>
          <w:color w:val="000000"/>
          <w:shd w:val="clear" w:color="auto" w:fill="FFFFFF"/>
        </w:rPr>
        <w:t>Голосування внутрішньо переміщених осіб</w:t>
      </w:r>
    </w:p>
    <w:p w:rsidR="00675D01" w:rsidRDefault="00675D01" w:rsidP="00675D01">
      <w:pPr>
        <w:shd w:val="clear" w:color="auto" w:fill="FFFFFF"/>
        <w:spacing w:after="0" w:line="240" w:lineRule="auto"/>
        <w:jc w:val="both"/>
        <w:rPr>
          <w:b/>
          <w:bCs/>
          <w:i/>
          <w:color w:val="000000"/>
          <w:shd w:val="clear" w:color="auto" w:fill="FFFFFF"/>
        </w:rPr>
      </w:pP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b/>
          <w:bCs/>
          <w:i/>
          <w:color w:val="1D1D1B"/>
          <w:bdr w:val="none" w:sz="0" w:space="0" w:color="auto" w:frame="1"/>
          <w:lang w:eastAsia="uk-UA"/>
        </w:rPr>
      </w:pPr>
      <w:r w:rsidRPr="00675D01">
        <w:rPr>
          <w:b/>
          <w:bCs/>
          <w:i/>
          <w:color w:val="000000"/>
          <w:shd w:val="clear" w:color="auto" w:fill="FFFFFF"/>
        </w:rPr>
        <w:t>Ви є внутрішньо переміщеною особою (виборча/реєстраційна адреса знаходиться на тимчасово окупованих територіях ОРДЛО або АРК, а перебуваєте на території, підконтрольній Україні) і хочете проголосувати на виборах? Це дуже просто!</w:t>
      </w:r>
    </w:p>
    <w:p w:rsid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</w:pPr>
      <w:bookmarkStart w:id="0" w:name="_GoBack"/>
      <w:bookmarkEnd w:id="0"/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1. До 25 березня 2019 року (включно) зверніться до органу ведення Державного реєстру виборців (ДРВ):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1) у районі, районі в місті Києві - відповідний структурний підрозділ апарату районної, районної у місті державної адміністрації;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2) у місті обласного значення без районного поділу - відповідний виконавчий орган міської ради;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3) у районі в місті обласного значення з районним поділом - відповідний виконавчий орган районної у місті ради або відповідний структурний підрозділ виконавчого органу міської ради.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Які документи треба мати при собі?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Лише паспорт з відміткою про реєстрацію на тимчасово окупованих територіях ОРДЛО або АРК. Довідка про взяття на облік ВПО не потрібна!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2. Подайте письмову заяву про тимчасову зміну місця голосування.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Зразок заяви має бути в органі ведення ДРВ.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У заяві вказати: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прізвище, ім’я, по батькові;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дату, місце народження та унікальний номер запису в Єдиному державному демографічному реєстрі (за наявності);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виборчу адресу (за паспортом);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обґрунтування необхідності тимчасової зміни місця голосування;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адресу перебування в день виборів;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номер виборчої дільниці (дільниці для голосування), яку необхідно визначити місцем голосування, із зазначенням виборчого округу та його номера (за наявності). Цю інформацію мають повідомити в органі ДРВ.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Важливо! Виборці – внутрішньо переміщені особи можуть не додавати до заяви документи, які підтверджують необхідність тимчасової зміни місця їх голосування.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Заява розглядається органом ведення Реєстру зазвичай </w:t>
      </w: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невідкладно.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3. Отримайте посвідчення про тимчасову зміну місця голосування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lastRenderedPageBreak/>
        <w:t>Після погодження заяви про тимчасову зміну місця голосування виборцю в той же день видається відповідне посвідчення із зазначенням дільниці для голосування.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4. Перевірте себе у списках виборців.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З 23 березня 2019 року в приміщенні виборчої дільниці, яку визначено місцем голосування у посвідченні, можна пересвідчитись, що тебе внесли до списку виборців цієї дільниці. Зробити це може зробити один з членів сім’ї – щодо усіх співмешканців.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ВАЖЛИВО: Дії/бездіяльність органу ведення Реєстру можна оскаржити до відповідного регіонального органу адміністрування або до адміністративного суду.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5. Прийдіть на відповідну виборчу дільницю 31 березня 2019 року з 8 до 20 години.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Процедура голосування та дій під час та після виборів - звичайна.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6. Якщо буде другий тур голосування – процедуру зміни виборчої адреси треба повторити.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ІІ. ТИМЧАСОВА ЗМІНА МІСЦЯ ГОЛОСУВАННЯ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 xml:space="preserve">Якщо виборець не може проголосувати на виборчій дільниці за виборчою </w:t>
      </w:r>
      <w:proofErr w:type="spellStart"/>
      <w:r w:rsidRPr="00675D01">
        <w:rPr>
          <w:rFonts w:eastAsia="Times New Roman"/>
          <w:color w:val="1D1D1B"/>
          <w:lang w:eastAsia="uk-UA"/>
        </w:rPr>
        <w:t>адресою</w:t>
      </w:r>
      <w:proofErr w:type="spellEnd"/>
      <w:r w:rsidRPr="00675D01">
        <w:rPr>
          <w:rFonts w:eastAsia="Times New Roman"/>
          <w:color w:val="1D1D1B"/>
          <w:lang w:eastAsia="uk-UA"/>
        </w:rPr>
        <w:t xml:space="preserve"> (місцем реєстрації) – законом передбачена можливість проголосувати на іншій виборчій дільниці.</w:t>
      </w:r>
    </w:p>
    <w:p w:rsidR="00675D01" w:rsidRPr="00675D01" w:rsidRDefault="00675D01" w:rsidP="00675D01">
      <w:pPr>
        <w:numPr>
          <w:ilvl w:val="0"/>
          <w:numId w:val="1"/>
        </w:numPr>
        <w:shd w:val="clear" w:color="auto" w:fill="FFFFFF"/>
        <w:spacing w:after="0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 тимчасово змінити місце голосування?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До 25 березня 2019 року (включно)</w:t>
      </w:r>
      <w:r w:rsidRPr="00675D01">
        <w:rPr>
          <w:rFonts w:eastAsia="Times New Roman"/>
          <w:color w:val="1D1D1B"/>
          <w:lang w:eastAsia="uk-UA"/>
        </w:rPr>
        <w:t> подати письмову </w:t>
      </w: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заяву</w:t>
      </w:r>
      <w:r w:rsidRPr="00675D01">
        <w:rPr>
          <w:rFonts w:eastAsia="Times New Roman"/>
          <w:color w:val="1D1D1B"/>
          <w:lang w:eastAsia="uk-UA"/>
        </w:rPr>
        <w:t> про тимчасову зміну місця голосування.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2. Куди подати заяву?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</w:t>
      </w:r>
      <w:r w:rsidRPr="00675D01">
        <w:rPr>
          <w:rFonts w:eastAsia="Times New Roman"/>
          <w:color w:val="1D1D1B"/>
          <w:lang w:eastAsia="uk-UA"/>
        </w:rPr>
        <w:t> до органу ведення Державного реєстру виборців: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за місцем перебування в день виборів, яке зазначено у заяві;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за місцезнаходженням виборчої дільниці, дільниці для голосування, яку бажано визначити місцем голосування чи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 xml:space="preserve">- за своєю виборчою </w:t>
      </w:r>
      <w:proofErr w:type="spellStart"/>
      <w:r w:rsidRPr="00675D01">
        <w:rPr>
          <w:rFonts w:eastAsia="Times New Roman"/>
          <w:color w:val="1D1D1B"/>
          <w:lang w:eastAsia="uk-UA"/>
        </w:rPr>
        <w:t>адресою</w:t>
      </w:r>
      <w:proofErr w:type="spellEnd"/>
      <w:r w:rsidRPr="00675D01">
        <w:rPr>
          <w:rFonts w:eastAsia="Times New Roman"/>
          <w:color w:val="1D1D1B"/>
          <w:lang w:eastAsia="uk-UA"/>
        </w:rPr>
        <w:t xml:space="preserve"> (</w:t>
      </w:r>
      <w:proofErr w:type="spellStart"/>
      <w:r w:rsidRPr="00675D01">
        <w:rPr>
          <w:rFonts w:eastAsia="Times New Roman"/>
          <w:color w:val="1D1D1B"/>
          <w:lang w:eastAsia="uk-UA"/>
        </w:rPr>
        <w:t>адресою</w:t>
      </w:r>
      <w:proofErr w:type="spellEnd"/>
      <w:r w:rsidRPr="00675D01">
        <w:rPr>
          <w:rFonts w:eastAsia="Times New Roman"/>
          <w:color w:val="1D1D1B"/>
          <w:lang w:eastAsia="uk-UA"/>
        </w:rPr>
        <w:t xml:space="preserve"> реєстрації).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3. Заява про тимчасову зміну місця голосування.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У заяві </w:t>
      </w:r>
      <w:proofErr w:type="spellStart"/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вкажи</w:t>
      </w:r>
      <w:proofErr w:type="spellEnd"/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прізвище, ім’я, по батькові;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дату, місце народження та унікальний номер запису в Єдиному державному демографічному реєстрі (за наявності);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виборчу адресу;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обґрунтування необхідності тимчасової зміни місця голосування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lastRenderedPageBreak/>
        <w:t>-  адресу перебування в день виборів;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номер виборчої дільниці (дільниці для голосування), яку необхідно визначити місцем голосування, із зазначенням виборчого округу та його номера (за наявності).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До заяви долучи документи</w:t>
      </w:r>
      <w:r w:rsidRPr="00675D01">
        <w:rPr>
          <w:rFonts w:eastAsia="Times New Roman"/>
          <w:color w:val="1D1D1B"/>
          <w:lang w:eastAsia="uk-UA"/>
        </w:rPr>
        <w:t> (копії документів), які підтверджують необхідність тимчасової зміни місця голосування: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 довідки про навчання або з місця роботи;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 посвідчення про закордонне відрядження;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 проїзні документи;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709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 договір найму (оренди) житла або документ, що підтверджує право власності на житло;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 путівки в санаторій;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 довідка про взяття на облік внутрішньо переміщеної особи тощо.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        </w:t>
      </w: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Виборці, виборча адреса яких знаходиться на території ОРДЛО та АРК можуть не додавати до заяви документи, які підтверджують необхідність тимчасової зміни місця їх голосування.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Заява розглядається органом ведення Реєстру </w:t>
      </w: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невідкладно, але не пізніше ніж за п’ять днів до дня голосування.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III. ПЕРЕВІР СЕБЕ У СПИСКАХ ВИБОРЦІВ.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Після погодження заяви про тимчасову зміну місця голосування виборцю видається </w:t>
      </w: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посвідчення про тимчасову зміну місця голосування</w:t>
      </w:r>
      <w:r w:rsidRPr="00675D01">
        <w:rPr>
          <w:rFonts w:eastAsia="Times New Roman"/>
          <w:color w:val="1D1D1B"/>
          <w:lang w:eastAsia="uk-UA"/>
        </w:rPr>
        <w:t>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Обов’язково </w:t>
      </w:r>
      <w:proofErr w:type="spellStart"/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перевір</w:t>
      </w:r>
      <w:proofErr w:type="spellEnd"/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себе в списках виборців на новій дільниці – Онлайн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В особистому  кабінеті виборця на веб-сайті Державного реєстру виборців:</w:t>
      </w:r>
      <w:r>
        <w:rPr>
          <w:rFonts w:eastAsia="Times New Roman"/>
          <w:color w:val="1D1D1B"/>
          <w:lang w:eastAsia="uk-UA"/>
        </w:rPr>
        <w:t xml:space="preserve"> </w:t>
      </w:r>
      <w:hyperlink r:id="rId5" w:history="1">
        <w:r w:rsidRPr="00675D01">
          <w:rPr>
            <w:rFonts w:eastAsia="Times New Roman"/>
            <w:color w:val="2D5CA6"/>
            <w:u w:val="single"/>
            <w:bdr w:val="none" w:sz="0" w:space="0" w:color="auto" w:frame="1"/>
            <w:lang w:eastAsia="uk-UA"/>
          </w:rPr>
          <w:t>https://www.drv.gov.ua/</w:t>
        </w:r>
      </w:hyperlink>
      <w:hyperlink r:id="rId6" w:history="1">
        <w:r w:rsidRPr="00675D01">
          <w:rPr>
            <w:rFonts w:eastAsia="Times New Roman"/>
            <w:color w:val="2D5CA6"/>
            <w:u w:val="single"/>
            <w:bdr w:val="none" w:sz="0" w:space="0" w:color="auto" w:frame="1"/>
            <w:lang w:eastAsia="uk-UA"/>
          </w:rPr>
          <w:t>https://www.drv.gov.ua</w:t>
        </w:r>
      </w:hyperlink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 приміщенні виборчої дільниці, </w:t>
      </w:r>
      <w:r w:rsidRPr="00675D01">
        <w:rPr>
          <w:rFonts w:eastAsia="Times New Roman"/>
          <w:color w:val="1D1D1B"/>
          <w:lang w:eastAsia="uk-UA"/>
        </w:rPr>
        <w:t>яку визначено місцем голосування у посвідченні.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ІV. ЯК ПРОГОЛОСУВАТИ ЗА МІСЦЕМ ПРОЖИВАННЯ.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Хто має право проголосувати за місцем перебування?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Кожен, хто не здатний самостійно пересуватися має право проголосувати не на дільниці, а за місцем перебування.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Про це у списку виборців повинна бути помітка навпроти вашого прізвища: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u w:val="single"/>
          <w:bdr w:val="none" w:sz="0" w:space="0" w:color="auto" w:frame="1"/>
          <w:lang w:eastAsia="uk-UA"/>
        </w:rPr>
        <w:t>«НСП» – не здатний самостійно пересуватися.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 дізнатися, що в списку виборців є відмітка «НСП»?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1. Звернутися до дільничної виборчої комісії за місцем проживання та ознайомитися зі списком виборців.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2. Звернутися до відділу ведення Державного реєстру виборців.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lastRenderedPageBreak/>
        <w:t>Якщо виборець сам не може, то перевірити такі відомості можуть його рідні, близькі, знайомі, сусіди.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ВАЖЛИВО! У запрошенні на вибори має бути вказано «У зв'язку з наявністю у списку виборців стосовно Вас </w:t>
      </w:r>
      <w:r w:rsidRPr="00675D01">
        <w:rPr>
          <w:rFonts w:eastAsia="Times New Roman"/>
          <w:color w:val="1D1D1B"/>
          <w:u w:val="single"/>
          <w:bdr w:val="none" w:sz="0" w:space="0" w:color="auto" w:frame="1"/>
          <w:lang w:eastAsia="uk-UA"/>
        </w:rPr>
        <w:t>відмітки про постійну нездатність пересуватися самостійно</w:t>
      </w:r>
      <w:r w:rsidRPr="00675D01">
        <w:rPr>
          <w:rFonts w:eastAsia="Times New Roman"/>
          <w:color w:val="1D1D1B"/>
          <w:lang w:eastAsia="uk-UA"/>
        </w:rPr>
        <w:t> повідомляємо, що Вам буде надана можливість проголосувати за місцем перебування».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Якщо у списку виборців відсутня помітка «НСП»?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Тоді Вам необхідно  звернутися до ДВК із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1)заявою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2)медичною довідкою про стан здоров'я.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 подати заяву?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Особа, яка тимчасово не здатна пересуватися самостійно, повинна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 власноручно написати заяву з проханням забезпечити їй голосування за місцем перебування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 у заяві зазначити відповідне місце голосування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 подати заяву особисто поштою або через інших осіб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ДВК за своїм рішенням на підставі поданих документів може включити таку особу до витягу зі списку виборців і надати їй можливість проголосувати за місцем перебування.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u w:val="single"/>
          <w:bdr w:val="none" w:sz="0" w:space="0" w:color="auto" w:frame="1"/>
          <w:lang w:eastAsia="uk-UA"/>
        </w:rPr>
        <w:t>УВАГА! Члени дільничної виборчої комісії зобов'язані перевірити факт тимчасової нездатності виборця самостійно пересуватися</w:t>
      </w:r>
      <w:r w:rsidRPr="00675D01">
        <w:rPr>
          <w:rFonts w:eastAsia="Times New Roman"/>
          <w:color w:val="1D1D1B"/>
          <w:lang w:eastAsia="uk-UA"/>
        </w:rPr>
        <w:t>.  У разі не підтвердження комісія має прийняти рішення про відмову надати виборцю можливість голосувати за місцем перебування.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ВАЖЛИВО!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Виборці, котрі голосують за місцем перебування, під час голосування зобов'язані допустити у відповідне приміщення: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       членів ДВК,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       офіційних спостерігачів,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      кандидатів чи їх довірених осіб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        інших осіб, які вправі бути присутніми під час голосування на дільниці.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Інакше таким виборцям не дадуть можливості проголосувати.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V. ГОЛОСУВАННЯ ЗА КОРДОНОМ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Хто може проголосувати?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громадяни України яким 31 березня 2019 року виповниться 18 років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lastRenderedPageBreak/>
        <w:t xml:space="preserve">які відносяться до закордонної виборчої дільниці за своєю виборчою </w:t>
      </w:r>
      <w:proofErr w:type="spellStart"/>
      <w:r w:rsidRPr="00675D01">
        <w:rPr>
          <w:rFonts w:eastAsia="Times New Roman"/>
          <w:color w:val="1D1D1B"/>
          <w:lang w:eastAsia="uk-UA"/>
        </w:rPr>
        <w:t>адресою</w:t>
      </w:r>
      <w:proofErr w:type="spellEnd"/>
      <w:r w:rsidRPr="00675D01">
        <w:rPr>
          <w:rFonts w:eastAsia="Times New Roman"/>
          <w:color w:val="1D1D1B"/>
          <w:lang w:eastAsia="uk-UA"/>
        </w:rPr>
        <w:t xml:space="preserve"> (</w:t>
      </w:r>
      <w:r w:rsidRPr="00675D01">
        <w:rPr>
          <w:rFonts w:eastAsia="Times New Roman"/>
          <w:i/>
          <w:iCs/>
          <w:color w:val="1D1D1B"/>
          <w:bdr w:val="none" w:sz="0" w:space="0" w:color="auto" w:frame="1"/>
          <w:lang w:eastAsia="uk-UA"/>
        </w:rPr>
        <w:t>згідно з даними Державного реєстру виборців).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Де можна проголосувати?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На закордонних виборчих дільницях України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З переліком дільниць можна ознайомитися тут: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hyperlink r:id="rId7" w:history="1">
        <w:r w:rsidRPr="00675D01">
          <w:rPr>
            <w:rFonts w:eastAsia="Times New Roman"/>
            <w:b/>
            <w:bCs/>
            <w:color w:val="2D5CA6"/>
            <w:bdr w:val="none" w:sz="0" w:space="0" w:color="auto" w:frame="1"/>
            <w:lang w:eastAsia="uk-UA"/>
          </w:rPr>
          <w:t>http://bit.ly/2Ss3BXS</w:t>
        </w:r>
      </w:hyperlink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 проголосувати за кордоном: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1. Якщо проживаєш чи перебуваєш в Україні і маєш намір голосувати за </w:t>
      </w:r>
      <w:proofErr w:type="spellStart"/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кордоном:</w:t>
      </w:r>
      <w:r w:rsidRPr="00675D01">
        <w:rPr>
          <w:rFonts w:eastAsia="Times New Roman"/>
          <w:color w:val="1D1D1B"/>
          <w:lang w:eastAsia="uk-UA"/>
        </w:rPr>
        <w:t>Подай</w:t>
      </w:r>
      <w:proofErr w:type="spellEnd"/>
      <w:r w:rsidRPr="00675D01">
        <w:rPr>
          <w:rFonts w:eastAsia="Times New Roman"/>
          <w:color w:val="1D1D1B"/>
          <w:lang w:eastAsia="uk-UA"/>
        </w:rPr>
        <w:t> </w:t>
      </w: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письмову заяву</w:t>
      </w:r>
      <w:r w:rsidRPr="00675D01">
        <w:rPr>
          <w:rFonts w:eastAsia="Times New Roman"/>
          <w:color w:val="1D1D1B"/>
          <w:lang w:eastAsia="uk-UA"/>
        </w:rPr>
        <w:t> про тимчасову зміну місця голосування до: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 xml:space="preserve">-органу ведення Державного реєстру виборців за виборчою </w:t>
      </w:r>
      <w:proofErr w:type="spellStart"/>
      <w:r w:rsidRPr="00675D01">
        <w:rPr>
          <w:rFonts w:eastAsia="Times New Roman"/>
          <w:color w:val="1D1D1B"/>
          <w:lang w:eastAsia="uk-UA"/>
        </w:rPr>
        <w:t>адресою</w:t>
      </w:r>
      <w:proofErr w:type="spellEnd"/>
      <w:r w:rsidRPr="00675D01">
        <w:rPr>
          <w:rFonts w:eastAsia="Times New Roman"/>
          <w:color w:val="1D1D1B"/>
          <w:lang w:eastAsia="uk-UA"/>
        </w:rPr>
        <w:t xml:space="preserve"> (</w:t>
      </w:r>
      <w:proofErr w:type="spellStart"/>
      <w:r w:rsidRPr="00675D01">
        <w:rPr>
          <w:rFonts w:eastAsia="Times New Roman"/>
          <w:color w:val="1D1D1B"/>
          <w:lang w:eastAsia="uk-UA"/>
        </w:rPr>
        <w:t>адресою</w:t>
      </w:r>
      <w:proofErr w:type="spellEnd"/>
      <w:r w:rsidRPr="00675D01">
        <w:rPr>
          <w:rFonts w:eastAsia="Times New Roman"/>
          <w:color w:val="1D1D1B"/>
          <w:lang w:eastAsia="uk-UA"/>
        </w:rPr>
        <w:t xml:space="preserve"> реєстрації)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-або органу ведення Державного реєстру виборців у Міністерстві закордонних справ України.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Якщо проживаєш чи перебуваєш за кордоном і маєш намір голосувати в іншій іноземній державі:</w:t>
      </w:r>
    </w:p>
    <w:p w:rsidR="00675D01" w:rsidRPr="00675D01" w:rsidRDefault="00675D01" w:rsidP="00675D01">
      <w:pPr>
        <w:numPr>
          <w:ilvl w:val="0"/>
          <w:numId w:val="2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заява подається до органу ведення Державного реєстру виборців у Міністерстві закордонних справ України.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36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Заяву необхідно подати до 25 березня 2019 року включно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        </w:t>
      </w: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2. </w:t>
      </w:r>
      <w:proofErr w:type="spellStart"/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Перевір</w:t>
      </w:r>
      <w:proofErr w:type="spellEnd"/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себе у списку виборців.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Онлайн -</w:t>
      </w:r>
      <w:r w:rsidRPr="00675D01">
        <w:rPr>
          <w:rFonts w:eastAsia="Times New Roman"/>
          <w:color w:val="1D1D1B"/>
          <w:lang w:eastAsia="uk-UA"/>
        </w:rPr>
        <w:t xml:space="preserve"> В особистому  кабінеті виборця на веб-сайті Державного реєстру </w:t>
      </w:r>
      <w:proofErr w:type="spellStart"/>
      <w:r w:rsidRPr="00675D01">
        <w:rPr>
          <w:rFonts w:eastAsia="Times New Roman"/>
          <w:color w:val="1D1D1B"/>
          <w:lang w:eastAsia="uk-UA"/>
        </w:rPr>
        <w:t>виборців:</w:t>
      </w:r>
      <w:hyperlink r:id="rId8" w:history="1">
        <w:r w:rsidRPr="00675D01">
          <w:rPr>
            <w:rFonts w:eastAsia="Times New Roman"/>
            <w:color w:val="2D5CA6"/>
            <w:u w:val="single"/>
            <w:bdr w:val="none" w:sz="0" w:space="0" w:color="auto" w:frame="1"/>
            <w:lang w:eastAsia="uk-UA"/>
          </w:rPr>
          <w:t>https</w:t>
        </w:r>
        <w:proofErr w:type="spellEnd"/>
        <w:r w:rsidRPr="00675D01">
          <w:rPr>
            <w:rFonts w:eastAsia="Times New Roman"/>
            <w:color w:val="2D5CA6"/>
            <w:u w:val="single"/>
            <w:bdr w:val="none" w:sz="0" w:space="0" w:color="auto" w:frame="1"/>
            <w:lang w:eastAsia="uk-UA"/>
          </w:rPr>
          <w:t>://www.drv.gov.ua/</w:t>
        </w:r>
      </w:hyperlink>
      <w:hyperlink r:id="rId9" w:history="1">
        <w:r w:rsidRPr="00675D01">
          <w:rPr>
            <w:rFonts w:eastAsia="Times New Roman"/>
            <w:color w:val="2D5CA6"/>
            <w:u w:val="single"/>
            <w:bdr w:val="none" w:sz="0" w:space="0" w:color="auto" w:frame="1"/>
            <w:lang w:eastAsia="uk-UA"/>
          </w:rPr>
          <w:t>https://www.drv.gov.ua</w:t>
        </w:r>
      </w:hyperlink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 приміщенні виборчої дільниці, </w:t>
      </w:r>
      <w:r w:rsidRPr="00675D01">
        <w:rPr>
          <w:rFonts w:eastAsia="Times New Roman"/>
          <w:color w:val="1D1D1B"/>
          <w:lang w:eastAsia="uk-UA"/>
        </w:rPr>
        <w:t>яку визначено місцем голосування у заяві.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Виборцям, включеним до попередніх списків виборців на закордонних виборчих дільницях, </w:t>
      </w:r>
      <w:r w:rsidRPr="00675D01">
        <w:rPr>
          <w:rFonts w:eastAsia="Times New Roman"/>
          <w:color w:val="1D1D1B"/>
          <w:u w:val="single"/>
          <w:bdr w:val="none" w:sz="0" w:space="0" w:color="auto" w:frame="1"/>
          <w:lang w:eastAsia="uk-UA"/>
        </w:rPr>
        <w:t>не пізніше як за 10 днів</w:t>
      </w:r>
      <w:r w:rsidRPr="00675D01">
        <w:rPr>
          <w:rFonts w:eastAsia="Times New Roman"/>
          <w:color w:val="1D1D1B"/>
          <w:lang w:eastAsia="uk-UA"/>
        </w:rPr>
        <w:t> до дня голосування надсилаються іменні запрошення.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Якщо тебе немає у списку виборців.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Звернися до закордонної дипломатичної установи України за місцем свого проживання чи перебування із заявою до 25 березня 2019 року.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Які документи потрібні для включення в список?</w:t>
      </w:r>
    </w:p>
    <w:p w:rsidR="00675D01" w:rsidRPr="00675D01" w:rsidRDefault="00675D01" w:rsidP="00675D01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Заява про включення до списку виборців.</w:t>
      </w:r>
    </w:p>
    <w:p w:rsidR="00675D01" w:rsidRPr="00675D01" w:rsidRDefault="00675D01" w:rsidP="00675D01">
      <w:pPr>
        <w:numPr>
          <w:ilvl w:val="0"/>
          <w:numId w:val="3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Копія документа, що посвідчує особу і підтверджує громадянство: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паспорт громадянина України для виїзду за кордон;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дипломатичний паспорт;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службовий паспорт або тимчасове посвідчення громадянина України (якщо особа недавно набула громадянства України).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lastRenderedPageBreak/>
        <w:t>Керівник закордонної дипломатичної установи України </w:t>
      </w:r>
      <w:r w:rsidRPr="00675D01">
        <w:rPr>
          <w:rFonts w:eastAsia="Times New Roman"/>
          <w:color w:val="1D1D1B"/>
          <w:u w:val="single"/>
          <w:bdr w:val="none" w:sz="0" w:space="0" w:color="auto" w:frame="1"/>
          <w:lang w:eastAsia="uk-UA"/>
        </w:rPr>
        <w:t>невідкладно</w:t>
      </w:r>
      <w:r w:rsidRPr="00675D01">
        <w:rPr>
          <w:rFonts w:eastAsia="Times New Roman"/>
          <w:color w:val="1D1D1B"/>
          <w:lang w:eastAsia="uk-UA"/>
        </w:rPr>
        <w:t> передає заяву органу ведення Реєстру в Міністерстві закордонних справ України для розгляду та погодження включення до списку виборців на закордонній виборчій дільниці.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 день голосування:</w:t>
      </w:r>
    </w:p>
    <w:p w:rsidR="00675D01" w:rsidRPr="00675D01" w:rsidRDefault="00675D01" w:rsidP="00675D01">
      <w:pPr>
        <w:numPr>
          <w:ilvl w:val="0"/>
          <w:numId w:val="4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Прийди на відповідну виборчу дільницю 31 березня 2019 року з 8 до 20 години (за місцевим часом).</w:t>
      </w:r>
    </w:p>
    <w:p w:rsidR="00675D01" w:rsidRPr="00675D01" w:rsidRDefault="00675D01" w:rsidP="00675D01">
      <w:pPr>
        <w:numPr>
          <w:ilvl w:val="0"/>
          <w:numId w:val="4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Візьми з собою документ, що є підставою для отримання виборчого бюлетеня:</w:t>
      </w:r>
    </w:p>
    <w:p w:rsidR="00675D01" w:rsidRPr="00675D01" w:rsidRDefault="00675D01" w:rsidP="00675D01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паспорт громадянина України для виїзду за кордон;</w:t>
      </w:r>
    </w:p>
    <w:p w:rsidR="00675D01" w:rsidRPr="00675D01" w:rsidRDefault="00675D01" w:rsidP="00675D01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дипломатичний паспорт;</w:t>
      </w:r>
    </w:p>
    <w:p w:rsidR="00675D01" w:rsidRPr="00675D01" w:rsidRDefault="00675D01" w:rsidP="00675D01">
      <w:pPr>
        <w:numPr>
          <w:ilvl w:val="0"/>
          <w:numId w:val="5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службовий паспорт.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На закордонних виборчих дільницях у країнах, до яких дозволений в'їзд громадян України за паспортом громадянина України, підставою для отримання бюлетеня </w:t>
      </w:r>
      <w:r w:rsidRPr="00675D01">
        <w:rPr>
          <w:rFonts w:eastAsia="Times New Roman"/>
          <w:color w:val="1D1D1B"/>
          <w:u w:val="single"/>
          <w:bdr w:val="none" w:sz="0" w:space="0" w:color="auto" w:frame="1"/>
          <w:lang w:eastAsia="uk-UA"/>
        </w:rPr>
        <w:t>може бути паспорт громадянина України.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 ПАМ’ЯТАЙ! Включитися до списку виборців у день голосування неможливо!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VІ. ПРОТИДІЙ ПОРУШЕННЯМ НА ВИБОРАХ. ВИДИ ПОРУШЕНЬ ТА ВІДПОВІДАЛЬНІСТЬ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Основні порушення на виборах: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42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видача бюлетеня для голосування особі без документа, який підтверджує громадянство України;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спроба голосувати особою без законних на те підстав;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наявність сторонніх осіб на дільниці, в кабіні (кімнаті) для таємного голосування;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винесення бюлетеня за межі виборчої дільниці;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масове підвезення виборців до дільниці;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несанкціоноване фотографування бюлетенів;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роздавання грошей або подарунків за голосування;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пошкодження виборчих скриньок;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вкидання бюлетенів у великій кількості у виборчу скриньку;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отримання виборчого бюлетеня від іншої особи, крім члена комісії;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 передача бюлетеня сторонній особі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ЯКЩО БАЧИШ ПОРУШЕННЯ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lastRenderedPageBreak/>
        <w:t>Звертайся до: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 голови відповідної виборчої комісії у письмовій формі зі скаргою на протиправні дії, бездіяльність, що стосуються виборчого процесу;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 до працівників Національної поліції із заявою про вчинення злочину в порядку, встановленому Кримінальним процесуальним кодексом України;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-  до суду із позовною заявою, в порядку, встановленому Кодексом адміністративного судочинства України.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Вимоги до скарги</w:t>
      </w:r>
    </w:p>
    <w:p w:rsidR="00675D01" w:rsidRPr="00675D01" w:rsidRDefault="00675D01" w:rsidP="00675D01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скарга до виборчої комісії подається у письмовій формі;</w:t>
      </w:r>
    </w:p>
    <w:p w:rsidR="00675D01" w:rsidRPr="00675D01" w:rsidRDefault="00675D01" w:rsidP="00675D01">
      <w:pPr>
        <w:numPr>
          <w:ilvl w:val="0"/>
          <w:numId w:val="6"/>
        </w:numPr>
        <w:shd w:val="clear" w:color="auto" w:fill="FFFFFF"/>
        <w:spacing w:before="105" w:after="105" w:line="240" w:lineRule="auto"/>
        <w:ind w:left="450" w:right="45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скарга повинна містити: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назву виборчої комісії, до якої вона подається;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прізвище, ім’я, по батькові (найменування) суб’єкта звернення із скаргою, його місце проживання (поштову адресу), а також номер засобу зв’язку, адресу електронної пошти, якщо такі є;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прізвище, ім’я, по батькові (найменування) суб’єкта оскарження, його місце проживання (поштову адресу), а також номер засобу зв’язку, адресу електронної пошти, якщо такі відомі;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суть порушеного питання;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виклад обставин і зазначення доказів, якими заявник скарги обґрунтовує свої вимоги;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чітко сформульовані вимоги із зазначенням суті рішення, ухвалення якого вимагається від виборчої комісії;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перелік документів і матеріалів, що додаються;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у разі наявності зазначення зацікавлених осіб, яких суб'єкт подання скарги вважає за потрібне залучити до розгляду скарги;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Ø підпис заявника скарги (представника юридичної особи - заявника) із зазначенням дати підписання.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СКАРГА ДО ВИБОРЧОЇ КОМІСІЇ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До скарги додай її копії, докази, зазначені у скарзі, та копії усіх документів, що приєднуються до неї, у кількості, яка дорівнює кількості суб’єктів оскарження та заінтересованих осіб, зазначених у скарзі.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lastRenderedPageBreak/>
        <w:t> 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Строки подання скарги до виборчої комісії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Скарга, що стосується підготовки та проведення виборів Президента України, може бути подана протягом п’яти днів після дня прийняття рішення, вчинення дії чи бездіяльності.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Скарга щодо порушення, яке мало місце під час голосування, може бути подана до відповідної дільничної виборчої комісії не пізніше закінчення голосування (до двадцятої години дня виборів та дня повторного голосування).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ind w:left="100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Скарга щодо рішень, дій чи бездіяльності дільничної виборчої комісії, членів цих комісій, що мали місце у день голосування, під час підрахунку голосів на дільниці, може бути подана до окружної виборчої комісії у дводенний строк з дня прийняття рішення, вчинення дії або бездіяльності.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0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Основні порушення на виборах та відповідальність: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видача бюлетеня для голосування особі без документа, який підтверджує громадянство України: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спроба голосувати особою без законних на те підстав: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наявність сторонніх осіб на дільниці, в кабіні (кімнаті) для таємного голосування: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винесення бюлетеня за межі виборчої дільниці: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вкидання бюлетенів у великій кількості у виборчу скриньку</w:t>
      </w:r>
      <w:r w:rsidRPr="00675D01">
        <w:rPr>
          <w:rFonts w:eastAsia="Times New Roman"/>
          <w:color w:val="1D1D1B"/>
          <w:lang w:eastAsia="uk-UA"/>
        </w:rPr>
        <w:t>: 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отримання виборчого бюлетеня від іншої особи, крім члена комісії: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строк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масове підвезення виборців до дільниці: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той самий строк.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несанкціоноване фотографування бюлетенів: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  або виправними роботами на строк до двох років, або обмеженням волі на строк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передача грошей або подарунків за голосування: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той самий строк.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lastRenderedPageBreak/>
        <w:t>- пошкодження виборчих скриньок: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караються позбавленням волі на строк від п’яти до семи років з позбавленням права обіймати певні посади або займатися певною діяльністю на строк від одного до трьох років.</w:t>
      </w:r>
    </w:p>
    <w:p w:rsidR="00675D01" w:rsidRPr="00675D01" w:rsidRDefault="00675D01" w:rsidP="00675D01">
      <w:pPr>
        <w:shd w:val="clear" w:color="auto" w:fill="FFFFFF"/>
        <w:spacing w:after="0" w:line="240" w:lineRule="auto"/>
        <w:ind w:left="142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- передача бюлетеня сторонній особі:</w:t>
      </w:r>
      <w:r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 xml:space="preserve"> </w:t>
      </w:r>
      <w:r w:rsidRPr="00675D01">
        <w:rPr>
          <w:rFonts w:eastAsia="Times New Roman"/>
          <w:color w:val="1D1D1B"/>
          <w:lang w:eastAsia="uk-UA"/>
        </w:rPr>
        <w:t>карається штрафом від 1700 до 5100 гривень або виправними роботами на строк до двох років, або обмеженням волі на той самий строк.</w:t>
      </w:r>
    </w:p>
    <w:p w:rsidR="00675D01" w:rsidRPr="00675D01" w:rsidRDefault="00675D01" w:rsidP="00675D01">
      <w:pPr>
        <w:shd w:val="clear" w:color="auto" w:fill="FFFFFF"/>
        <w:spacing w:before="225" w:after="225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color w:val="1D1D1B"/>
          <w:lang w:eastAsia="uk-UA"/>
        </w:rPr>
        <w:t> 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КОРИСНІ ПОСИЛАННЯ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Інформація про вибори Президента України: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hyperlink r:id="rId10" w:history="1">
        <w:r w:rsidRPr="00675D01">
          <w:rPr>
            <w:rFonts w:eastAsia="Times New Roman"/>
            <w:b/>
            <w:bCs/>
            <w:color w:val="2D5CA6"/>
            <w:bdr w:val="none" w:sz="0" w:space="0" w:color="auto" w:frame="1"/>
            <w:lang w:eastAsia="uk-UA"/>
          </w:rPr>
          <w:t>http://www.cvk.gov.ua/vp_2019/</w:t>
        </w:r>
      </w:hyperlink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Державний реєстр виборців: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hyperlink r:id="rId11" w:history="1">
        <w:r w:rsidRPr="00675D01">
          <w:rPr>
            <w:rFonts w:eastAsia="Times New Roman"/>
            <w:b/>
            <w:bCs/>
            <w:color w:val="2D5CA6"/>
            <w:bdr w:val="none" w:sz="0" w:space="0" w:color="auto" w:frame="1"/>
            <w:lang w:eastAsia="uk-UA"/>
          </w:rPr>
          <w:t>https://www.drv.gov.ua</w:t>
        </w:r>
      </w:hyperlink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Зразок заяви про тимчасову зміну місця голосування: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hyperlink r:id="rId12" w:history="1">
        <w:r w:rsidRPr="00675D01">
          <w:rPr>
            <w:rFonts w:eastAsia="Times New Roman"/>
            <w:b/>
            <w:bCs/>
            <w:color w:val="2D5CA6"/>
            <w:bdr w:val="none" w:sz="0" w:space="0" w:color="auto" w:frame="1"/>
            <w:lang w:eastAsia="uk-UA"/>
          </w:rPr>
          <w:t>http://bit.ly/2BGMOsO</w:t>
        </w:r>
      </w:hyperlink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r w:rsidRPr="00675D01">
        <w:rPr>
          <w:rFonts w:eastAsia="Times New Roman"/>
          <w:b/>
          <w:bCs/>
          <w:color w:val="1D1D1B"/>
          <w:bdr w:val="none" w:sz="0" w:space="0" w:color="auto" w:frame="1"/>
          <w:lang w:eastAsia="uk-UA"/>
        </w:rPr>
        <w:t>Органи ведення реєстру:</w:t>
      </w:r>
    </w:p>
    <w:p w:rsidR="00675D01" w:rsidRPr="00675D01" w:rsidRDefault="00675D01" w:rsidP="00675D01">
      <w:pPr>
        <w:shd w:val="clear" w:color="auto" w:fill="FFFFFF"/>
        <w:spacing w:after="0" w:line="240" w:lineRule="auto"/>
        <w:jc w:val="both"/>
        <w:rPr>
          <w:rFonts w:eastAsia="Times New Roman"/>
          <w:color w:val="1D1D1B"/>
          <w:lang w:eastAsia="uk-UA"/>
        </w:rPr>
      </w:pPr>
      <w:hyperlink r:id="rId13" w:history="1">
        <w:r w:rsidRPr="00675D01">
          <w:rPr>
            <w:rFonts w:eastAsia="Times New Roman"/>
            <w:b/>
            <w:bCs/>
            <w:color w:val="2D5CA6"/>
            <w:bdr w:val="none" w:sz="0" w:space="0" w:color="auto" w:frame="1"/>
            <w:lang w:eastAsia="uk-UA"/>
          </w:rPr>
          <w:t>https://www.drv.gov.ua/ords/portal/!cm_core.cm_index?option=ext_organ_ved&amp;prejim=3&amp;pmn_id=105</w:t>
        </w:r>
      </w:hyperlink>
    </w:p>
    <w:p w:rsidR="00374B75" w:rsidRPr="00675D01" w:rsidRDefault="00374B75" w:rsidP="00675D01">
      <w:pPr>
        <w:jc w:val="both"/>
      </w:pPr>
    </w:p>
    <w:sectPr w:rsidR="00374B75" w:rsidRPr="00675D0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A7609"/>
    <w:multiLevelType w:val="multilevel"/>
    <w:tmpl w:val="081A4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C2069A"/>
    <w:multiLevelType w:val="multilevel"/>
    <w:tmpl w:val="09DA5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5E69B4"/>
    <w:multiLevelType w:val="multilevel"/>
    <w:tmpl w:val="C2085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2158B7"/>
    <w:multiLevelType w:val="multilevel"/>
    <w:tmpl w:val="64E2D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97723B"/>
    <w:multiLevelType w:val="multilevel"/>
    <w:tmpl w:val="1C4AA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50459E1"/>
    <w:multiLevelType w:val="multilevel"/>
    <w:tmpl w:val="C16E3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D01"/>
    <w:rsid w:val="00374B75"/>
    <w:rsid w:val="0067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F2A1C"/>
  <w15:chartTrackingRefBased/>
  <w15:docId w15:val="{89AE41FC-9EE2-4D35-9E3E-FA7554279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5D01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675D01"/>
    <w:rPr>
      <w:b/>
      <w:bCs/>
    </w:rPr>
  </w:style>
  <w:style w:type="character" w:styleId="a5">
    <w:name w:val="Hyperlink"/>
    <w:basedOn w:val="a0"/>
    <w:uiPriority w:val="99"/>
    <w:semiHidden/>
    <w:unhideWhenUsed/>
    <w:rsid w:val="00675D01"/>
    <w:rPr>
      <w:color w:val="0000FF"/>
      <w:u w:val="single"/>
    </w:rPr>
  </w:style>
  <w:style w:type="character" w:styleId="a6">
    <w:name w:val="Emphasis"/>
    <w:basedOn w:val="a0"/>
    <w:uiPriority w:val="20"/>
    <w:qFormat/>
    <w:rsid w:val="00675D0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35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drv.gov.ua/" TargetMode="External"/><Relationship Id="rId13" Type="http://schemas.openxmlformats.org/officeDocument/2006/relationships/hyperlink" Target="https://www.drv.gov.ua/ords/portal/!cm_core.cm_index?option=ext_organ_ved&amp;prejim=3&amp;pmn_id=10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bit.ly/2Ss3BXS" TargetMode="External"/><Relationship Id="rId12" Type="http://schemas.openxmlformats.org/officeDocument/2006/relationships/hyperlink" Target="http://bit.ly/2BGMOs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drv.gov.ua/" TargetMode="External"/><Relationship Id="rId11" Type="http://schemas.openxmlformats.org/officeDocument/2006/relationships/hyperlink" Target="https://www.drv.gov.ua/" TargetMode="External"/><Relationship Id="rId5" Type="http://schemas.openxmlformats.org/officeDocument/2006/relationships/hyperlink" Target="https://www.drv.gov.ua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cvk.gov.ua/vp_2019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rv.gov.ua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10017</Words>
  <Characters>5710</Characters>
  <Application>Microsoft Office Word</Application>
  <DocSecurity>0</DocSecurity>
  <Lines>47</Lines>
  <Paragraphs>31</Paragraphs>
  <ScaleCrop>false</ScaleCrop>
  <Company>SPecialiST RePack</Company>
  <LinksUpToDate>false</LinksUpToDate>
  <CharactersWithSpaces>15696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2021-03-17T06:43:00Z</dcterms:created>
  <dcterms:modified xsi:type="dcterms:W3CDTF">2021-03-17T06:48:00Z</dcterms:modified>
</cp:coreProperties>
</file>