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3A0" w:rsidRPr="00BB3E12" w:rsidRDefault="008823A0" w:rsidP="008823A0">
      <w:pPr>
        <w:ind w:left="720" w:firstLine="720"/>
        <w:jc w:val="center"/>
        <w:rPr>
          <w:szCs w:val="28"/>
          <w:lang w:val="uk-UA"/>
        </w:rPr>
      </w:pPr>
    </w:p>
    <w:p w:rsidR="007B5EAB" w:rsidRDefault="007B5EAB" w:rsidP="007B5EAB">
      <w:pPr>
        <w:spacing w:after="0" w:line="240" w:lineRule="auto"/>
        <w:jc w:val="center"/>
        <w:rPr>
          <w:rFonts w:ascii="Times New Roman" w:eastAsia="Times New Roman" w:hAnsi="Times New Roman" w:cs="Times New Roman"/>
          <w:b/>
          <w:bCs/>
          <w:caps/>
          <w:color w:val="333333"/>
          <w:sz w:val="28"/>
          <w:szCs w:val="28"/>
          <w:lang w:val="uk-UA" w:eastAsia="ru-RU"/>
        </w:rPr>
      </w:pPr>
      <w:r w:rsidRPr="00BB3E12">
        <w:rPr>
          <w:rFonts w:ascii="Times New Roman" w:eastAsia="Times New Roman" w:hAnsi="Times New Roman" w:cs="Times New Roman"/>
          <w:b/>
          <w:bCs/>
          <w:caps/>
          <w:color w:val="333333"/>
          <w:sz w:val="28"/>
          <w:szCs w:val="28"/>
          <w:lang w:val="uk-UA" w:eastAsia="ru-RU"/>
        </w:rPr>
        <w:t xml:space="preserve">ЗВІТ </w:t>
      </w:r>
    </w:p>
    <w:p w:rsidR="007B5EAB" w:rsidRDefault="007B5EAB" w:rsidP="007B5EAB">
      <w:pPr>
        <w:spacing w:after="0" w:line="240" w:lineRule="auto"/>
        <w:jc w:val="center"/>
        <w:rPr>
          <w:rFonts w:ascii="Times New Roman" w:eastAsia="Times New Roman" w:hAnsi="Times New Roman" w:cs="Times New Roman"/>
          <w:b/>
          <w:bCs/>
          <w:caps/>
          <w:color w:val="333333"/>
          <w:sz w:val="28"/>
          <w:szCs w:val="28"/>
          <w:lang w:val="uk-UA" w:eastAsia="ru-RU"/>
        </w:rPr>
      </w:pPr>
      <w:r w:rsidRPr="007B5EAB">
        <w:rPr>
          <w:rFonts w:ascii="Times New Roman" w:eastAsia="Times New Roman" w:hAnsi="Times New Roman" w:cs="Times New Roman"/>
          <w:b/>
          <w:bCs/>
          <w:caps/>
          <w:color w:val="333333"/>
          <w:sz w:val="28"/>
          <w:szCs w:val="28"/>
          <w:lang w:val="uk-UA" w:eastAsia="ru-RU"/>
        </w:rPr>
        <w:t xml:space="preserve">ПРО ПРОВЕДЕННЯ  ЗОВНІШНЬОЇ ОЦІНКИ ЯКОСТІ СОЦІАЛЬНИХ ПОСЛУГ В КОМУНАЛЬНІЙ УСТАНОВІ «ТЕРИТОРІАЛЬНИЙ ЦЕНТР СОЦІАЛЬНОГО ОБСЛУГОВУВАННЯ (НАДАННЯ СОЦІАЛЬНИХ ПОСЛУГ)» </w:t>
      </w:r>
      <w:r w:rsidR="00B23B3C">
        <w:rPr>
          <w:rFonts w:ascii="Times New Roman" w:eastAsia="Times New Roman" w:hAnsi="Times New Roman" w:cs="Times New Roman"/>
          <w:b/>
          <w:bCs/>
          <w:caps/>
          <w:color w:val="333333"/>
          <w:sz w:val="28"/>
          <w:szCs w:val="28"/>
          <w:lang w:val="uk-UA" w:eastAsia="ru-RU"/>
        </w:rPr>
        <w:t xml:space="preserve">МІЛОВСЬКОЇ </w:t>
      </w:r>
    </w:p>
    <w:p w:rsidR="00B23B3C" w:rsidRPr="007B5EAB" w:rsidRDefault="00B23B3C" w:rsidP="007B5EAB">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bCs/>
          <w:caps/>
          <w:color w:val="333333"/>
          <w:sz w:val="28"/>
          <w:szCs w:val="28"/>
          <w:lang w:val="uk-UA" w:eastAsia="ru-RU"/>
        </w:rPr>
        <w:t xml:space="preserve">СЕЛИЩНОЇ РАДИ </w:t>
      </w:r>
      <w:r w:rsidR="00F91678">
        <w:rPr>
          <w:rFonts w:ascii="Times New Roman" w:eastAsia="Times New Roman" w:hAnsi="Times New Roman" w:cs="Times New Roman"/>
          <w:b/>
          <w:bCs/>
          <w:caps/>
          <w:color w:val="333333"/>
          <w:sz w:val="28"/>
          <w:szCs w:val="28"/>
          <w:lang w:val="uk-UA" w:eastAsia="ru-RU"/>
        </w:rPr>
        <w:t>та Комунальній установі «Міловський центр надання соціальних послуг»Міловської селищної ради</w:t>
      </w:r>
    </w:p>
    <w:p w:rsidR="00D50155" w:rsidRPr="007B5EAB" w:rsidRDefault="00D50155" w:rsidP="00D50155">
      <w:pPr>
        <w:shd w:val="clear" w:color="auto" w:fill="FFFFFF"/>
        <w:spacing w:after="77" w:line="240" w:lineRule="auto"/>
        <w:rPr>
          <w:rFonts w:ascii="Arial" w:eastAsia="Times New Roman" w:hAnsi="Arial" w:cs="Arial"/>
          <w:color w:val="4F5050"/>
          <w:sz w:val="18"/>
          <w:szCs w:val="18"/>
          <w:lang w:val="uk-UA" w:eastAsia="ru-RU"/>
        </w:rPr>
      </w:pPr>
    </w:p>
    <w:p w:rsidR="00D50155" w:rsidRPr="007B5EAB" w:rsidRDefault="00D50155" w:rsidP="00383689">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sidRPr="007B5EAB">
        <w:rPr>
          <w:rFonts w:ascii="Times New Roman" w:eastAsia="Times New Roman" w:hAnsi="Times New Roman" w:cs="Times New Roman"/>
          <w:sz w:val="28"/>
          <w:szCs w:val="28"/>
          <w:lang w:val="uk-UA" w:eastAsia="ru-RU"/>
        </w:rPr>
        <w:t>Відповідно до Закону України «Про соціальні послуги»</w:t>
      </w:r>
      <w:r w:rsidR="007B5EAB" w:rsidRPr="007B5EAB">
        <w:rPr>
          <w:rFonts w:ascii="Times New Roman" w:eastAsia="Times New Roman" w:hAnsi="Times New Roman" w:cs="Times New Roman"/>
          <w:sz w:val="28"/>
          <w:szCs w:val="28"/>
          <w:lang w:val="uk-UA" w:eastAsia="ru-RU"/>
        </w:rPr>
        <w:t>,</w:t>
      </w:r>
      <w:r w:rsidR="007B5EAB" w:rsidRPr="007B5EAB">
        <w:rPr>
          <w:rFonts w:ascii="Times New Roman" w:hAnsi="Times New Roman" w:cs="Times New Roman"/>
          <w:sz w:val="28"/>
          <w:szCs w:val="28"/>
          <w:lang w:val="uk-UA"/>
        </w:rPr>
        <w:t xml:space="preserve"> </w:t>
      </w:r>
      <w:r w:rsidR="007B5EAB">
        <w:rPr>
          <w:rFonts w:ascii="Times New Roman" w:eastAsia="Times New Roman" w:hAnsi="Times New Roman" w:cs="Times New Roman"/>
          <w:sz w:val="28"/>
          <w:szCs w:val="28"/>
          <w:lang w:val="uk-UA" w:eastAsia="ru-RU"/>
        </w:rPr>
        <w:t>н</w:t>
      </w:r>
      <w:r w:rsidR="007B5EAB" w:rsidRPr="007B5EAB">
        <w:rPr>
          <w:rFonts w:ascii="Times New Roman" w:eastAsia="Times New Roman" w:hAnsi="Times New Roman" w:cs="Times New Roman"/>
          <w:sz w:val="28"/>
          <w:szCs w:val="28"/>
          <w:lang w:val="uk-UA" w:eastAsia="ru-RU"/>
        </w:rPr>
        <w:t xml:space="preserve">а виконання  Постанови Кабінету Міністрів України №449 від 01.06.2020 року «Про затвердження Порядку проведення </w:t>
      </w:r>
      <w:r w:rsidR="00B23B3C">
        <w:rPr>
          <w:rFonts w:ascii="Times New Roman" w:eastAsia="Times New Roman" w:hAnsi="Times New Roman" w:cs="Times New Roman"/>
          <w:sz w:val="28"/>
          <w:szCs w:val="28"/>
          <w:lang w:val="uk-UA" w:eastAsia="ru-RU"/>
        </w:rPr>
        <w:t xml:space="preserve"> зовнішньої </w:t>
      </w:r>
      <w:r w:rsidR="007B5EAB" w:rsidRPr="007B5EAB">
        <w:rPr>
          <w:rFonts w:ascii="Times New Roman" w:eastAsia="Times New Roman" w:hAnsi="Times New Roman" w:cs="Times New Roman"/>
          <w:sz w:val="28"/>
          <w:szCs w:val="28"/>
          <w:lang w:val="uk-UA" w:eastAsia="ru-RU"/>
        </w:rPr>
        <w:t xml:space="preserve"> оцінки якості соціальних послуг», вимог наказу Міністерства соціальної політики України від 27.12.2013 № 904 «Про затвердження Методичних рекомендацій з проведення моніторингу та оцінки якості соціальних послуг»</w:t>
      </w:r>
      <w:r w:rsidRPr="007B5EAB">
        <w:rPr>
          <w:rFonts w:ascii="Times New Roman" w:eastAsia="Times New Roman" w:hAnsi="Times New Roman" w:cs="Times New Roman"/>
          <w:sz w:val="28"/>
          <w:szCs w:val="28"/>
          <w:lang w:val="uk-UA" w:eastAsia="ru-RU"/>
        </w:rPr>
        <w:t xml:space="preserve"> та згідно </w:t>
      </w:r>
      <w:r w:rsidR="00B23B3C">
        <w:rPr>
          <w:rFonts w:ascii="Times New Roman" w:eastAsia="Times New Roman" w:hAnsi="Times New Roman" w:cs="Times New Roman"/>
          <w:sz w:val="28"/>
          <w:szCs w:val="28"/>
          <w:lang w:val="uk-UA" w:eastAsia="ru-RU"/>
        </w:rPr>
        <w:t xml:space="preserve">наказу начальника управління  від 24.06.2021 № 25 </w:t>
      </w:r>
      <w:r w:rsidRPr="007B5EAB">
        <w:rPr>
          <w:rFonts w:ascii="Times New Roman" w:eastAsia="Times New Roman" w:hAnsi="Times New Roman" w:cs="Times New Roman"/>
          <w:sz w:val="28"/>
          <w:szCs w:val="28"/>
          <w:lang w:val="uk-UA" w:eastAsia="ru-RU"/>
        </w:rPr>
        <w:t xml:space="preserve"> було створено комісію з </w:t>
      </w:r>
      <w:r w:rsidR="00B23B3C">
        <w:rPr>
          <w:rFonts w:ascii="Times New Roman" w:eastAsia="Times New Roman" w:hAnsi="Times New Roman" w:cs="Times New Roman"/>
          <w:sz w:val="28"/>
          <w:szCs w:val="28"/>
          <w:lang w:val="uk-UA" w:eastAsia="ru-RU"/>
        </w:rPr>
        <w:t>проведення</w:t>
      </w:r>
      <w:r w:rsidRPr="007B5EAB">
        <w:rPr>
          <w:rFonts w:ascii="Times New Roman" w:eastAsia="Times New Roman" w:hAnsi="Times New Roman" w:cs="Times New Roman"/>
          <w:sz w:val="28"/>
          <w:szCs w:val="28"/>
          <w:lang w:val="uk-UA" w:eastAsia="ru-RU"/>
        </w:rPr>
        <w:t xml:space="preserve"> зовнішньої оцінки якості соціальних послуг </w:t>
      </w:r>
      <w:r w:rsidR="00383689">
        <w:rPr>
          <w:rFonts w:ascii="Times New Roman" w:eastAsia="Times New Roman" w:hAnsi="Times New Roman" w:cs="Times New Roman"/>
          <w:sz w:val="28"/>
          <w:szCs w:val="28"/>
          <w:lang w:val="uk-UA" w:eastAsia="ru-RU"/>
        </w:rPr>
        <w:t>комунальної установи «Т</w:t>
      </w:r>
      <w:r w:rsidRPr="007B5EAB">
        <w:rPr>
          <w:rFonts w:ascii="Times New Roman" w:eastAsia="Times New Roman" w:hAnsi="Times New Roman" w:cs="Times New Roman"/>
          <w:sz w:val="28"/>
          <w:szCs w:val="28"/>
          <w:lang w:val="uk-UA" w:eastAsia="ru-RU"/>
        </w:rPr>
        <w:t>ериторіального центру соціального обслуговування (надання соціальних послуг)</w:t>
      </w:r>
      <w:r w:rsidR="00383689">
        <w:rPr>
          <w:rFonts w:ascii="Times New Roman" w:eastAsia="Times New Roman" w:hAnsi="Times New Roman" w:cs="Times New Roman"/>
          <w:sz w:val="28"/>
          <w:szCs w:val="28"/>
          <w:lang w:val="uk-UA" w:eastAsia="ru-RU"/>
        </w:rPr>
        <w:t xml:space="preserve">» </w:t>
      </w:r>
      <w:r w:rsidR="00B23B3C">
        <w:rPr>
          <w:rFonts w:ascii="Times New Roman" w:eastAsia="Times New Roman" w:hAnsi="Times New Roman" w:cs="Times New Roman"/>
          <w:sz w:val="28"/>
          <w:szCs w:val="28"/>
          <w:lang w:val="uk-UA" w:eastAsia="ru-RU"/>
        </w:rPr>
        <w:t xml:space="preserve">Міловської селищної ради </w:t>
      </w:r>
      <w:r w:rsidR="00A33CD0">
        <w:rPr>
          <w:rFonts w:ascii="Times New Roman" w:eastAsia="Times New Roman" w:hAnsi="Times New Roman" w:cs="Times New Roman"/>
          <w:sz w:val="28"/>
          <w:szCs w:val="28"/>
          <w:lang w:val="uk-UA" w:eastAsia="ru-RU"/>
        </w:rPr>
        <w:t>та Комунальної установи « Міловський центр</w:t>
      </w:r>
      <w:r w:rsidR="00A33CD0" w:rsidRPr="00A33CD0">
        <w:rPr>
          <w:rFonts w:ascii="Times New Roman" w:eastAsia="Times New Roman" w:hAnsi="Times New Roman" w:cs="Times New Roman"/>
          <w:color w:val="212529"/>
          <w:sz w:val="28"/>
          <w:szCs w:val="28"/>
          <w:lang w:val="uk-UA" w:eastAsia="ru-RU"/>
        </w:rPr>
        <w:t xml:space="preserve"> </w:t>
      </w:r>
      <w:r w:rsidR="00A33CD0">
        <w:rPr>
          <w:rFonts w:ascii="Times New Roman" w:eastAsia="Times New Roman" w:hAnsi="Times New Roman" w:cs="Times New Roman"/>
          <w:color w:val="212529"/>
          <w:sz w:val="28"/>
          <w:szCs w:val="28"/>
          <w:lang w:val="uk-UA" w:eastAsia="ru-RU"/>
        </w:rPr>
        <w:t>соціальних служб Міловської селищної ради»</w:t>
      </w:r>
      <w:r w:rsidR="00A33CD0">
        <w:rPr>
          <w:rFonts w:ascii="Times New Roman" w:eastAsia="Times New Roman" w:hAnsi="Times New Roman" w:cs="Times New Roman"/>
          <w:sz w:val="28"/>
          <w:szCs w:val="28"/>
          <w:lang w:val="uk-UA" w:eastAsia="ru-RU"/>
        </w:rPr>
        <w:t xml:space="preserve"> </w:t>
      </w:r>
      <w:r w:rsidR="00B23B3C">
        <w:rPr>
          <w:rFonts w:ascii="Times New Roman" w:eastAsia="Times New Roman" w:hAnsi="Times New Roman" w:cs="Times New Roman"/>
          <w:sz w:val="28"/>
          <w:szCs w:val="28"/>
          <w:lang w:val="uk-UA" w:eastAsia="ru-RU"/>
        </w:rPr>
        <w:t>за 1 п</w:t>
      </w:r>
      <w:r w:rsidR="00311A8D">
        <w:rPr>
          <w:rFonts w:ascii="Times New Roman" w:eastAsia="Times New Roman" w:hAnsi="Times New Roman" w:cs="Times New Roman"/>
          <w:sz w:val="28"/>
          <w:szCs w:val="28"/>
          <w:lang w:val="uk-UA" w:eastAsia="ru-RU"/>
        </w:rPr>
        <w:t>і</w:t>
      </w:r>
      <w:r w:rsidR="00B23B3C">
        <w:rPr>
          <w:rFonts w:ascii="Times New Roman" w:eastAsia="Times New Roman" w:hAnsi="Times New Roman" w:cs="Times New Roman"/>
          <w:sz w:val="28"/>
          <w:szCs w:val="28"/>
          <w:lang w:val="uk-UA" w:eastAsia="ru-RU"/>
        </w:rPr>
        <w:t>вріччя 2021 р.</w:t>
      </w:r>
    </w:p>
    <w:p w:rsidR="00383689" w:rsidRPr="00BE21C7" w:rsidRDefault="00D50155" w:rsidP="00383689">
      <w:pPr>
        <w:shd w:val="clear" w:color="auto" w:fill="FFFFFF"/>
        <w:spacing w:after="0" w:line="240" w:lineRule="auto"/>
        <w:jc w:val="both"/>
        <w:rPr>
          <w:rFonts w:ascii="Times New Roman" w:eastAsia="Times New Roman" w:hAnsi="Times New Roman" w:cs="Times New Roman"/>
          <w:sz w:val="28"/>
          <w:szCs w:val="28"/>
          <w:lang w:val="uk-UA" w:eastAsia="ru-RU"/>
        </w:rPr>
      </w:pPr>
      <w:r w:rsidRPr="00A83610">
        <w:rPr>
          <w:rFonts w:ascii="Times New Roman" w:eastAsia="Times New Roman" w:hAnsi="Times New Roman" w:cs="Times New Roman"/>
          <w:sz w:val="28"/>
          <w:szCs w:val="28"/>
          <w:lang w:val="uk-UA" w:eastAsia="ru-RU"/>
        </w:rPr>
        <w:t>Організовано і проведено зовнішній моніторинг та оцінку якості соціаль</w:t>
      </w:r>
      <w:r w:rsidR="00383689" w:rsidRPr="00A83610">
        <w:rPr>
          <w:rFonts w:ascii="Times New Roman" w:eastAsia="Times New Roman" w:hAnsi="Times New Roman" w:cs="Times New Roman"/>
          <w:sz w:val="28"/>
          <w:szCs w:val="28"/>
          <w:lang w:val="uk-UA" w:eastAsia="ru-RU"/>
        </w:rPr>
        <w:t>них послуг наданих протягом</w:t>
      </w:r>
      <w:r w:rsidR="00A83610">
        <w:rPr>
          <w:rFonts w:ascii="Times New Roman" w:eastAsia="Times New Roman" w:hAnsi="Times New Roman" w:cs="Times New Roman"/>
          <w:sz w:val="28"/>
          <w:szCs w:val="28"/>
          <w:lang w:val="uk-UA" w:eastAsia="ru-RU"/>
        </w:rPr>
        <w:t xml:space="preserve"> першого півріччя </w:t>
      </w:r>
      <w:r w:rsidR="00383689" w:rsidRPr="00A83610">
        <w:rPr>
          <w:rFonts w:ascii="Times New Roman" w:eastAsia="Times New Roman" w:hAnsi="Times New Roman" w:cs="Times New Roman"/>
          <w:sz w:val="28"/>
          <w:szCs w:val="28"/>
          <w:lang w:val="uk-UA" w:eastAsia="ru-RU"/>
        </w:rPr>
        <w:t xml:space="preserve"> 20</w:t>
      </w:r>
      <w:r w:rsidR="00383689" w:rsidRPr="00BE21C7">
        <w:rPr>
          <w:rFonts w:ascii="Times New Roman" w:eastAsia="Times New Roman" w:hAnsi="Times New Roman" w:cs="Times New Roman"/>
          <w:sz w:val="28"/>
          <w:szCs w:val="28"/>
          <w:lang w:val="uk-UA" w:eastAsia="ru-RU"/>
        </w:rPr>
        <w:t>2</w:t>
      </w:r>
      <w:r w:rsidR="00A83610">
        <w:rPr>
          <w:rFonts w:ascii="Times New Roman" w:eastAsia="Times New Roman" w:hAnsi="Times New Roman" w:cs="Times New Roman"/>
          <w:sz w:val="28"/>
          <w:szCs w:val="28"/>
          <w:lang w:val="uk-UA" w:eastAsia="ru-RU"/>
        </w:rPr>
        <w:t>1</w:t>
      </w:r>
      <w:r w:rsidRPr="00A83610">
        <w:rPr>
          <w:rFonts w:ascii="Times New Roman" w:eastAsia="Times New Roman" w:hAnsi="Times New Roman" w:cs="Times New Roman"/>
          <w:sz w:val="28"/>
          <w:szCs w:val="28"/>
          <w:lang w:val="uk-UA" w:eastAsia="ru-RU"/>
        </w:rPr>
        <w:t xml:space="preserve"> року:</w:t>
      </w:r>
    </w:p>
    <w:p w:rsidR="00D50155" w:rsidRPr="004D3E35" w:rsidRDefault="00D50155" w:rsidP="004D3E35">
      <w:pPr>
        <w:pStyle w:val="a8"/>
        <w:numPr>
          <w:ilvl w:val="0"/>
          <w:numId w:val="6"/>
        </w:numPr>
        <w:shd w:val="clear" w:color="auto" w:fill="FFFFFF"/>
        <w:spacing w:after="0" w:line="240" w:lineRule="auto"/>
        <w:jc w:val="both"/>
        <w:rPr>
          <w:rFonts w:ascii="Times New Roman" w:eastAsia="Times New Roman" w:hAnsi="Times New Roman" w:cs="Times New Roman"/>
          <w:sz w:val="28"/>
          <w:szCs w:val="28"/>
          <w:lang w:val="uk-UA" w:eastAsia="ru-RU"/>
        </w:rPr>
      </w:pPr>
      <w:r w:rsidRPr="004D3E35">
        <w:rPr>
          <w:rFonts w:ascii="Times New Roman" w:eastAsia="Times New Roman" w:hAnsi="Times New Roman" w:cs="Times New Roman"/>
          <w:sz w:val="28"/>
          <w:szCs w:val="28"/>
          <w:lang w:val="uk-UA" w:eastAsia="ru-RU"/>
        </w:rPr>
        <w:t>догляд вдома;</w:t>
      </w:r>
    </w:p>
    <w:p w:rsidR="00D50155" w:rsidRPr="004D3E35" w:rsidRDefault="00B23B3C" w:rsidP="004D3E35">
      <w:pPr>
        <w:pStyle w:val="a8"/>
        <w:numPr>
          <w:ilvl w:val="0"/>
          <w:numId w:val="6"/>
        </w:numPr>
        <w:shd w:val="clear" w:color="auto" w:fill="FFFFFF"/>
        <w:spacing w:after="0" w:line="240" w:lineRule="auto"/>
        <w:jc w:val="both"/>
        <w:rPr>
          <w:rFonts w:ascii="Times New Roman" w:eastAsia="Times New Roman" w:hAnsi="Times New Roman" w:cs="Times New Roman"/>
          <w:sz w:val="28"/>
          <w:szCs w:val="28"/>
          <w:lang w:val="uk-UA" w:eastAsia="ru-RU"/>
        </w:rPr>
      </w:pPr>
      <w:r w:rsidRPr="004D3E35">
        <w:rPr>
          <w:rFonts w:ascii="Times New Roman" w:eastAsia="Times New Roman" w:hAnsi="Times New Roman" w:cs="Times New Roman"/>
          <w:sz w:val="28"/>
          <w:szCs w:val="28"/>
          <w:lang w:val="uk-UA" w:eastAsia="ru-RU"/>
        </w:rPr>
        <w:t>соціальна адаптація;</w:t>
      </w:r>
    </w:p>
    <w:p w:rsidR="00B23B3C" w:rsidRPr="004D3E35" w:rsidRDefault="004D3E35" w:rsidP="00E007F3">
      <w:pPr>
        <w:pStyle w:val="a8"/>
        <w:numPr>
          <w:ilvl w:val="0"/>
          <w:numId w:val="6"/>
        </w:numPr>
        <w:shd w:val="clear" w:color="auto" w:fill="FFFFFF"/>
        <w:spacing w:after="0" w:line="240" w:lineRule="auto"/>
        <w:jc w:val="both"/>
        <w:rPr>
          <w:rFonts w:ascii="Times New Roman" w:eastAsia="Times New Roman" w:hAnsi="Times New Roman" w:cs="Times New Roman"/>
          <w:sz w:val="28"/>
          <w:szCs w:val="28"/>
          <w:lang w:val="uk-UA" w:eastAsia="ru-RU"/>
        </w:rPr>
      </w:pPr>
      <w:r w:rsidRPr="004D3E35">
        <w:rPr>
          <w:rFonts w:ascii="Times New Roman" w:eastAsia="Times New Roman" w:hAnsi="Times New Roman" w:cs="Times New Roman"/>
          <w:sz w:val="28"/>
          <w:szCs w:val="28"/>
          <w:lang w:val="uk-UA" w:eastAsia="ru-RU"/>
        </w:rPr>
        <w:t>к</w:t>
      </w:r>
      <w:r w:rsidR="00B23B3C" w:rsidRPr="004D3E35">
        <w:rPr>
          <w:rFonts w:ascii="Times New Roman" w:eastAsia="Times New Roman" w:hAnsi="Times New Roman" w:cs="Times New Roman"/>
          <w:sz w:val="28"/>
          <w:szCs w:val="28"/>
          <w:lang w:val="uk-UA" w:eastAsia="ru-RU"/>
        </w:rPr>
        <w:t>онсультування та соціальна послуга натуральна допомога</w:t>
      </w:r>
      <w:r>
        <w:rPr>
          <w:rFonts w:ascii="Times New Roman" w:eastAsia="Times New Roman" w:hAnsi="Times New Roman" w:cs="Times New Roman"/>
          <w:sz w:val="28"/>
          <w:szCs w:val="28"/>
          <w:lang w:val="uk-UA" w:eastAsia="ru-RU"/>
        </w:rPr>
        <w:t>.</w:t>
      </w:r>
    </w:p>
    <w:p w:rsidR="00D50155" w:rsidRPr="00383689" w:rsidRDefault="00D50155" w:rsidP="004D3E35">
      <w:pPr>
        <w:spacing w:after="0" w:line="240" w:lineRule="auto"/>
        <w:ind w:firstLine="360"/>
        <w:jc w:val="both"/>
        <w:rPr>
          <w:rFonts w:ascii="Times New Roman" w:eastAsia="Times New Roman" w:hAnsi="Times New Roman" w:cs="Times New Roman"/>
          <w:sz w:val="28"/>
          <w:szCs w:val="28"/>
          <w:lang w:val="uk-UA" w:eastAsia="ru-RU"/>
        </w:rPr>
      </w:pPr>
      <w:r w:rsidRPr="00BE21C7">
        <w:rPr>
          <w:rFonts w:ascii="Times New Roman" w:eastAsia="Times New Roman" w:hAnsi="Times New Roman" w:cs="Times New Roman"/>
          <w:sz w:val="28"/>
          <w:szCs w:val="28"/>
          <w:lang w:val="uk-UA" w:eastAsia="ru-RU"/>
        </w:rPr>
        <w:t xml:space="preserve">Комісією було вибірково проведена перевірка у відділенні соціальної допомоги вдома та аналіз опитування, проведеного під час внутрішнього оцінювання з метою отримання відгуків щодо організації та надання послуги догляду вдома. </w:t>
      </w:r>
      <w:r w:rsidR="00383689" w:rsidRPr="00BE21C7">
        <w:rPr>
          <w:rFonts w:ascii="Times New Roman" w:eastAsia="Times New Roman" w:hAnsi="Times New Roman" w:cs="Times New Roman"/>
          <w:sz w:val="28"/>
          <w:szCs w:val="28"/>
          <w:lang w:eastAsia="ru-RU"/>
        </w:rPr>
        <w:t>В</w:t>
      </w:r>
      <w:r w:rsidR="00383689" w:rsidRPr="00AD0360">
        <w:rPr>
          <w:rFonts w:ascii="Times New Roman" w:eastAsia="Times New Roman" w:hAnsi="Times New Roman" w:cs="Times New Roman"/>
          <w:sz w:val="28"/>
          <w:szCs w:val="28"/>
          <w:lang w:eastAsia="ru-RU"/>
        </w:rPr>
        <w:t xml:space="preserve"> опитуванні взяли участь </w:t>
      </w:r>
      <w:r w:rsidR="003634E7" w:rsidRPr="003634E7">
        <w:rPr>
          <w:rFonts w:ascii="Times New Roman" w:eastAsia="Times New Roman" w:hAnsi="Times New Roman" w:cs="Times New Roman"/>
          <w:sz w:val="28"/>
          <w:szCs w:val="28"/>
          <w:lang w:val="uk-UA" w:eastAsia="ru-RU"/>
        </w:rPr>
        <w:t>2</w:t>
      </w:r>
      <w:r w:rsidR="005F6BF0" w:rsidRPr="003634E7">
        <w:rPr>
          <w:rFonts w:ascii="Times New Roman" w:eastAsia="Times New Roman" w:hAnsi="Times New Roman" w:cs="Times New Roman"/>
          <w:sz w:val="28"/>
          <w:szCs w:val="28"/>
          <w:lang w:val="uk-UA" w:eastAsia="ru-RU"/>
        </w:rPr>
        <w:t>5</w:t>
      </w:r>
      <w:r w:rsidR="00383689" w:rsidRPr="003634E7">
        <w:rPr>
          <w:rFonts w:ascii="Times New Roman" w:eastAsia="Times New Roman" w:hAnsi="Times New Roman" w:cs="Times New Roman"/>
          <w:sz w:val="28"/>
          <w:szCs w:val="28"/>
          <w:lang w:eastAsia="ru-RU"/>
        </w:rPr>
        <w:t xml:space="preserve"> о</w:t>
      </w:r>
      <w:r w:rsidR="00383689" w:rsidRPr="00AD0360">
        <w:rPr>
          <w:rFonts w:ascii="Times New Roman" w:eastAsia="Times New Roman" w:hAnsi="Times New Roman" w:cs="Times New Roman"/>
          <w:sz w:val="28"/>
          <w:szCs w:val="28"/>
          <w:lang w:eastAsia="ru-RU"/>
        </w:rPr>
        <w:t>три</w:t>
      </w:r>
      <w:r w:rsidR="00BE21C7">
        <w:rPr>
          <w:rFonts w:ascii="Times New Roman" w:eastAsia="Times New Roman" w:hAnsi="Times New Roman" w:cs="Times New Roman"/>
          <w:sz w:val="28"/>
          <w:szCs w:val="28"/>
          <w:lang w:eastAsia="ru-RU"/>
        </w:rPr>
        <w:t>мувач</w:t>
      </w:r>
      <w:r w:rsidR="00A83610">
        <w:rPr>
          <w:rFonts w:ascii="Times New Roman" w:eastAsia="Times New Roman" w:hAnsi="Times New Roman" w:cs="Times New Roman"/>
          <w:sz w:val="28"/>
          <w:szCs w:val="28"/>
          <w:lang w:val="uk-UA" w:eastAsia="ru-RU"/>
        </w:rPr>
        <w:t xml:space="preserve">ів </w:t>
      </w:r>
      <w:r w:rsidR="00BE21C7">
        <w:rPr>
          <w:rFonts w:ascii="Times New Roman" w:eastAsia="Times New Roman" w:hAnsi="Times New Roman" w:cs="Times New Roman"/>
          <w:sz w:val="28"/>
          <w:szCs w:val="28"/>
          <w:lang w:eastAsia="ru-RU"/>
        </w:rPr>
        <w:t xml:space="preserve"> </w:t>
      </w:r>
      <w:proofErr w:type="gramStart"/>
      <w:r w:rsidR="00BE21C7">
        <w:rPr>
          <w:rFonts w:ascii="Times New Roman" w:eastAsia="Times New Roman" w:hAnsi="Times New Roman" w:cs="Times New Roman"/>
          <w:sz w:val="28"/>
          <w:szCs w:val="28"/>
          <w:lang w:eastAsia="ru-RU"/>
        </w:rPr>
        <w:t>соц</w:t>
      </w:r>
      <w:proofErr w:type="gramEnd"/>
      <w:r w:rsidR="00BE21C7">
        <w:rPr>
          <w:rFonts w:ascii="Times New Roman" w:eastAsia="Times New Roman" w:hAnsi="Times New Roman" w:cs="Times New Roman"/>
          <w:sz w:val="28"/>
          <w:szCs w:val="28"/>
          <w:lang w:eastAsia="ru-RU"/>
        </w:rPr>
        <w:t>іал</w:t>
      </w:r>
      <w:r w:rsidR="00BE21C7">
        <w:rPr>
          <w:rFonts w:ascii="Times New Roman" w:eastAsia="Times New Roman" w:hAnsi="Times New Roman" w:cs="Times New Roman"/>
          <w:sz w:val="28"/>
          <w:szCs w:val="28"/>
          <w:lang w:val="uk-UA" w:eastAsia="ru-RU"/>
        </w:rPr>
        <w:t>ьних послуг з відділення</w:t>
      </w:r>
      <w:r w:rsidR="00383689" w:rsidRPr="00AD0360">
        <w:rPr>
          <w:rFonts w:ascii="Times New Roman" w:eastAsia="Times New Roman" w:hAnsi="Times New Roman" w:cs="Times New Roman"/>
          <w:sz w:val="28"/>
          <w:szCs w:val="28"/>
          <w:lang w:eastAsia="ru-RU"/>
        </w:rPr>
        <w:t xml:space="preserve"> соціаль</w:t>
      </w:r>
      <w:r w:rsidR="00BE75F4">
        <w:rPr>
          <w:rFonts w:ascii="Times New Roman" w:eastAsia="Times New Roman" w:hAnsi="Times New Roman" w:cs="Times New Roman"/>
          <w:sz w:val="28"/>
          <w:szCs w:val="28"/>
          <w:lang w:eastAsia="ru-RU"/>
        </w:rPr>
        <w:t>ної</w:t>
      </w:r>
      <w:r w:rsidR="00BE75F4">
        <w:rPr>
          <w:rFonts w:ascii="Times New Roman" w:eastAsia="Times New Roman" w:hAnsi="Times New Roman" w:cs="Times New Roman"/>
          <w:sz w:val="28"/>
          <w:szCs w:val="28"/>
          <w:lang w:val="uk-UA" w:eastAsia="ru-RU"/>
        </w:rPr>
        <w:t xml:space="preserve"> допомоги</w:t>
      </w:r>
      <w:r w:rsidR="00BE21C7">
        <w:rPr>
          <w:rFonts w:ascii="Times New Roman" w:eastAsia="Times New Roman" w:hAnsi="Times New Roman" w:cs="Times New Roman"/>
          <w:sz w:val="28"/>
          <w:szCs w:val="28"/>
          <w:lang w:eastAsia="ru-RU"/>
        </w:rPr>
        <w:t>  вдом</w:t>
      </w:r>
      <w:r w:rsidR="00BE21C7">
        <w:rPr>
          <w:rFonts w:ascii="Times New Roman" w:eastAsia="Times New Roman" w:hAnsi="Times New Roman" w:cs="Times New Roman"/>
          <w:sz w:val="28"/>
          <w:szCs w:val="28"/>
          <w:lang w:val="uk-UA" w:eastAsia="ru-RU"/>
        </w:rPr>
        <w:t>а</w:t>
      </w:r>
      <w:r w:rsidR="00383689" w:rsidRPr="00AD0360">
        <w:rPr>
          <w:rFonts w:ascii="Times New Roman" w:eastAsia="Times New Roman" w:hAnsi="Times New Roman" w:cs="Times New Roman"/>
          <w:sz w:val="28"/>
          <w:szCs w:val="28"/>
          <w:lang w:eastAsia="ru-RU"/>
        </w:rPr>
        <w:t>.</w:t>
      </w:r>
      <w:r w:rsidR="00BE21C7">
        <w:rPr>
          <w:rFonts w:ascii="Times New Roman" w:eastAsia="Times New Roman" w:hAnsi="Times New Roman" w:cs="Times New Roman"/>
          <w:sz w:val="28"/>
          <w:szCs w:val="28"/>
          <w:lang w:val="uk-UA" w:eastAsia="ru-RU"/>
        </w:rPr>
        <w:t xml:space="preserve"> Відбулося спостереження за роботою працівників</w:t>
      </w:r>
      <w:r w:rsidR="003127CD">
        <w:rPr>
          <w:rFonts w:ascii="Times New Roman" w:eastAsia="Times New Roman" w:hAnsi="Times New Roman" w:cs="Times New Roman"/>
          <w:sz w:val="28"/>
          <w:szCs w:val="28"/>
          <w:lang w:val="uk-UA" w:eastAsia="ru-RU"/>
        </w:rPr>
        <w:t xml:space="preserve"> (перукаря та взуттьовика з ремонту взуття)</w:t>
      </w:r>
      <w:r w:rsidR="00BE21C7">
        <w:rPr>
          <w:rFonts w:ascii="Times New Roman" w:eastAsia="Times New Roman" w:hAnsi="Times New Roman" w:cs="Times New Roman"/>
          <w:sz w:val="28"/>
          <w:szCs w:val="28"/>
          <w:lang w:val="uk-UA" w:eastAsia="ru-RU"/>
        </w:rPr>
        <w:t xml:space="preserve"> відділення організації надання </w:t>
      </w:r>
      <w:r w:rsidR="003127CD">
        <w:rPr>
          <w:rFonts w:ascii="Times New Roman" w:eastAsia="Times New Roman" w:hAnsi="Times New Roman" w:cs="Times New Roman"/>
          <w:sz w:val="28"/>
          <w:szCs w:val="28"/>
          <w:lang w:val="uk-UA" w:eastAsia="ru-RU"/>
        </w:rPr>
        <w:t xml:space="preserve">адресної </w:t>
      </w:r>
      <w:r w:rsidR="00BE21C7">
        <w:rPr>
          <w:rFonts w:ascii="Times New Roman" w:eastAsia="Times New Roman" w:hAnsi="Times New Roman" w:cs="Times New Roman"/>
          <w:sz w:val="28"/>
          <w:szCs w:val="28"/>
          <w:lang w:val="uk-UA" w:eastAsia="ru-RU"/>
        </w:rPr>
        <w:t xml:space="preserve">натуральної </w:t>
      </w:r>
      <w:r w:rsidR="003127CD">
        <w:rPr>
          <w:rFonts w:ascii="Times New Roman" w:eastAsia="Times New Roman" w:hAnsi="Times New Roman" w:cs="Times New Roman"/>
          <w:sz w:val="28"/>
          <w:szCs w:val="28"/>
          <w:lang w:val="uk-UA" w:eastAsia="ru-RU"/>
        </w:rPr>
        <w:t xml:space="preserve">та </w:t>
      </w:r>
      <w:r w:rsidR="00BE21C7">
        <w:rPr>
          <w:rFonts w:ascii="Times New Roman" w:eastAsia="Times New Roman" w:hAnsi="Times New Roman" w:cs="Times New Roman"/>
          <w:sz w:val="28"/>
          <w:szCs w:val="28"/>
          <w:lang w:val="uk-UA" w:eastAsia="ru-RU"/>
        </w:rPr>
        <w:t>грошової допомоги</w:t>
      </w:r>
      <w:r w:rsidR="003127CD">
        <w:rPr>
          <w:rFonts w:ascii="Times New Roman" w:eastAsia="Times New Roman" w:hAnsi="Times New Roman" w:cs="Times New Roman"/>
          <w:sz w:val="28"/>
          <w:szCs w:val="28"/>
          <w:lang w:val="uk-UA" w:eastAsia="ru-RU"/>
        </w:rPr>
        <w:t xml:space="preserve">. </w:t>
      </w:r>
      <w:r w:rsidR="00383689" w:rsidRPr="00BE21C7">
        <w:rPr>
          <w:rFonts w:ascii="Times New Roman" w:eastAsia="Times New Roman" w:hAnsi="Times New Roman" w:cs="Times New Roman"/>
          <w:sz w:val="28"/>
          <w:szCs w:val="28"/>
          <w:lang w:val="uk-UA" w:eastAsia="ru-RU"/>
        </w:rPr>
        <w:t xml:space="preserve">Проводились бесіди/співбесіди з соціальними робітниками, перевірено журнал для реєстрації звернень та скарг. </w:t>
      </w:r>
      <w:r w:rsidR="00383689" w:rsidRPr="00AD0360">
        <w:rPr>
          <w:rFonts w:ascii="Times New Roman" w:eastAsia="Times New Roman" w:hAnsi="Times New Roman" w:cs="Times New Roman"/>
          <w:sz w:val="28"/>
          <w:szCs w:val="28"/>
          <w:lang w:eastAsia="ru-RU"/>
        </w:rPr>
        <w:t>Згідно проведеного опитування, в т.ч. і телефонного,</w:t>
      </w:r>
      <w:r w:rsidR="00BE75F4" w:rsidRPr="00BE75F4">
        <w:rPr>
          <w:rFonts w:ascii="Times New Roman" w:eastAsia="Times New Roman" w:hAnsi="Times New Roman" w:cs="Times New Roman"/>
          <w:sz w:val="28"/>
          <w:szCs w:val="28"/>
          <w:lang w:val="uk-UA" w:eastAsia="ru-RU"/>
        </w:rPr>
        <w:t xml:space="preserve"> </w:t>
      </w:r>
      <w:r w:rsidR="00BE75F4">
        <w:rPr>
          <w:rFonts w:ascii="Times New Roman" w:eastAsia="Times New Roman" w:hAnsi="Times New Roman" w:cs="Times New Roman"/>
          <w:sz w:val="28"/>
          <w:szCs w:val="28"/>
          <w:lang w:val="uk-UA" w:eastAsia="ru-RU"/>
        </w:rPr>
        <w:t>бесід,</w:t>
      </w:r>
      <w:r w:rsidR="00383689" w:rsidRPr="00AD0360">
        <w:rPr>
          <w:rFonts w:ascii="Times New Roman" w:eastAsia="Times New Roman" w:hAnsi="Times New Roman" w:cs="Times New Roman"/>
          <w:sz w:val="28"/>
          <w:szCs w:val="28"/>
          <w:lang w:eastAsia="ru-RU"/>
        </w:rPr>
        <w:t xml:space="preserve"> </w:t>
      </w:r>
      <w:r w:rsidR="00383689" w:rsidRPr="003127CD">
        <w:rPr>
          <w:rFonts w:ascii="Times New Roman" w:eastAsia="Times New Roman" w:hAnsi="Times New Roman" w:cs="Times New Roman"/>
          <w:sz w:val="28"/>
          <w:szCs w:val="28"/>
          <w:lang w:eastAsia="ru-RU"/>
        </w:rPr>
        <w:t>9</w:t>
      </w:r>
      <w:r w:rsidR="005F6BF0">
        <w:rPr>
          <w:rFonts w:ascii="Times New Roman" w:eastAsia="Times New Roman" w:hAnsi="Times New Roman" w:cs="Times New Roman"/>
          <w:sz w:val="28"/>
          <w:szCs w:val="28"/>
          <w:lang w:val="uk-UA" w:eastAsia="ru-RU"/>
        </w:rPr>
        <w:t xml:space="preserve">9,6 </w:t>
      </w:r>
      <w:r w:rsidR="00383689" w:rsidRPr="003127CD">
        <w:rPr>
          <w:rFonts w:ascii="Times New Roman" w:eastAsia="Times New Roman" w:hAnsi="Times New Roman" w:cs="Times New Roman"/>
          <w:sz w:val="28"/>
          <w:szCs w:val="28"/>
          <w:lang w:eastAsia="ru-RU"/>
        </w:rPr>
        <w:t>%</w:t>
      </w:r>
      <w:r w:rsidR="00383689" w:rsidRPr="00AD0360">
        <w:rPr>
          <w:rFonts w:ascii="Times New Roman" w:eastAsia="Times New Roman" w:hAnsi="Times New Roman" w:cs="Times New Roman"/>
          <w:sz w:val="28"/>
          <w:szCs w:val="28"/>
          <w:lang w:eastAsia="ru-RU"/>
        </w:rPr>
        <w:t xml:space="preserve"> опитаних </w:t>
      </w:r>
      <w:proofErr w:type="gramStart"/>
      <w:r w:rsidR="00383689" w:rsidRPr="00AD0360">
        <w:rPr>
          <w:rFonts w:ascii="Times New Roman" w:eastAsia="Times New Roman" w:hAnsi="Times New Roman" w:cs="Times New Roman"/>
          <w:sz w:val="28"/>
          <w:szCs w:val="28"/>
          <w:lang w:eastAsia="ru-RU"/>
        </w:rPr>
        <w:t>п</w:t>
      </w:r>
      <w:proofErr w:type="gramEnd"/>
      <w:r w:rsidR="00383689" w:rsidRPr="00AD0360">
        <w:rPr>
          <w:rFonts w:ascii="Times New Roman" w:eastAsia="Times New Roman" w:hAnsi="Times New Roman" w:cs="Times New Roman"/>
          <w:sz w:val="28"/>
          <w:szCs w:val="28"/>
          <w:lang w:eastAsia="ru-RU"/>
        </w:rPr>
        <w:t>ідопічних задоволені  рівнем надання соціальних послуг, що відображається покращенням емоційного, психологічного, фізичного стану отримувачів соціальної послуги, позитивними змінами у стані отримувачів соціальних послуг у процесі надання порівняно з періодом</w:t>
      </w:r>
      <w:r w:rsidR="00057A0F">
        <w:rPr>
          <w:rFonts w:ascii="Times New Roman" w:eastAsia="Times New Roman" w:hAnsi="Times New Roman" w:cs="Times New Roman"/>
          <w:sz w:val="28"/>
          <w:szCs w:val="28"/>
          <w:lang w:eastAsia="ru-RU"/>
        </w:rPr>
        <w:t>, коли соціальні послуги не над</w:t>
      </w:r>
      <w:r w:rsidR="00383689" w:rsidRPr="00AD0360">
        <w:rPr>
          <w:rFonts w:ascii="Times New Roman" w:eastAsia="Times New Roman" w:hAnsi="Times New Roman" w:cs="Times New Roman"/>
          <w:sz w:val="28"/>
          <w:szCs w:val="28"/>
          <w:lang w:eastAsia="ru-RU"/>
        </w:rPr>
        <w:t xml:space="preserve">авались. </w:t>
      </w:r>
    </w:p>
    <w:p w:rsidR="00D50155" w:rsidRPr="00BE21C7" w:rsidRDefault="00D50155" w:rsidP="00057A0F">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sidRPr="00BE21C7">
        <w:rPr>
          <w:rFonts w:ascii="Times New Roman" w:eastAsia="Times New Roman" w:hAnsi="Times New Roman" w:cs="Times New Roman"/>
          <w:sz w:val="28"/>
          <w:szCs w:val="28"/>
          <w:lang w:val="uk-UA" w:eastAsia="ru-RU"/>
        </w:rPr>
        <w:t>Під час проведення зовнішньої оцінки якості було встановлено, що соціальні робітники відвідують своїх підопічних 2-3</w:t>
      </w:r>
      <w:r w:rsidR="00057A0F" w:rsidRPr="00BE21C7">
        <w:rPr>
          <w:rFonts w:ascii="Times New Roman" w:eastAsia="Times New Roman" w:hAnsi="Times New Roman" w:cs="Times New Roman"/>
          <w:sz w:val="28"/>
          <w:szCs w:val="28"/>
          <w:lang w:val="uk-UA" w:eastAsia="ru-RU"/>
        </w:rPr>
        <w:t>-5 разів</w:t>
      </w:r>
      <w:r w:rsidRPr="00BE21C7">
        <w:rPr>
          <w:rFonts w:ascii="Times New Roman" w:eastAsia="Times New Roman" w:hAnsi="Times New Roman" w:cs="Times New Roman"/>
          <w:sz w:val="28"/>
          <w:szCs w:val="28"/>
          <w:lang w:val="uk-UA" w:eastAsia="ru-RU"/>
        </w:rPr>
        <w:t xml:space="preserve"> на тиждень та </w:t>
      </w:r>
      <w:r w:rsidRPr="00BE21C7">
        <w:rPr>
          <w:rFonts w:ascii="Times New Roman" w:eastAsia="Times New Roman" w:hAnsi="Times New Roman" w:cs="Times New Roman"/>
          <w:sz w:val="28"/>
          <w:szCs w:val="28"/>
          <w:lang w:val="uk-UA" w:eastAsia="ru-RU"/>
        </w:rPr>
        <w:lastRenderedPageBreak/>
        <w:t>надають їм послуги відповідно до укладених договорів</w:t>
      </w:r>
      <w:r w:rsidR="003127CD">
        <w:rPr>
          <w:rFonts w:ascii="Times New Roman" w:eastAsia="Times New Roman" w:hAnsi="Times New Roman" w:cs="Times New Roman"/>
          <w:sz w:val="28"/>
          <w:szCs w:val="28"/>
          <w:lang w:val="uk-UA" w:eastAsia="ru-RU"/>
        </w:rPr>
        <w:t>, індивідуальних планів</w:t>
      </w:r>
      <w:r w:rsidRPr="00BE21C7">
        <w:rPr>
          <w:rFonts w:ascii="Times New Roman" w:eastAsia="Times New Roman" w:hAnsi="Times New Roman" w:cs="Times New Roman"/>
          <w:sz w:val="28"/>
          <w:szCs w:val="28"/>
          <w:lang w:val="uk-UA" w:eastAsia="ru-RU"/>
        </w:rPr>
        <w:t xml:space="preserve"> та затверджених графіків роботи.</w:t>
      </w:r>
    </w:p>
    <w:p w:rsidR="00D50155" w:rsidRPr="005F6BF0" w:rsidRDefault="00057A0F" w:rsidP="00565C14">
      <w:pPr>
        <w:shd w:val="clear" w:color="auto" w:fill="FFFFFF"/>
        <w:spacing w:after="0" w:line="240" w:lineRule="auto"/>
        <w:ind w:firstLine="708"/>
        <w:jc w:val="both"/>
        <w:rPr>
          <w:rFonts w:ascii="Times New Roman" w:eastAsia="Times New Roman" w:hAnsi="Times New Roman" w:cs="Times New Roman"/>
          <w:sz w:val="28"/>
          <w:szCs w:val="28"/>
          <w:lang w:val="uk-UA" w:eastAsia="ru-RU"/>
        </w:rPr>
      </w:pPr>
      <w:r w:rsidRPr="00BE21C7">
        <w:rPr>
          <w:rFonts w:ascii="Times New Roman" w:eastAsia="Times New Roman" w:hAnsi="Times New Roman" w:cs="Times New Roman"/>
          <w:sz w:val="28"/>
          <w:szCs w:val="28"/>
          <w:lang w:val="uk-UA" w:eastAsia="ru-RU"/>
        </w:rPr>
        <w:t>Керівництвом з</w:t>
      </w:r>
      <w:r w:rsidR="00D50155" w:rsidRPr="00BE21C7">
        <w:rPr>
          <w:rFonts w:ascii="Times New Roman" w:eastAsia="Times New Roman" w:hAnsi="Times New Roman" w:cs="Times New Roman"/>
          <w:sz w:val="28"/>
          <w:szCs w:val="28"/>
          <w:lang w:eastAsia="ru-RU"/>
        </w:rPr>
        <w:t xml:space="preserve">дійснюється постійний контроль за діяльністю соціальних робітників. </w:t>
      </w:r>
      <w:r w:rsidR="005F6BF0">
        <w:rPr>
          <w:rFonts w:ascii="Times New Roman" w:eastAsia="Times New Roman" w:hAnsi="Times New Roman" w:cs="Times New Roman"/>
          <w:sz w:val="28"/>
          <w:szCs w:val="28"/>
          <w:lang w:val="uk-UA" w:eastAsia="ru-RU"/>
        </w:rPr>
        <w:t xml:space="preserve"> Щомісяця у першу середу, проводяться заплановані семінар – наради, на яких соціальні робітники відділення соціальної допомоги вдома проходять ознайомлення з питань законодавства у сфері надання соціальних послуг, навчання з охорони праці, пожежної та електробезпеці.</w:t>
      </w:r>
    </w:p>
    <w:p w:rsidR="00565C14" w:rsidRPr="00BE21C7" w:rsidRDefault="00565C14" w:rsidP="00565C14">
      <w:pPr>
        <w:spacing w:after="0" w:line="240" w:lineRule="auto"/>
        <w:ind w:firstLine="708"/>
        <w:jc w:val="both"/>
        <w:rPr>
          <w:rFonts w:ascii="Times New Roman" w:eastAsia="Times New Roman" w:hAnsi="Times New Roman" w:cs="Times New Roman"/>
          <w:sz w:val="28"/>
          <w:szCs w:val="28"/>
          <w:lang w:eastAsia="ru-RU"/>
        </w:rPr>
      </w:pPr>
      <w:r w:rsidRPr="00BE21C7">
        <w:rPr>
          <w:rFonts w:ascii="Times New Roman" w:eastAsia="Times New Roman" w:hAnsi="Times New Roman" w:cs="Times New Roman"/>
          <w:sz w:val="28"/>
          <w:szCs w:val="28"/>
          <w:lang w:eastAsia="ru-RU"/>
        </w:rPr>
        <w:t xml:space="preserve">Проблемні питання  отримувачів  </w:t>
      </w:r>
      <w:proofErr w:type="gramStart"/>
      <w:r w:rsidRPr="00BE21C7">
        <w:rPr>
          <w:rFonts w:ascii="Times New Roman" w:eastAsia="Times New Roman" w:hAnsi="Times New Roman" w:cs="Times New Roman"/>
          <w:sz w:val="28"/>
          <w:szCs w:val="28"/>
          <w:lang w:eastAsia="ru-RU"/>
        </w:rPr>
        <w:t>соц</w:t>
      </w:r>
      <w:proofErr w:type="gramEnd"/>
      <w:r w:rsidRPr="00BE21C7">
        <w:rPr>
          <w:rFonts w:ascii="Times New Roman" w:eastAsia="Times New Roman" w:hAnsi="Times New Roman" w:cs="Times New Roman"/>
          <w:sz w:val="28"/>
          <w:szCs w:val="28"/>
          <w:lang w:eastAsia="ru-RU"/>
        </w:rPr>
        <w:t>іальної послуги догляду вдома розглядаються у встановлені законодавством терміни. Здійснюється оперативне реагування на скарги отримувачів соціальної послуги та проведення роботи щодо надання роз’яснень отримувачам соціальної послуги вдома (рівень подолання або мінімізації наслідків складних життєвих обставин отримувачами соціальних послуг).</w:t>
      </w:r>
    </w:p>
    <w:p w:rsidR="00565C14" w:rsidRPr="00565C14" w:rsidRDefault="00565C14" w:rsidP="007C5847">
      <w:pPr>
        <w:spacing w:after="0" w:line="240" w:lineRule="auto"/>
        <w:ind w:firstLine="708"/>
        <w:jc w:val="both"/>
        <w:rPr>
          <w:rFonts w:ascii="Times New Roman" w:eastAsia="Times New Roman" w:hAnsi="Times New Roman" w:cs="Times New Roman"/>
          <w:sz w:val="28"/>
          <w:szCs w:val="28"/>
          <w:lang w:val="uk-UA" w:eastAsia="ru-RU"/>
        </w:rPr>
      </w:pPr>
      <w:r w:rsidRPr="007C5847">
        <w:rPr>
          <w:rFonts w:ascii="Times New Roman" w:eastAsia="Times New Roman" w:hAnsi="Times New Roman" w:cs="Times New Roman"/>
          <w:sz w:val="28"/>
          <w:szCs w:val="28"/>
          <w:lang w:val="uk-UA" w:eastAsia="ru-RU"/>
        </w:rPr>
        <w:t>Основним завданням територіального центру є постійна робота по виявленню</w:t>
      </w:r>
      <w:r w:rsidRPr="00565C14">
        <w:rPr>
          <w:rFonts w:ascii="Times New Roman" w:eastAsia="Times New Roman" w:hAnsi="Times New Roman" w:cs="Times New Roman"/>
          <w:sz w:val="28"/>
          <w:szCs w:val="28"/>
          <w:lang w:val="uk-UA" w:eastAsia="ru-RU"/>
        </w:rPr>
        <w:t xml:space="preserve"> громадян похилого віку, інвалідів, хворих (з числа осіб працездатного віку на період встановлення їм групи інвалідності, але не більше як чотири місяці), громадян, які перебувають у складній</w:t>
      </w:r>
      <w:r w:rsidRPr="00AD0360">
        <w:rPr>
          <w:rFonts w:ascii="Times New Roman" w:eastAsia="Times New Roman" w:hAnsi="Times New Roman" w:cs="Times New Roman"/>
          <w:sz w:val="28"/>
          <w:szCs w:val="28"/>
          <w:lang w:eastAsia="ru-RU"/>
        </w:rPr>
        <w:t> </w:t>
      </w:r>
      <w:r w:rsidRPr="00565C14">
        <w:rPr>
          <w:rFonts w:ascii="Times New Roman" w:eastAsia="Times New Roman" w:hAnsi="Times New Roman" w:cs="Times New Roman"/>
          <w:sz w:val="28"/>
          <w:szCs w:val="28"/>
          <w:lang w:val="uk-UA" w:eastAsia="ru-RU"/>
        </w:rPr>
        <w:t xml:space="preserve"> життєвій ситуації, які нездатні до самообслуговування і потребують постійної сторонньої допомоги та надання різних видів послуг.</w:t>
      </w:r>
    </w:p>
    <w:p w:rsidR="00CB4419" w:rsidRDefault="00BE75F4" w:rsidP="007C5847">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Також проведено анкетування серед соціальних робітників</w:t>
      </w:r>
      <w:r w:rsidR="008B2439">
        <w:rPr>
          <w:rFonts w:ascii="Times New Roman" w:eastAsia="Times New Roman" w:hAnsi="Times New Roman" w:cs="Times New Roman"/>
          <w:sz w:val="28"/>
          <w:szCs w:val="28"/>
          <w:lang w:val="uk-UA" w:eastAsia="ru-RU"/>
        </w:rPr>
        <w:t>, яке показал</w:t>
      </w:r>
      <w:r w:rsidR="00CB4419">
        <w:rPr>
          <w:rFonts w:ascii="Times New Roman" w:eastAsia="Times New Roman" w:hAnsi="Times New Roman" w:cs="Times New Roman"/>
          <w:sz w:val="28"/>
          <w:szCs w:val="28"/>
          <w:lang w:val="uk-UA" w:eastAsia="ru-RU"/>
        </w:rPr>
        <w:t>о, що в установі працюють жінки</w:t>
      </w:r>
      <w:r w:rsidR="008B2439">
        <w:rPr>
          <w:rFonts w:ascii="Times New Roman" w:eastAsia="Times New Roman" w:hAnsi="Times New Roman" w:cs="Times New Roman"/>
          <w:sz w:val="28"/>
          <w:szCs w:val="28"/>
          <w:lang w:val="uk-UA" w:eastAsia="ru-RU"/>
        </w:rPr>
        <w:t xml:space="preserve">, які мають </w:t>
      </w:r>
      <w:r w:rsidR="00CB4419">
        <w:rPr>
          <w:rFonts w:ascii="Times New Roman" w:eastAsia="Times New Roman" w:hAnsi="Times New Roman" w:cs="Times New Roman"/>
          <w:sz w:val="28"/>
          <w:szCs w:val="28"/>
          <w:lang w:val="uk-UA" w:eastAsia="ru-RU"/>
        </w:rPr>
        <w:t xml:space="preserve"> вищу освіту 8 %, не</w:t>
      </w:r>
      <w:r w:rsidR="008B2439">
        <w:rPr>
          <w:rFonts w:ascii="Times New Roman" w:eastAsia="Times New Roman" w:hAnsi="Times New Roman" w:cs="Times New Roman"/>
          <w:sz w:val="28"/>
          <w:szCs w:val="28"/>
          <w:lang w:val="uk-UA" w:eastAsia="ru-RU"/>
        </w:rPr>
        <w:t>повну</w:t>
      </w:r>
      <w:r w:rsidR="00CB4419">
        <w:rPr>
          <w:rFonts w:ascii="Times New Roman" w:eastAsia="Times New Roman" w:hAnsi="Times New Roman" w:cs="Times New Roman"/>
          <w:sz w:val="28"/>
          <w:szCs w:val="28"/>
          <w:lang w:val="uk-UA" w:eastAsia="ru-RU"/>
        </w:rPr>
        <w:t xml:space="preserve"> вищу освіту – 28 %, </w:t>
      </w:r>
      <w:r w:rsidR="008B2439">
        <w:rPr>
          <w:rFonts w:ascii="Times New Roman" w:eastAsia="Times New Roman" w:hAnsi="Times New Roman" w:cs="Times New Roman"/>
          <w:sz w:val="28"/>
          <w:szCs w:val="28"/>
          <w:lang w:val="uk-UA" w:eastAsia="ru-RU"/>
        </w:rPr>
        <w:t xml:space="preserve"> загальну середню освіту – </w:t>
      </w:r>
      <w:r w:rsidR="00CB4419">
        <w:rPr>
          <w:rFonts w:ascii="Times New Roman" w:eastAsia="Times New Roman" w:hAnsi="Times New Roman" w:cs="Times New Roman"/>
          <w:sz w:val="28"/>
          <w:szCs w:val="28"/>
          <w:lang w:val="uk-UA" w:eastAsia="ru-RU"/>
        </w:rPr>
        <w:t>44 %</w:t>
      </w:r>
      <w:r w:rsidR="008B2439">
        <w:rPr>
          <w:rFonts w:ascii="Times New Roman" w:eastAsia="Times New Roman" w:hAnsi="Times New Roman" w:cs="Times New Roman"/>
          <w:sz w:val="28"/>
          <w:szCs w:val="28"/>
          <w:lang w:val="uk-UA" w:eastAsia="ru-RU"/>
        </w:rPr>
        <w:t xml:space="preserve">, професійно-технічну – </w:t>
      </w:r>
      <w:r w:rsidR="00CB4419">
        <w:rPr>
          <w:rFonts w:ascii="Times New Roman" w:eastAsia="Times New Roman" w:hAnsi="Times New Roman" w:cs="Times New Roman"/>
          <w:sz w:val="28"/>
          <w:szCs w:val="28"/>
          <w:lang w:val="uk-UA" w:eastAsia="ru-RU"/>
        </w:rPr>
        <w:t>20.</w:t>
      </w:r>
      <w:r w:rsidR="008B2439">
        <w:rPr>
          <w:rFonts w:ascii="Times New Roman" w:eastAsia="Times New Roman" w:hAnsi="Times New Roman" w:cs="Times New Roman"/>
          <w:sz w:val="28"/>
          <w:szCs w:val="28"/>
          <w:lang w:val="uk-UA" w:eastAsia="ru-RU"/>
        </w:rPr>
        <w:t xml:space="preserve"> Стаж роботи на посаді с</w:t>
      </w:r>
      <w:r w:rsidR="00CB4419">
        <w:rPr>
          <w:rFonts w:ascii="Times New Roman" w:eastAsia="Times New Roman" w:hAnsi="Times New Roman" w:cs="Times New Roman"/>
          <w:sz w:val="28"/>
          <w:szCs w:val="28"/>
          <w:lang w:val="uk-UA" w:eastAsia="ru-RU"/>
        </w:rPr>
        <w:t xml:space="preserve"> в терцентрі  більше шести років складає – 47 %, у 42 % - стаж не менше трьох років. </w:t>
      </w:r>
      <w:r w:rsidR="00595A3C">
        <w:rPr>
          <w:rFonts w:ascii="Times New Roman" w:eastAsia="Times New Roman" w:hAnsi="Times New Roman" w:cs="Times New Roman"/>
          <w:sz w:val="28"/>
          <w:szCs w:val="28"/>
          <w:lang w:val="uk-UA" w:eastAsia="ru-RU"/>
        </w:rPr>
        <w:t xml:space="preserve"> Більшість опитаних обрали дану професію через те, що хотіли допомагати людям, позитивним відзначають можливість спілкуватися з різними людьми. На їхню думку, негативно впливає на  роботу те, що підопічні проживають віддалено один від одного. </w:t>
      </w:r>
    </w:p>
    <w:p w:rsidR="00B05C67" w:rsidRPr="00B05C67" w:rsidRDefault="00B05C67" w:rsidP="007C5847">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Підвищення професійного рівня роботи, згідно опитування соціальних робітників, у 100 % відбувається на навчаннях, що проводяться у відділенні соціальної допомоги вдома щомісячно. Всі вони впевнені, що їх професійний рівень є достатнім для надання соціальних послуг.</w:t>
      </w:r>
    </w:p>
    <w:p w:rsidR="00CB4419" w:rsidRDefault="00CB4419" w:rsidP="007C5847">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Найпоширенішим негативним впливом на ефективність роботи зі слів соціальних робітників, є далека від</w:t>
      </w:r>
      <w:r w:rsidR="00A83610">
        <w:rPr>
          <w:rFonts w:ascii="Times New Roman" w:eastAsia="Times New Roman" w:hAnsi="Times New Roman" w:cs="Times New Roman"/>
          <w:sz w:val="28"/>
          <w:szCs w:val="28"/>
          <w:lang w:val="uk-UA" w:eastAsia="ru-RU"/>
        </w:rPr>
        <w:t>с</w:t>
      </w:r>
      <w:r>
        <w:rPr>
          <w:rFonts w:ascii="Times New Roman" w:eastAsia="Times New Roman" w:hAnsi="Times New Roman" w:cs="Times New Roman"/>
          <w:sz w:val="28"/>
          <w:szCs w:val="28"/>
          <w:lang w:val="uk-UA" w:eastAsia="ru-RU"/>
        </w:rPr>
        <w:t>тань між підопічними, що уповільнює роботу, адже доводиться більше часу відводити на дорогу</w:t>
      </w:r>
      <w:r w:rsidR="00311A8D">
        <w:rPr>
          <w:rFonts w:ascii="Times New Roman" w:eastAsia="Times New Roman" w:hAnsi="Times New Roman" w:cs="Times New Roman"/>
          <w:sz w:val="28"/>
          <w:szCs w:val="28"/>
          <w:lang w:val="uk-UA" w:eastAsia="ru-RU"/>
        </w:rPr>
        <w:t>.</w:t>
      </w:r>
    </w:p>
    <w:p w:rsidR="00E5234C" w:rsidRDefault="00565C14" w:rsidP="0049554E">
      <w:pPr>
        <w:spacing w:after="0" w:line="240" w:lineRule="auto"/>
        <w:ind w:firstLine="708"/>
        <w:jc w:val="both"/>
        <w:rPr>
          <w:rFonts w:ascii="Times New Roman" w:eastAsia="Times New Roman" w:hAnsi="Times New Roman" w:cs="Times New Roman"/>
          <w:sz w:val="28"/>
          <w:szCs w:val="28"/>
          <w:lang w:val="uk-UA" w:eastAsia="ru-RU"/>
        </w:rPr>
      </w:pPr>
      <w:r w:rsidRPr="00AD0360">
        <w:rPr>
          <w:rFonts w:ascii="Times New Roman" w:eastAsia="Times New Roman" w:hAnsi="Times New Roman" w:cs="Times New Roman"/>
          <w:sz w:val="28"/>
          <w:szCs w:val="28"/>
          <w:lang w:eastAsia="ru-RU"/>
        </w:rPr>
        <w:t>Значна увага в територіальному центрі приділяється розвитку відділення соціальної допомоги вдома, основним завданням якого є обслуговування людей похилого віку в домашніх умовах.</w:t>
      </w:r>
      <w:r w:rsidR="007C5847">
        <w:rPr>
          <w:rFonts w:ascii="Times New Roman" w:eastAsia="Times New Roman" w:hAnsi="Times New Roman" w:cs="Times New Roman"/>
          <w:sz w:val="28"/>
          <w:szCs w:val="28"/>
          <w:lang w:val="uk-UA" w:eastAsia="ru-RU"/>
        </w:rPr>
        <w:t xml:space="preserve"> </w:t>
      </w:r>
      <w:r w:rsidR="007C5847" w:rsidRPr="007C5847">
        <w:rPr>
          <w:rFonts w:ascii="Times New Roman" w:eastAsia="Times New Roman" w:hAnsi="Times New Roman" w:cs="Times New Roman"/>
          <w:sz w:val="28"/>
          <w:szCs w:val="28"/>
          <w:lang w:val="uk-UA" w:eastAsia="ru-RU"/>
        </w:rPr>
        <w:t>Розробл</w:t>
      </w:r>
      <w:r w:rsidR="007C5847">
        <w:rPr>
          <w:rFonts w:ascii="Times New Roman" w:eastAsia="Times New Roman" w:hAnsi="Times New Roman" w:cs="Times New Roman"/>
          <w:sz w:val="28"/>
          <w:szCs w:val="28"/>
          <w:lang w:val="uk-UA" w:eastAsia="ru-RU"/>
        </w:rPr>
        <w:t>ені</w:t>
      </w:r>
      <w:r w:rsidRPr="007C5847">
        <w:rPr>
          <w:rFonts w:ascii="Times New Roman" w:eastAsia="Times New Roman" w:hAnsi="Times New Roman" w:cs="Times New Roman"/>
          <w:sz w:val="28"/>
          <w:szCs w:val="28"/>
          <w:lang w:val="uk-UA" w:eastAsia="ru-RU"/>
        </w:rPr>
        <w:t xml:space="preserve"> та затвер</w:t>
      </w:r>
      <w:r w:rsidR="007C5847" w:rsidRPr="007C5847">
        <w:rPr>
          <w:rFonts w:ascii="Times New Roman" w:eastAsia="Times New Roman" w:hAnsi="Times New Roman" w:cs="Times New Roman"/>
          <w:sz w:val="28"/>
          <w:szCs w:val="28"/>
          <w:lang w:val="uk-UA" w:eastAsia="ru-RU"/>
        </w:rPr>
        <w:t>дж</w:t>
      </w:r>
      <w:r w:rsidR="007C5847">
        <w:rPr>
          <w:rFonts w:ascii="Times New Roman" w:eastAsia="Times New Roman" w:hAnsi="Times New Roman" w:cs="Times New Roman"/>
          <w:sz w:val="28"/>
          <w:szCs w:val="28"/>
          <w:lang w:val="uk-UA" w:eastAsia="ru-RU"/>
        </w:rPr>
        <w:t>ені</w:t>
      </w:r>
      <w:r w:rsidRPr="007C5847">
        <w:rPr>
          <w:rFonts w:ascii="Times New Roman" w:eastAsia="Times New Roman" w:hAnsi="Times New Roman" w:cs="Times New Roman"/>
          <w:sz w:val="28"/>
          <w:szCs w:val="28"/>
          <w:lang w:val="uk-UA" w:eastAsia="ru-RU"/>
        </w:rPr>
        <w:t xml:space="preserve"> наказом директора територіального центру</w:t>
      </w:r>
      <w:r w:rsidRPr="00AD0360">
        <w:rPr>
          <w:rFonts w:ascii="Times New Roman" w:eastAsia="Times New Roman" w:hAnsi="Times New Roman" w:cs="Times New Roman"/>
          <w:sz w:val="28"/>
          <w:szCs w:val="28"/>
          <w:lang w:eastAsia="ru-RU"/>
        </w:rPr>
        <w:t> </w:t>
      </w:r>
      <w:r w:rsidRPr="007C5847">
        <w:rPr>
          <w:rFonts w:ascii="Times New Roman" w:eastAsia="Times New Roman" w:hAnsi="Times New Roman" w:cs="Times New Roman"/>
          <w:sz w:val="28"/>
          <w:szCs w:val="28"/>
          <w:lang w:val="uk-UA" w:eastAsia="ru-RU"/>
        </w:rPr>
        <w:t xml:space="preserve"> тарифи на платні соціальні послуги, які переглядаються у разі зміни мінімальної заробітної плати.</w:t>
      </w:r>
      <w:r w:rsidR="007C5847">
        <w:rPr>
          <w:rFonts w:ascii="Times New Roman" w:eastAsia="Times New Roman" w:hAnsi="Times New Roman" w:cs="Times New Roman"/>
          <w:sz w:val="28"/>
          <w:szCs w:val="28"/>
          <w:lang w:val="uk-UA" w:eastAsia="ru-RU"/>
        </w:rPr>
        <w:t xml:space="preserve"> Однак, </w:t>
      </w:r>
      <w:r w:rsidR="0049554E">
        <w:rPr>
          <w:rFonts w:ascii="Times New Roman" w:eastAsia="Times New Roman" w:hAnsi="Times New Roman" w:cs="Times New Roman"/>
          <w:sz w:val="28"/>
          <w:szCs w:val="28"/>
          <w:lang w:val="uk-UA" w:eastAsia="ru-RU"/>
        </w:rPr>
        <w:t>через те</w:t>
      </w:r>
      <w:r w:rsidR="007C5847">
        <w:rPr>
          <w:rFonts w:ascii="Times New Roman" w:eastAsia="Times New Roman" w:hAnsi="Times New Roman" w:cs="Times New Roman"/>
          <w:sz w:val="28"/>
          <w:szCs w:val="28"/>
          <w:lang w:val="uk-UA" w:eastAsia="ru-RU"/>
        </w:rPr>
        <w:t>, що переважна більшість громадян нашої громади отримує мінімальну пенсію, у них немає змоги користуватися платними послугами, які надає територіальний центр.</w:t>
      </w:r>
      <w:r w:rsidR="0049554E">
        <w:rPr>
          <w:rFonts w:ascii="Times New Roman" w:eastAsia="Times New Roman" w:hAnsi="Times New Roman" w:cs="Times New Roman"/>
          <w:sz w:val="28"/>
          <w:szCs w:val="28"/>
          <w:lang w:val="uk-UA" w:eastAsia="ru-RU"/>
        </w:rPr>
        <w:t xml:space="preserve"> </w:t>
      </w:r>
    </w:p>
    <w:p w:rsidR="00565C14" w:rsidRPr="0049554E" w:rsidRDefault="00565C14" w:rsidP="0049554E">
      <w:pPr>
        <w:spacing w:after="0" w:line="240" w:lineRule="auto"/>
        <w:ind w:firstLine="708"/>
        <w:jc w:val="both"/>
        <w:rPr>
          <w:rFonts w:ascii="Times New Roman" w:eastAsia="Times New Roman" w:hAnsi="Times New Roman" w:cs="Times New Roman"/>
          <w:sz w:val="28"/>
          <w:szCs w:val="28"/>
          <w:lang w:val="uk-UA" w:eastAsia="ru-RU"/>
        </w:rPr>
      </w:pPr>
      <w:r w:rsidRPr="00B05C67">
        <w:rPr>
          <w:rFonts w:ascii="Times New Roman" w:eastAsia="Times New Roman" w:hAnsi="Times New Roman" w:cs="Times New Roman"/>
          <w:sz w:val="28"/>
          <w:szCs w:val="28"/>
          <w:lang w:val="uk-UA" w:eastAsia="ru-RU"/>
        </w:rPr>
        <w:lastRenderedPageBreak/>
        <w:t xml:space="preserve">У відділенні </w:t>
      </w:r>
      <w:r w:rsidRPr="0049554E">
        <w:rPr>
          <w:rFonts w:ascii="Times New Roman" w:eastAsia="Times New Roman" w:hAnsi="Times New Roman" w:cs="Times New Roman"/>
          <w:sz w:val="28"/>
          <w:szCs w:val="28"/>
          <w:lang w:val="uk-UA" w:eastAsia="ru-RU"/>
        </w:rPr>
        <w:t>організації надання адресної натуральної та грошової допомоги для надання допомоги громадянам похилого віку та особам з інвалідністю діє «соціальна пер</w:t>
      </w:r>
      <w:r w:rsidR="0049554E">
        <w:rPr>
          <w:rFonts w:ascii="Times New Roman" w:eastAsia="Times New Roman" w:hAnsi="Times New Roman" w:cs="Times New Roman"/>
          <w:sz w:val="28"/>
          <w:szCs w:val="28"/>
          <w:lang w:val="uk-UA" w:eastAsia="ru-RU"/>
        </w:rPr>
        <w:t>укарня», ремонт взуття та</w:t>
      </w:r>
      <w:r w:rsidRPr="00AD0360">
        <w:rPr>
          <w:rFonts w:ascii="Times New Roman" w:eastAsia="Times New Roman" w:hAnsi="Times New Roman" w:cs="Times New Roman"/>
          <w:sz w:val="28"/>
          <w:szCs w:val="28"/>
          <w:lang w:eastAsia="ru-RU"/>
        </w:rPr>
        <w:t> </w:t>
      </w:r>
      <w:r w:rsidRPr="0049554E">
        <w:rPr>
          <w:rFonts w:ascii="Times New Roman" w:eastAsia="Times New Roman" w:hAnsi="Times New Roman" w:cs="Times New Roman"/>
          <w:sz w:val="28"/>
          <w:szCs w:val="28"/>
          <w:lang w:val="uk-UA" w:eastAsia="ru-RU"/>
        </w:rPr>
        <w:t xml:space="preserve"> надається безкоштовна гуманітарна допомога у</w:t>
      </w:r>
      <w:r w:rsidR="0049554E">
        <w:rPr>
          <w:rFonts w:ascii="Times New Roman" w:eastAsia="Times New Roman" w:hAnsi="Times New Roman" w:cs="Times New Roman"/>
          <w:sz w:val="28"/>
          <w:szCs w:val="28"/>
          <w:lang w:val="uk-UA" w:eastAsia="ru-RU"/>
        </w:rPr>
        <w:t xml:space="preserve"> вигляді одягу, взуття бувшого у</w:t>
      </w:r>
      <w:r w:rsidRPr="0049554E">
        <w:rPr>
          <w:rFonts w:ascii="Times New Roman" w:eastAsia="Times New Roman" w:hAnsi="Times New Roman" w:cs="Times New Roman"/>
          <w:sz w:val="28"/>
          <w:szCs w:val="28"/>
          <w:lang w:val="uk-UA" w:eastAsia="ru-RU"/>
        </w:rPr>
        <w:t xml:space="preserve"> користуванні.</w:t>
      </w:r>
    </w:p>
    <w:p w:rsidR="00535047" w:rsidRDefault="00565C14" w:rsidP="0049554E">
      <w:pPr>
        <w:spacing w:after="0" w:line="240" w:lineRule="auto"/>
        <w:ind w:firstLine="708"/>
        <w:jc w:val="both"/>
        <w:rPr>
          <w:rFonts w:ascii="Times New Roman" w:eastAsia="Times New Roman" w:hAnsi="Times New Roman" w:cs="Times New Roman"/>
          <w:sz w:val="28"/>
          <w:szCs w:val="28"/>
          <w:lang w:val="uk-UA" w:eastAsia="ru-RU"/>
        </w:rPr>
      </w:pPr>
      <w:r w:rsidRPr="0049554E">
        <w:rPr>
          <w:rFonts w:ascii="Times New Roman" w:eastAsia="Times New Roman" w:hAnsi="Times New Roman" w:cs="Times New Roman"/>
          <w:sz w:val="28"/>
          <w:szCs w:val="28"/>
          <w:lang w:val="uk-UA" w:eastAsia="ru-RU"/>
        </w:rPr>
        <w:t>При проведенні зовнішньої оцінки якості надання соціальних послуг застосовувалися наступні показники:</w:t>
      </w:r>
    </w:p>
    <w:p w:rsidR="00535047" w:rsidRDefault="00535047" w:rsidP="0049554E">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w:t>
      </w:r>
      <w:r w:rsidR="00565C14" w:rsidRPr="0049554E">
        <w:rPr>
          <w:rFonts w:ascii="Times New Roman" w:eastAsia="Times New Roman" w:hAnsi="Times New Roman" w:cs="Times New Roman"/>
          <w:sz w:val="28"/>
          <w:szCs w:val="28"/>
          <w:lang w:val="uk-UA" w:eastAsia="ru-RU"/>
        </w:rPr>
        <w:t xml:space="preserve"> адресніс</w:t>
      </w:r>
      <w:r>
        <w:rPr>
          <w:rFonts w:ascii="Times New Roman" w:eastAsia="Times New Roman" w:hAnsi="Times New Roman" w:cs="Times New Roman"/>
          <w:sz w:val="28"/>
          <w:szCs w:val="28"/>
          <w:lang w:val="uk-UA" w:eastAsia="ru-RU"/>
        </w:rPr>
        <w:t>ть та індивідуальний підхід;</w:t>
      </w:r>
    </w:p>
    <w:p w:rsidR="00535047" w:rsidRDefault="00535047" w:rsidP="0049554E">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результативність;</w:t>
      </w:r>
    </w:p>
    <w:p w:rsidR="00535047" w:rsidRDefault="00535047" w:rsidP="0049554E">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своєчасність;</w:t>
      </w:r>
    </w:p>
    <w:p w:rsidR="00535047" w:rsidRDefault="00535047" w:rsidP="0049554E">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65C14" w:rsidRPr="0049554E">
        <w:rPr>
          <w:rFonts w:ascii="Times New Roman" w:eastAsia="Times New Roman" w:hAnsi="Times New Roman" w:cs="Times New Roman"/>
          <w:sz w:val="28"/>
          <w:szCs w:val="28"/>
          <w:lang w:val="uk-UA" w:eastAsia="ru-RU"/>
        </w:rPr>
        <w:t>доступність та відкритість</w:t>
      </w:r>
      <w:r>
        <w:rPr>
          <w:rFonts w:ascii="Times New Roman" w:eastAsia="Times New Roman" w:hAnsi="Times New Roman" w:cs="Times New Roman"/>
          <w:sz w:val="28"/>
          <w:szCs w:val="28"/>
          <w:lang w:val="uk-UA" w:eastAsia="ru-RU"/>
        </w:rPr>
        <w:t>;</w:t>
      </w:r>
    </w:p>
    <w:p w:rsidR="00535047" w:rsidRDefault="00535047" w:rsidP="0049554E">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65C14" w:rsidRPr="0049554E">
        <w:rPr>
          <w:rFonts w:ascii="Times New Roman" w:eastAsia="Times New Roman" w:hAnsi="Times New Roman" w:cs="Times New Roman"/>
          <w:sz w:val="28"/>
          <w:szCs w:val="28"/>
          <w:lang w:val="uk-UA" w:eastAsia="ru-RU"/>
        </w:rPr>
        <w:t>повага до гідності отримувача соціальної послуги</w:t>
      </w:r>
      <w:r>
        <w:rPr>
          <w:rFonts w:ascii="Times New Roman" w:eastAsia="Times New Roman" w:hAnsi="Times New Roman" w:cs="Times New Roman"/>
          <w:sz w:val="28"/>
          <w:szCs w:val="28"/>
          <w:lang w:val="uk-UA" w:eastAsia="ru-RU"/>
        </w:rPr>
        <w:t>;</w:t>
      </w:r>
      <w:r w:rsidR="00565C14" w:rsidRPr="0049554E">
        <w:rPr>
          <w:rFonts w:ascii="Times New Roman" w:eastAsia="Times New Roman" w:hAnsi="Times New Roman" w:cs="Times New Roman"/>
          <w:sz w:val="28"/>
          <w:szCs w:val="28"/>
          <w:lang w:val="uk-UA" w:eastAsia="ru-RU"/>
        </w:rPr>
        <w:t xml:space="preserve"> </w:t>
      </w:r>
    </w:p>
    <w:p w:rsidR="00565C14" w:rsidRPr="0049554E" w:rsidRDefault="00535047" w:rsidP="0049554E">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565C14" w:rsidRPr="0049554E">
        <w:rPr>
          <w:rFonts w:ascii="Times New Roman" w:eastAsia="Times New Roman" w:hAnsi="Times New Roman" w:cs="Times New Roman"/>
          <w:sz w:val="28"/>
          <w:szCs w:val="28"/>
          <w:lang w:val="uk-UA" w:eastAsia="ru-RU"/>
        </w:rPr>
        <w:t>професійність.</w:t>
      </w:r>
    </w:p>
    <w:p w:rsidR="00565C14" w:rsidRPr="00AD0360" w:rsidRDefault="00565C14" w:rsidP="00565C14">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Оцінка показників забезпечення якості соціальної послуги:</w:t>
      </w:r>
    </w:p>
    <w:p w:rsidR="00565C14" w:rsidRPr="00AD0360" w:rsidRDefault="00565C14" w:rsidP="00565C14">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1) адресність та індивідуальний підхід (100% - статус «добре»)</w:t>
      </w:r>
    </w:p>
    <w:p w:rsidR="00565C14" w:rsidRPr="00AD0360" w:rsidRDefault="00565C14" w:rsidP="0049554E">
      <w:pPr>
        <w:spacing w:after="12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Критерії оцінювання:</w:t>
      </w:r>
    </w:p>
    <w:p w:rsidR="00535047" w:rsidRDefault="00565C14" w:rsidP="0049554E">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xml:space="preserve">- наявність визначення індивідуальних потреб отримувача соціальних послуг (100%) – індивідуальні потреби у соціальних послугах визначаються згідно звернень громадян. </w:t>
      </w:r>
      <w:proofErr w:type="gramStart"/>
      <w:r w:rsidRPr="00AD0360">
        <w:rPr>
          <w:rFonts w:ascii="Times New Roman" w:eastAsia="Times New Roman" w:hAnsi="Times New Roman" w:cs="Times New Roman"/>
          <w:sz w:val="28"/>
          <w:szCs w:val="28"/>
          <w:lang w:eastAsia="ru-RU"/>
        </w:rPr>
        <w:t>Вс</w:t>
      </w:r>
      <w:proofErr w:type="gramEnd"/>
      <w:r w:rsidRPr="00AD0360">
        <w:rPr>
          <w:rFonts w:ascii="Times New Roman" w:eastAsia="Times New Roman" w:hAnsi="Times New Roman" w:cs="Times New Roman"/>
          <w:sz w:val="28"/>
          <w:szCs w:val="28"/>
          <w:lang w:eastAsia="ru-RU"/>
        </w:rPr>
        <w:t xml:space="preserve">і особові справи отримувачів  соціальних послуг </w:t>
      </w:r>
      <w:r w:rsidR="00535047">
        <w:rPr>
          <w:rFonts w:ascii="Times New Roman" w:eastAsia="Times New Roman" w:hAnsi="Times New Roman" w:cs="Times New Roman"/>
          <w:sz w:val="28"/>
          <w:szCs w:val="28"/>
          <w:lang w:eastAsia="ru-RU"/>
        </w:rPr>
        <w:t>ведуться</w:t>
      </w:r>
      <w:r w:rsidRPr="00AD0360">
        <w:rPr>
          <w:rFonts w:ascii="Times New Roman" w:eastAsia="Times New Roman" w:hAnsi="Times New Roman" w:cs="Times New Roman"/>
          <w:sz w:val="28"/>
          <w:szCs w:val="28"/>
          <w:lang w:eastAsia="ru-RU"/>
        </w:rPr>
        <w:t>, відповідно до законодавства, містять карти визначення (оцінювання) індивідуальних потреб у соціальному обслуговуванні (наданні соціальних послуг), визначення ступеня індивідуальної потреби отримувача соціальної послуги у наданні соціальної п</w:t>
      </w:r>
      <w:r w:rsidR="0090108D">
        <w:rPr>
          <w:rFonts w:ascii="Times New Roman" w:eastAsia="Times New Roman" w:hAnsi="Times New Roman" w:cs="Times New Roman"/>
          <w:sz w:val="28"/>
          <w:szCs w:val="28"/>
          <w:lang w:eastAsia="ru-RU"/>
        </w:rPr>
        <w:t>ослуги;</w:t>
      </w:r>
      <w:bookmarkStart w:id="0" w:name="_GoBack"/>
      <w:bookmarkEnd w:id="0"/>
    </w:p>
    <w:p w:rsidR="00565C14" w:rsidRPr="00AD0360" w:rsidRDefault="00565C14" w:rsidP="0049554E">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наявність індивідуального плану надання соціальних послуг, що відповідає визначеним індивідуальним потребам отримувача (100%) – індивідуальні плани надання соціальних послуг, які ґрунтуються на визначенні індивідуальних потреб отримувача соціальної послуги, складалися й узгоджувалися з кожним отримувачем соціальної послуги. Індивідуальний план складався за формою згідно з дод.3 Державного стандарту у двох примірниках.</w:t>
      </w:r>
    </w:p>
    <w:p w:rsidR="00565C14" w:rsidRPr="00AD0360" w:rsidRDefault="00565C14" w:rsidP="0049554E">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xml:space="preserve">Складені індивідуальні плани, що </w:t>
      </w:r>
      <w:proofErr w:type="gramStart"/>
      <w:r w:rsidRPr="00AD0360">
        <w:rPr>
          <w:rFonts w:ascii="Times New Roman" w:eastAsia="Times New Roman" w:hAnsi="Times New Roman" w:cs="Times New Roman"/>
          <w:sz w:val="28"/>
          <w:szCs w:val="28"/>
          <w:lang w:eastAsia="ru-RU"/>
        </w:rPr>
        <w:t>п</w:t>
      </w:r>
      <w:proofErr w:type="gramEnd"/>
      <w:r w:rsidRPr="00AD0360">
        <w:rPr>
          <w:rFonts w:ascii="Times New Roman" w:eastAsia="Times New Roman" w:hAnsi="Times New Roman" w:cs="Times New Roman"/>
          <w:sz w:val="28"/>
          <w:szCs w:val="28"/>
          <w:lang w:eastAsia="ru-RU"/>
        </w:rPr>
        <w:t xml:space="preserve">ідписуються отримувачем та територіальним центром  відповідають  визначеним індивідуальним потребам. Один примірник індивідуального плану знаходиться у отримувача соціальної послуги, другий – в особовій справі отримувача. Індивідуальний план переглядається відповідно до вимог Державного стандарту послуги догляду вдома, за потреби вносяться зміни у договори. Вчасно  забезпечуються наявність другого примірника договору в отримувачів послуг та контроль над їх виконанням </w:t>
      </w:r>
      <w:proofErr w:type="gramStart"/>
      <w:r w:rsidRPr="00AD0360">
        <w:rPr>
          <w:rFonts w:ascii="Times New Roman" w:eastAsia="Times New Roman" w:hAnsi="Times New Roman" w:cs="Times New Roman"/>
          <w:sz w:val="28"/>
          <w:szCs w:val="28"/>
          <w:lang w:eastAsia="ru-RU"/>
        </w:rPr>
        <w:t>соц</w:t>
      </w:r>
      <w:proofErr w:type="gramEnd"/>
      <w:r w:rsidRPr="00AD0360">
        <w:rPr>
          <w:rFonts w:ascii="Times New Roman" w:eastAsia="Times New Roman" w:hAnsi="Times New Roman" w:cs="Times New Roman"/>
          <w:sz w:val="28"/>
          <w:szCs w:val="28"/>
          <w:lang w:eastAsia="ru-RU"/>
        </w:rPr>
        <w:t>іальних робітників.</w:t>
      </w:r>
    </w:p>
    <w:p w:rsidR="00565C14" w:rsidRPr="00AD0360" w:rsidRDefault="00565C14" w:rsidP="007447BF">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xml:space="preserve">- забезпечення перегляду індивідуального плану надання </w:t>
      </w:r>
      <w:proofErr w:type="gramStart"/>
      <w:r w:rsidRPr="00AD0360">
        <w:rPr>
          <w:rFonts w:ascii="Times New Roman" w:eastAsia="Times New Roman" w:hAnsi="Times New Roman" w:cs="Times New Roman"/>
          <w:sz w:val="28"/>
          <w:szCs w:val="28"/>
          <w:lang w:eastAsia="ru-RU"/>
        </w:rPr>
        <w:t>соц</w:t>
      </w:r>
      <w:proofErr w:type="gramEnd"/>
      <w:r w:rsidRPr="00AD0360">
        <w:rPr>
          <w:rFonts w:ascii="Times New Roman" w:eastAsia="Times New Roman" w:hAnsi="Times New Roman" w:cs="Times New Roman"/>
          <w:sz w:val="28"/>
          <w:szCs w:val="28"/>
          <w:lang w:eastAsia="ru-RU"/>
        </w:rPr>
        <w:t>іальних послуг (100%) – індивідуальні плани переглядалися та коригувалися за потребою отримувачів та згідно строків, які встановлені Державним стандартом.. Статус – «добре».</w:t>
      </w:r>
    </w:p>
    <w:p w:rsidR="00565C14" w:rsidRPr="00AD0360" w:rsidRDefault="008E1243" w:rsidP="00565C14">
      <w:pPr>
        <w:spacing w:before="306" w:after="306" w:line="240" w:lineRule="auto"/>
        <w:jc w:val="both"/>
        <w:rPr>
          <w:rFonts w:ascii="Times New Roman" w:eastAsia="Times New Roman" w:hAnsi="Times New Roman" w:cs="Times New Roman"/>
          <w:sz w:val="28"/>
          <w:szCs w:val="28"/>
          <w:lang w:eastAsia="ru-RU"/>
        </w:rPr>
      </w:pPr>
      <w:r w:rsidRPr="008E1243">
        <w:rPr>
          <w:rFonts w:ascii="Times New Roman" w:eastAsia="Times New Roman" w:hAnsi="Times New Roman" w:cs="Times New Roman"/>
          <w:sz w:val="28"/>
          <w:szCs w:val="28"/>
          <w:lang w:eastAsia="ru-RU"/>
        </w:rPr>
        <w:lastRenderedPageBreak/>
        <w:t>2)</w:t>
      </w:r>
      <w:r>
        <w:rPr>
          <w:rFonts w:ascii="Times New Roman" w:eastAsia="Times New Roman" w:hAnsi="Times New Roman" w:cs="Times New Roman"/>
          <w:sz w:val="28"/>
          <w:szCs w:val="28"/>
          <w:lang w:eastAsia="ru-RU"/>
        </w:rPr>
        <w:t xml:space="preserve"> результативність (</w:t>
      </w:r>
      <w:r w:rsidR="002146F7">
        <w:rPr>
          <w:rFonts w:ascii="Times New Roman" w:eastAsia="Times New Roman" w:hAnsi="Times New Roman" w:cs="Times New Roman"/>
          <w:sz w:val="28"/>
          <w:szCs w:val="28"/>
          <w:lang w:val="uk-UA" w:eastAsia="ru-RU"/>
        </w:rPr>
        <w:t xml:space="preserve">100 </w:t>
      </w:r>
      <w:r>
        <w:rPr>
          <w:rFonts w:ascii="Times New Roman" w:eastAsia="Times New Roman" w:hAnsi="Times New Roman" w:cs="Times New Roman"/>
          <w:sz w:val="28"/>
          <w:szCs w:val="28"/>
          <w:lang w:eastAsia="ru-RU"/>
        </w:rPr>
        <w:t>% - статус «</w:t>
      </w:r>
      <w:r w:rsidR="002146F7">
        <w:rPr>
          <w:rFonts w:ascii="Times New Roman" w:eastAsia="Times New Roman" w:hAnsi="Times New Roman" w:cs="Times New Roman"/>
          <w:sz w:val="28"/>
          <w:szCs w:val="28"/>
          <w:lang w:val="uk-UA" w:eastAsia="ru-RU"/>
        </w:rPr>
        <w:t>добре</w:t>
      </w:r>
      <w:r w:rsidR="00565C14" w:rsidRPr="00AD0360">
        <w:rPr>
          <w:rFonts w:ascii="Times New Roman" w:eastAsia="Times New Roman" w:hAnsi="Times New Roman" w:cs="Times New Roman"/>
          <w:sz w:val="28"/>
          <w:szCs w:val="28"/>
          <w:lang w:eastAsia="ru-RU"/>
        </w:rPr>
        <w:t>»)</w:t>
      </w:r>
    </w:p>
    <w:p w:rsidR="00565C14" w:rsidRPr="00AD0360" w:rsidRDefault="00565C14" w:rsidP="00565C14">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Критерії оцінювання:</w:t>
      </w:r>
    </w:p>
    <w:p w:rsidR="00565C14" w:rsidRPr="00AD0360" w:rsidRDefault="00565C14" w:rsidP="007447BF">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рівень задоволеності соціальними послугами (за оцінками от</w:t>
      </w:r>
      <w:r w:rsidR="007447BF">
        <w:rPr>
          <w:rFonts w:ascii="Times New Roman" w:eastAsia="Times New Roman" w:hAnsi="Times New Roman" w:cs="Times New Roman"/>
          <w:sz w:val="28"/>
          <w:szCs w:val="28"/>
          <w:lang w:eastAsia="ru-RU"/>
        </w:rPr>
        <w:t>римувачів соціальної послуги) (</w:t>
      </w:r>
      <w:r w:rsidR="002146F7">
        <w:rPr>
          <w:rFonts w:ascii="Times New Roman" w:eastAsia="Times New Roman" w:hAnsi="Times New Roman" w:cs="Times New Roman"/>
          <w:sz w:val="28"/>
          <w:szCs w:val="28"/>
          <w:lang w:val="uk-UA" w:eastAsia="ru-RU"/>
        </w:rPr>
        <w:t>100</w:t>
      </w:r>
      <w:r w:rsidRPr="00AD0360">
        <w:rPr>
          <w:rFonts w:ascii="Times New Roman" w:eastAsia="Times New Roman" w:hAnsi="Times New Roman" w:cs="Times New Roman"/>
          <w:sz w:val="28"/>
          <w:szCs w:val="28"/>
          <w:lang w:eastAsia="ru-RU"/>
        </w:rPr>
        <w:t>%) – більша частина отримувачів надає позитивні відгуки. Статус – «добре»;</w:t>
      </w:r>
    </w:p>
    <w:p w:rsidR="00565C14" w:rsidRDefault="00565C14" w:rsidP="009C2030">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покращення емоційного, психологічного, фізичного стану отримувачів соціальних послуг, позитивні зміни у стані отримувача у процесі їх надання порівняно з періодо</w:t>
      </w:r>
      <w:r w:rsidR="009C2030">
        <w:rPr>
          <w:rFonts w:ascii="Times New Roman" w:eastAsia="Times New Roman" w:hAnsi="Times New Roman" w:cs="Times New Roman"/>
          <w:sz w:val="28"/>
          <w:szCs w:val="28"/>
          <w:lang w:eastAsia="ru-RU"/>
        </w:rPr>
        <w:t>м, коли послуга не надавалась (</w:t>
      </w:r>
      <w:r w:rsidR="008E1243">
        <w:rPr>
          <w:rFonts w:ascii="Times New Roman" w:eastAsia="Times New Roman" w:hAnsi="Times New Roman" w:cs="Times New Roman"/>
          <w:sz w:val="28"/>
          <w:szCs w:val="28"/>
          <w:lang w:val="uk-UA" w:eastAsia="ru-RU"/>
        </w:rPr>
        <w:t>100</w:t>
      </w:r>
      <w:r w:rsidRPr="00AD0360">
        <w:rPr>
          <w:rFonts w:ascii="Times New Roman" w:eastAsia="Times New Roman" w:hAnsi="Times New Roman" w:cs="Times New Roman"/>
          <w:sz w:val="28"/>
          <w:szCs w:val="28"/>
          <w:lang w:eastAsia="ru-RU"/>
        </w:rPr>
        <w:t>%). Статус – «добре»;</w:t>
      </w:r>
    </w:p>
    <w:p w:rsidR="009E6772" w:rsidRPr="009E6772" w:rsidRDefault="009E6772" w:rsidP="009C2030">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протягом першого півріччя 2021 року </w:t>
      </w:r>
      <w:r w:rsidR="00EE1595">
        <w:rPr>
          <w:rFonts w:ascii="Times New Roman" w:eastAsia="Times New Roman" w:hAnsi="Times New Roman" w:cs="Times New Roman"/>
          <w:sz w:val="28"/>
          <w:szCs w:val="28"/>
          <w:lang w:val="uk-UA" w:eastAsia="ru-RU"/>
        </w:rPr>
        <w:t>скарг</w:t>
      </w:r>
      <w:r>
        <w:rPr>
          <w:rFonts w:ascii="Times New Roman" w:eastAsia="Times New Roman" w:hAnsi="Times New Roman" w:cs="Times New Roman"/>
          <w:sz w:val="28"/>
          <w:szCs w:val="28"/>
          <w:lang w:val="uk-UA" w:eastAsia="ru-RU"/>
        </w:rPr>
        <w:t xml:space="preserve"> зі сторони отримувачів соціальної послуги догляду вдома відсутні.</w:t>
      </w:r>
      <w:r w:rsidR="00A8361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Статус – «добре».</w:t>
      </w:r>
    </w:p>
    <w:p w:rsidR="00565C14" w:rsidRPr="00A83610" w:rsidRDefault="00565C14" w:rsidP="00565C14">
      <w:pPr>
        <w:spacing w:before="306" w:after="306" w:line="240" w:lineRule="auto"/>
        <w:jc w:val="both"/>
        <w:rPr>
          <w:rFonts w:ascii="Times New Roman" w:eastAsia="Times New Roman" w:hAnsi="Times New Roman" w:cs="Times New Roman"/>
          <w:sz w:val="28"/>
          <w:szCs w:val="28"/>
          <w:lang w:val="uk-UA" w:eastAsia="ru-RU"/>
        </w:rPr>
      </w:pPr>
      <w:r w:rsidRPr="00A83610">
        <w:rPr>
          <w:rFonts w:ascii="Times New Roman" w:eastAsia="Times New Roman" w:hAnsi="Times New Roman" w:cs="Times New Roman"/>
          <w:sz w:val="28"/>
          <w:szCs w:val="28"/>
          <w:lang w:val="uk-UA" w:eastAsia="ru-RU"/>
        </w:rPr>
        <w:t>3) своєчасність (100% - статус «добре»)</w:t>
      </w:r>
    </w:p>
    <w:p w:rsidR="00565C14" w:rsidRPr="00A83610" w:rsidRDefault="00565C14" w:rsidP="00565C14">
      <w:pPr>
        <w:spacing w:before="306" w:after="306" w:line="240" w:lineRule="auto"/>
        <w:jc w:val="both"/>
        <w:rPr>
          <w:rFonts w:ascii="Times New Roman" w:eastAsia="Times New Roman" w:hAnsi="Times New Roman" w:cs="Times New Roman"/>
          <w:sz w:val="28"/>
          <w:szCs w:val="28"/>
          <w:lang w:val="uk-UA" w:eastAsia="ru-RU"/>
        </w:rPr>
      </w:pPr>
      <w:r w:rsidRPr="00A83610">
        <w:rPr>
          <w:rFonts w:ascii="Times New Roman" w:eastAsia="Times New Roman" w:hAnsi="Times New Roman" w:cs="Times New Roman"/>
          <w:sz w:val="28"/>
          <w:szCs w:val="28"/>
          <w:lang w:val="uk-UA" w:eastAsia="ru-RU"/>
        </w:rPr>
        <w:t>Критерії оцінювання:</w:t>
      </w:r>
    </w:p>
    <w:p w:rsidR="00565C14" w:rsidRPr="00AD0360" w:rsidRDefault="00565C14" w:rsidP="008E1243">
      <w:pPr>
        <w:spacing w:after="0" w:line="240" w:lineRule="auto"/>
        <w:jc w:val="both"/>
        <w:rPr>
          <w:rFonts w:ascii="Times New Roman" w:eastAsia="Times New Roman" w:hAnsi="Times New Roman" w:cs="Times New Roman"/>
          <w:sz w:val="28"/>
          <w:szCs w:val="28"/>
          <w:lang w:eastAsia="ru-RU"/>
        </w:rPr>
      </w:pPr>
      <w:r w:rsidRPr="005019E2">
        <w:rPr>
          <w:rFonts w:ascii="Times New Roman" w:eastAsia="Times New Roman" w:hAnsi="Times New Roman" w:cs="Times New Roman"/>
          <w:sz w:val="28"/>
          <w:szCs w:val="28"/>
          <w:lang w:val="uk-UA" w:eastAsia="ru-RU"/>
        </w:rPr>
        <w:t xml:space="preserve">- прийняття рішення щодо надання соціальної послуги, визначення індивідуальних потреб отримувача соціальної послуги, підготовка індивідуального плану надання соціальної послуги у встановлений строк (100%) – всі звернення громадян були розглянуті з дотриманням термінів у прийнятті рішень. </w:t>
      </w:r>
      <w:r w:rsidRPr="00AD0360">
        <w:rPr>
          <w:rFonts w:ascii="Times New Roman" w:eastAsia="Times New Roman" w:hAnsi="Times New Roman" w:cs="Times New Roman"/>
          <w:sz w:val="28"/>
          <w:szCs w:val="28"/>
          <w:lang w:eastAsia="ru-RU"/>
        </w:rPr>
        <w:t>Статус -  «добре»;</w:t>
      </w:r>
    </w:p>
    <w:p w:rsidR="00565C14" w:rsidRPr="00AD0360" w:rsidRDefault="00565C14" w:rsidP="008E1243">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підписаний у двосторонньому порядку договір на надання соціальної послуги (100%) – договір оформлюється у відповідності до вимог Державного стандарту. Всі примірники, які знаходяться в особових справах відділення мають позначку з підписом підопічного, що «другий примірник договору отримано». Статус – «добре»;</w:t>
      </w:r>
    </w:p>
    <w:p w:rsidR="00565C14" w:rsidRPr="00AD0360" w:rsidRDefault="00565C14" w:rsidP="008E1243">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xml:space="preserve">- строки та терміни надання </w:t>
      </w:r>
      <w:proofErr w:type="gramStart"/>
      <w:r w:rsidRPr="00AD0360">
        <w:rPr>
          <w:rFonts w:ascii="Times New Roman" w:eastAsia="Times New Roman" w:hAnsi="Times New Roman" w:cs="Times New Roman"/>
          <w:sz w:val="28"/>
          <w:szCs w:val="28"/>
          <w:lang w:eastAsia="ru-RU"/>
        </w:rPr>
        <w:t>соц</w:t>
      </w:r>
      <w:proofErr w:type="gramEnd"/>
      <w:r w:rsidRPr="00AD0360">
        <w:rPr>
          <w:rFonts w:ascii="Times New Roman" w:eastAsia="Times New Roman" w:hAnsi="Times New Roman" w:cs="Times New Roman"/>
          <w:sz w:val="28"/>
          <w:szCs w:val="28"/>
          <w:lang w:eastAsia="ru-RU"/>
        </w:rPr>
        <w:t>іальної послуги відповідають зазначеним у договорі (100%) – порушень строків та термінів надання соціальної послуги, зазначених у договорах, не виявлено. Статус – «добре».</w:t>
      </w:r>
    </w:p>
    <w:p w:rsidR="00565C14" w:rsidRPr="00AD0360" w:rsidRDefault="00565C14" w:rsidP="00565C14">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xml:space="preserve">4) доступність та відкритість </w:t>
      </w:r>
      <w:proofErr w:type="gramStart"/>
      <w:r w:rsidRPr="00AD0360">
        <w:rPr>
          <w:rFonts w:ascii="Times New Roman" w:eastAsia="Times New Roman" w:hAnsi="Times New Roman" w:cs="Times New Roman"/>
          <w:sz w:val="28"/>
          <w:szCs w:val="28"/>
          <w:lang w:eastAsia="ru-RU"/>
        </w:rPr>
        <w:t xml:space="preserve">( </w:t>
      </w:r>
      <w:r w:rsidR="00A83610">
        <w:rPr>
          <w:rFonts w:ascii="Times New Roman" w:eastAsia="Times New Roman" w:hAnsi="Times New Roman" w:cs="Times New Roman"/>
          <w:sz w:val="28"/>
          <w:szCs w:val="28"/>
          <w:lang w:val="uk-UA" w:eastAsia="ru-RU"/>
        </w:rPr>
        <w:t xml:space="preserve"> </w:t>
      </w:r>
      <w:proofErr w:type="gramEnd"/>
      <w:r w:rsidR="005019E2">
        <w:rPr>
          <w:rFonts w:ascii="Times New Roman" w:eastAsia="Times New Roman" w:hAnsi="Times New Roman" w:cs="Times New Roman"/>
          <w:sz w:val="28"/>
          <w:szCs w:val="28"/>
          <w:lang w:val="uk-UA" w:eastAsia="ru-RU"/>
        </w:rPr>
        <w:t>92</w:t>
      </w:r>
      <w:r w:rsidR="00A83610">
        <w:rPr>
          <w:rFonts w:ascii="Times New Roman" w:eastAsia="Times New Roman" w:hAnsi="Times New Roman" w:cs="Times New Roman"/>
          <w:sz w:val="28"/>
          <w:szCs w:val="28"/>
          <w:lang w:val="uk-UA" w:eastAsia="ru-RU"/>
        </w:rPr>
        <w:t xml:space="preserve"> % </w:t>
      </w:r>
      <w:r w:rsidRPr="00AD0360">
        <w:rPr>
          <w:rFonts w:ascii="Times New Roman" w:eastAsia="Times New Roman" w:hAnsi="Times New Roman" w:cs="Times New Roman"/>
          <w:sz w:val="28"/>
          <w:szCs w:val="28"/>
          <w:lang w:eastAsia="ru-RU"/>
        </w:rPr>
        <w:t>статус «</w:t>
      </w:r>
      <w:r w:rsidR="005019E2">
        <w:rPr>
          <w:rFonts w:ascii="Times New Roman" w:eastAsia="Times New Roman" w:hAnsi="Times New Roman" w:cs="Times New Roman"/>
          <w:sz w:val="28"/>
          <w:szCs w:val="28"/>
          <w:lang w:eastAsia="ru-RU"/>
        </w:rPr>
        <w:t>добре</w:t>
      </w:r>
      <w:r w:rsidRPr="00AD0360">
        <w:rPr>
          <w:rFonts w:ascii="Times New Roman" w:eastAsia="Times New Roman" w:hAnsi="Times New Roman" w:cs="Times New Roman"/>
          <w:sz w:val="28"/>
          <w:szCs w:val="28"/>
          <w:lang w:eastAsia="ru-RU"/>
        </w:rPr>
        <w:t>»)</w:t>
      </w:r>
    </w:p>
    <w:p w:rsidR="00565C14" w:rsidRPr="00AD0360" w:rsidRDefault="00565C14" w:rsidP="00565C14">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Критерії оцінювання:</w:t>
      </w:r>
    </w:p>
    <w:p w:rsidR="009E6772" w:rsidRPr="00F5779C" w:rsidRDefault="00565C14" w:rsidP="008E1243">
      <w:pPr>
        <w:spacing w:after="0" w:line="240" w:lineRule="auto"/>
        <w:jc w:val="both"/>
        <w:rPr>
          <w:rFonts w:ascii="Times New Roman" w:eastAsia="Times New Roman" w:hAnsi="Times New Roman" w:cs="Times New Roman"/>
          <w:sz w:val="28"/>
          <w:szCs w:val="28"/>
          <w:lang w:val="uk-UA" w:eastAsia="ru-RU"/>
        </w:rPr>
      </w:pPr>
      <w:r w:rsidRPr="00AD0360">
        <w:rPr>
          <w:rFonts w:ascii="Times New Roman" w:eastAsia="Times New Roman" w:hAnsi="Times New Roman" w:cs="Times New Roman"/>
          <w:sz w:val="28"/>
          <w:szCs w:val="28"/>
          <w:lang w:eastAsia="ru-RU"/>
        </w:rPr>
        <w:t>-</w:t>
      </w:r>
      <w:r w:rsidR="009E6772">
        <w:rPr>
          <w:rFonts w:ascii="Times New Roman" w:eastAsia="Times New Roman" w:hAnsi="Times New Roman" w:cs="Times New Roman"/>
          <w:sz w:val="28"/>
          <w:szCs w:val="28"/>
          <w:lang w:val="uk-UA" w:eastAsia="ru-RU"/>
        </w:rPr>
        <w:t xml:space="preserve">  приміщення </w:t>
      </w:r>
      <w:r w:rsidR="00D54EE4">
        <w:rPr>
          <w:rFonts w:ascii="Times New Roman" w:eastAsia="Times New Roman" w:hAnsi="Times New Roman" w:cs="Times New Roman"/>
          <w:sz w:val="28"/>
          <w:szCs w:val="28"/>
          <w:lang w:val="uk-UA" w:eastAsia="ru-RU"/>
        </w:rPr>
        <w:t>і кабінети знаходяться на першому та другому поверсі, які частково</w:t>
      </w:r>
      <w:r w:rsidR="009E6772">
        <w:rPr>
          <w:rFonts w:ascii="Times New Roman" w:eastAsia="Times New Roman" w:hAnsi="Times New Roman" w:cs="Times New Roman"/>
          <w:sz w:val="28"/>
          <w:szCs w:val="28"/>
          <w:lang w:val="uk-UA" w:eastAsia="ru-RU"/>
        </w:rPr>
        <w:t xml:space="preserve"> не відповідають санітарним вимогам, а саме: відсутні   водопостачання, водовідведення, санвузол. Вхід до приміщення територіального центру пандусом не облаштований, дверні прорізи не </w:t>
      </w:r>
      <w:r w:rsidRPr="00AD0360">
        <w:rPr>
          <w:rFonts w:ascii="Times New Roman" w:eastAsia="Times New Roman" w:hAnsi="Times New Roman" w:cs="Times New Roman"/>
          <w:sz w:val="28"/>
          <w:szCs w:val="28"/>
          <w:lang w:eastAsia="ru-RU"/>
        </w:rPr>
        <w:t xml:space="preserve"> </w:t>
      </w:r>
      <w:r w:rsidR="00F5779C">
        <w:rPr>
          <w:rFonts w:ascii="Times New Roman" w:eastAsia="Times New Roman" w:hAnsi="Times New Roman" w:cs="Times New Roman"/>
          <w:sz w:val="28"/>
          <w:szCs w:val="28"/>
          <w:lang w:val="uk-UA" w:eastAsia="ru-RU"/>
        </w:rPr>
        <w:t xml:space="preserve">відповідають основним параметрам відповідно до вимог ДНБ. В установі є необхідні первинні засоби пожежогасіння згідно норм належності, які розташовані в кожному кабінеті, облаштовано куточок по дотриманню правил пожежної безпеки, Біля зовнішніх сходів до приміщення розташована кнопка виклику спеціалістів територіального центру, також є вивіски на будівлі з назвою </w:t>
      </w:r>
      <w:r w:rsidR="00D54EE4">
        <w:rPr>
          <w:rFonts w:ascii="Times New Roman" w:eastAsia="Times New Roman" w:hAnsi="Times New Roman" w:cs="Times New Roman"/>
          <w:sz w:val="28"/>
          <w:szCs w:val="28"/>
          <w:lang w:val="uk-UA" w:eastAsia="ru-RU"/>
        </w:rPr>
        <w:t xml:space="preserve">установи звичайним шрифтом та шрифтом Брайля. На </w:t>
      </w:r>
      <w:r w:rsidR="00D54EE4">
        <w:rPr>
          <w:rFonts w:ascii="Times New Roman" w:eastAsia="Times New Roman" w:hAnsi="Times New Roman" w:cs="Times New Roman"/>
          <w:sz w:val="28"/>
          <w:szCs w:val="28"/>
          <w:lang w:val="uk-UA" w:eastAsia="ru-RU"/>
        </w:rPr>
        <w:lastRenderedPageBreak/>
        <w:t>дверях розташовані таблички з написом назви кабінету/посадової особи. Статус – «задовільно».</w:t>
      </w:r>
    </w:p>
    <w:p w:rsidR="00565C14" w:rsidRPr="00AD0360" w:rsidRDefault="00565C14" w:rsidP="00565C14">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5) повага до гідності отримувача соціальної послуги (100% - статус «добре»)</w:t>
      </w:r>
    </w:p>
    <w:p w:rsidR="00565C14" w:rsidRPr="00AD0360" w:rsidRDefault="00565C14" w:rsidP="00565C14">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Критерії оцінювання:</w:t>
      </w:r>
    </w:p>
    <w:p w:rsidR="00565C14" w:rsidRPr="00AD0360" w:rsidRDefault="00565C14" w:rsidP="00E85B91">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відгуки отримувачів соціальної послуги щодо ставлення до них н</w:t>
      </w:r>
      <w:r w:rsidR="00E85B91">
        <w:rPr>
          <w:rFonts w:ascii="Times New Roman" w:eastAsia="Times New Roman" w:hAnsi="Times New Roman" w:cs="Times New Roman"/>
          <w:sz w:val="28"/>
          <w:szCs w:val="28"/>
          <w:lang w:eastAsia="ru-RU"/>
        </w:rPr>
        <w:t>адавачів соціальної послуги (</w:t>
      </w:r>
      <w:r w:rsidR="00E85B91">
        <w:rPr>
          <w:rFonts w:ascii="Times New Roman" w:eastAsia="Times New Roman" w:hAnsi="Times New Roman" w:cs="Times New Roman"/>
          <w:sz w:val="28"/>
          <w:szCs w:val="28"/>
          <w:lang w:val="uk-UA" w:eastAsia="ru-RU"/>
        </w:rPr>
        <w:t>100</w:t>
      </w:r>
      <w:r w:rsidRPr="00AD0360">
        <w:rPr>
          <w:rFonts w:ascii="Times New Roman" w:eastAsia="Times New Roman" w:hAnsi="Times New Roman" w:cs="Times New Roman"/>
          <w:sz w:val="28"/>
          <w:szCs w:val="28"/>
          <w:lang w:eastAsia="ru-RU"/>
        </w:rPr>
        <w:t>%) – в ході опитування не було виявлено негативних відгуків щодо некоректного, неввічливого ставлення зі сторони фахівців до підопічних. Статус – «добре»;</w:t>
      </w:r>
    </w:p>
    <w:p w:rsidR="00565C14" w:rsidRPr="00AD0360" w:rsidRDefault="00565C14" w:rsidP="00E85B91">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повага до гідності отримувачів соціальної послуги та недопущення негуманних і дискримінаційних дій щодо них (100%) – під час опитування підопічних не було зафіксовано фактів негуманних чи дискримінаційних дій зі сторони фахівців. Статус – «добре»;</w:t>
      </w:r>
    </w:p>
    <w:p w:rsidR="00565C14" w:rsidRPr="00AD0360" w:rsidRDefault="00565C14" w:rsidP="00E85B91">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дотримання принципу конфіденційності при наданні соціальних послуг (100%) – у договорі про надання соціальних послуг передбачено пункт, згідно якого працівники територіального центру зобов’язуються бути ввічливими та коректними у спілкуванні з отримувачем при виконанні своїх посадових обов’язків, дотримуватися конфіденційності в роботі з інформацією, отриманою в процесі виконання службових обов’язків. Статус - «добре»;</w:t>
      </w:r>
    </w:p>
    <w:p w:rsidR="00565C14" w:rsidRPr="00AD0360" w:rsidRDefault="00565C14" w:rsidP="00565C14">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дотримання принципу конфіденційності (100%) – працівниками відділення вжиті заходи щодо захисту персональних даних відповідно до вимог Закону України «Про захист персональних даних», конфіденційної інформації щодо отримувачів послуги. Отримувачі соціальної послуги в обов’язковому порядку ознайомлені із заходами щодо дотримання пр</w:t>
      </w:r>
      <w:r w:rsidR="00E85B91">
        <w:rPr>
          <w:rFonts w:ascii="Times New Roman" w:eastAsia="Times New Roman" w:hAnsi="Times New Roman" w:cs="Times New Roman"/>
          <w:sz w:val="28"/>
          <w:szCs w:val="28"/>
          <w:lang w:eastAsia="ru-RU"/>
        </w:rPr>
        <w:t xml:space="preserve">инципу конфіденційності. </w:t>
      </w:r>
      <w:r w:rsidR="00E85B91">
        <w:rPr>
          <w:rFonts w:ascii="Times New Roman" w:eastAsia="Times New Roman" w:hAnsi="Times New Roman" w:cs="Times New Roman"/>
          <w:sz w:val="28"/>
          <w:szCs w:val="28"/>
          <w:lang w:val="uk-UA" w:eastAsia="ru-RU"/>
        </w:rPr>
        <w:t xml:space="preserve">Працівники установи </w:t>
      </w:r>
      <w:r w:rsidRPr="00AD0360">
        <w:rPr>
          <w:rFonts w:ascii="Times New Roman" w:eastAsia="Times New Roman" w:hAnsi="Times New Roman" w:cs="Times New Roman"/>
          <w:sz w:val="28"/>
          <w:szCs w:val="28"/>
          <w:lang w:eastAsia="ru-RU"/>
        </w:rPr>
        <w:t>інформують отримувачів соціальної послуги щодо нерозголошення отриманої конфіденційної інформації. Статус-«добре».</w:t>
      </w:r>
    </w:p>
    <w:p w:rsidR="00565C14" w:rsidRPr="00AD0360" w:rsidRDefault="009A3A9E" w:rsidP="00565C14">
      <w:pPr>
        <w:spacing w:before="306" w:after="306"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6) професійність (</w:t>
      </w:r>
      <w:r w:rsidR="00EE56D2">
        <w:rPr>
          <w:rFonts w:ascii="Times New Roman" w:eastAsia="Times New Roman" w:hAnsi="Times New Roman" w:cs="Times New Roman"/>
          <w:sz w:val="28"/>
          <w:szCs w:val="28"/>
          <w:lang w:val="uk-UA" w:eastAsia="ru-RU"/>
        </w:rPr>
        <w:t>100</w:t>
      </w:r>
      <w:r w:rsidR="00565C14" w:rsidRPr="00AD0360">
        <w:rPr>
          <w:rFonts w:ascii="Times New Roman" w:eastAsia="Times New Roman" w:hAnsi="Times New Roman" w:cs="Times New Roman"/>
          <w:sz w:val="28"/>
          <w:szCs w:val="28"/>
          <w:lang w:eastAsia="ru-RU"/>
        </w:rPr>
        <w:t>% - статус «добре»)</w:t>
      </w:r>
    </w:p>
    <w:p w:rsidR="00565C14" w:rsidRPr="00AD0360" w:rsidRDefault="00565C14" w:rsidP="00565C14">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Критерії оцінювання:</w:t>
      </w:r>
    </w:p>
    <w:p w:rsidR="00565C14" w:rsidRPr="00AD0360" w:rsidRDefault="00565C14" w:rsidP="00E85B91">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xml:space="preserve">- штатний розпис сформовано відповідно до законодавства та з урахуванням спеціалізації суб’єкта, що надає  </w:t>
      </w:r>
      <w:proofErr w:type="gramStart"/>
      <w:r w:rsidRPr="00AD0360">
        <w:rPr>
          <w:rFonts w:ascii="Times New Roman" w:eastAsia="Times New Roman" w:hAnsi="Times New Roman" w:cs="Times New Roman"/>
          <w:sz w:val="28"/>
          <w:szCs w:val="28"/>
          <w:lang w:eastAsia="ru-RU"/>
        </w:rPr>
        <w:t>соц</w:t>
      </w:r>
      <w:proofErr w:type="gramEnd"/>
      <w:r w:rsidRPr="00AD0360">
        <w:rPr>
          <w:rFonts w:ascii="Times New Roman" w:eastAsia="Times New Roman" w:hAnsi="Times New Roman" w:cs="Times New Roman"/>
          <w:sz w:val="28"/>
          <w:szCs w:val="28"/>
          <w:lang w:eastAsia="ru-RU"/>
        </w:rPr>
        <w:t>іальну послугу (100%)</w:t>
      </w:r>
      <w:r w:rsidR="00EE56D2">
        <w:rPr>
          <w:rFonts w:ascii="Times New Roman" w:eastAsia="Times New Roman" w:hAnsi="Times New Roman" w:cs="Times New Roman"/>
          <w:sz w:val="28"/>
          <w:szCs w:val="28"/>
          <w:lang w:val="uk-UA" w:eastAsia="ru-RU"/>
        </w:rPr>
        <w:t>.</w:t>
      </w:r>
      <w:r w:rsidRPr="00AD0360">
        <w:rPr>
          <w:rFonts w:ascii="Times New Roman" w:eastAsia="Times New Roman" w:hAnsi="Times New Roman" w:cs="Times New Roman"/>
          <w:sz w:val="28"/>
          <w:szCs w:val="28"/>
          <w:lang w:eastAsia="ru-RU"/>
        </w:rPr>
        <w:t xml:space="preserve">  Статус – «добре».</w:t>
      </w:r>
    </w:p>
    <w:p w:rsidR="00565C14" w:rsidRPr="00AD0360" w:rsidRDefault="00565C14" w:rsidP="00E85B91">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xml:space="preserve">- наявні затверджені посадові інструкції (100%) – посадові інструкції затверджено згідно чинного законодавства. </w:t>
      </w:r>
      <w:proofErr w:type="gramStart"/>
      <w:r w:rsidRPr="00AD0360">
        <w:rPr>
          <w:rFonts w:ascii="Times New Roman" w:eastAsia="Times New Roman" w:hAnsi="Times New Roman" w:cs="Times New Roman"/>
          <w:sz w:val="28"/>
          <w:szCs w:val="28"/>
          <w:lang w:eastAsia="ru-RU"/>
        </w:rPr>
        <w:t>Вс</w:t>
      </w:r>
      <w:proofErr w:type="gramEnd"/>
      <w:r w:rsidRPr="00AD0360">
        <w:rPr>
          <w:rFonts w:ascii="Times New Roman" w:eastAsia="Times New Roman" w:hAnsi="Times New Roman" w:cs="Times New Roman"/>
          <w:sz w:val="28"/>
          <w:szCs w:val="28"/>
          <w:lang w:eastAsia="ru-RU"/>
        </w:rPr>
        <w:t xml:space="preserve">і працівники та соціальні робітники відділення володіють необхідними  знаннями й навичками, які  відповідають кваліфікаційним вимогам, визначеними „Довідником кваліфікаційних характеристик професій працівників. Випуск 80. Соціальні </w:t>
      </w:r>
      <w:r w:rsidRPr="00AD0360">
        <w:rPr>
          <w:rFonts w:ascii="Times New Roman" w:eastAsia="Times New Roman" w:hAnsi="Times New Roman" w:cs="Times New Roman"/>
          <w:sz w:val="28"/>
          <w:szCs w:val="28"/>
          <w:lang w:eastAsia="ru-RU"/>
        </w:rPr>
        <w:lastRenderedPageBreak/>
        <w:t>послуги”, затвердженим наказом Міністерства праці та соціальної політики України від 14 жовтня 2005 року № 324. Статус – «добре»;</w:t>
      </w:r>
    </w:p>
    <w:p w:rsidR="00565C14" w:rsidRPr="00AD0360" w:rsidRDefault="00565C14" w:rsidP="00E85B91">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xml:space="preserve">- наявність документів про освіту (державного зразка) працівників суб’єкта, що надає </w:t>
      </w:r>
      <w:proofErr w:type="gramStart"/>
      <w:r w:rsidRPr="00AD0360">
        <w:rPr>
          <w:rFonts w:ascii="Times New Roman" w:eastAsia="Times New Roman" w:hAnsi="Times New Roman" w:cs="Times New Roman"/>
          <w:sz w:val="28"/>
          <w:szCs w:val="28"/>
          <w:lang w:eastAsia="ru-RU"/>
        </w:rPr>
        <w:t>соц</w:t>
      </w:r>
      <w:proofErr w:type="gramEnd"/>
      <w:r w:rsidRPr="00AD0360">
        <w:rPr>
          <w:rFonts w:ascii="Times New Roman" w:eastAsia="Times New Roman" w:hAnsi="Times New Roman" w:cs="Times New Roman"/>
          <w:sz w:val="28"/>
          <w:szCs w:val="28"/>
          <w:lang w:eastAsia="ru-RU"/>
        </w:rPr>
        <w:t>іальну послугу (100%) – в особових справах працівників  територіального центру містяться документи про освіту (державного зразка). Статус – «добре»;</w:t>
      </w:r>
    </w:p>
    <w:p w:rsidR="00565C14" w:rsidRPr="00AD0360" w:rsidRDefault="00565C14" w:rsidP="00E85B91">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xml:space="preserve">- </w:t>
      </w:r>
      <w:r w:rsidR="0052024C">
        <w:rPr>
          <w:rFonts w:ascii="Times New Roman" w:eastAsia="Times New Roman" w:hAnsi="Times New Roman" w:cs="Times New Roman"/>
          <w:sz w:val="28"/>
          <w:szCs w:val="28"/>
          <w:lang w:val="uk-UA" w:eastAsia="ru-RU"/>
        </w:rPr>
        <w:t xml:space="preserve"> </w:t>
      </w:r>
      <w:r w:rsidRPr="00AD0360">
        <w:rPr>
          <w:rFonts w:ascii="Times New Roman" w:eastAsia="Times New Roman" w:hAnsi="Times New Roman" w:cs="Times New Roman"/>
          <w:sz w:val="28"/>
          <w:szCs w:val="28"/>
          <w:lang w:eastAsia="ru-RU"/>
        </w:rPr>
        <w:t>наявність довідок про проходження обов’язкових медичних оглядів надавачами соціальної послуги (100%) – усі фахівці установи мають довідки про проходження обов’язкових медичних оглядів. Статус – «добре»;</w:t>
      </w:r>
    </w:p>
    <w:p w:rsidR="00565C14" w:rsidRPr="00AD0360" w:rsidRDefault="00565C14" w:rsidP="00E85B91">
      <w:pPr>
        <w:spacing w:after="0"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xml:space="preserve">- </w:t>
      </w:r>
      <w:r w:rsidR="0052024C" w:rsidRPr="00AD0360">
        <w:rPr>
          <w:rFonts w:ascii="Times New Roman" w:eastAsia="Times New Roman" w:hAnsi="Times New Roman" w:cs="Times New Roman"/>
          <w:sz w:val="28"/>
          <w:szCs w:val="28"/>
          <w:lang w:eastAsia="ru-RU"/>
        </w:rPr>
        <w:t xml:space="preserve">наявність графіка проведення робочих нарад з питань законодавства у сфері надання </w:t>
      </w:r>
      <w:proofErr w:type="gramStart"/>
      <w:r w:rsidR="0052024C" w:rsidRPr="00AD0360">
        <w:rPr>
          <w:rFonts w:ascii="Times New Roman" w:eastAsia="Times New Roman" w:hAnsi="Times New Roman" w:cs="Times New Roman"/>
          <w:sz w:val="28"/>
          <w:szCs w:val="28"/>
          <w:lang w:eastAsia="ru-RU"/>
        </w:rPr>
        <w:t>соц</w:t>
      </w:r>
      <w:proofErr w:type="gramEnd"/>
      <w:r w:rsidR="0052024C" w:rsidRPr="00AD0360">
        <w:rPr>
          <w:rFonts w:ascii="Times New Roman" w:eastAsia="Times New Roman" w:hAnsi="Times New Roman" w:cs="Times New Roman"/>
          <w:sz w:val="28"/>
          <w:szCs w:val="28"/>
          <w:lang w:eastAsia="ru-RU"/>
        </w:rPr>
        <w:t xml:space="preserve">іальних послуг (100%) – </w:t>
      </w:r>
      <w:r w:rsidR="0052024C">
        <w:rPr>
          <w:rFonts w:ascii="Times New Roman" w:eastAsia="Times New Roman" w:hAnsi="Times New Roman" w:cs="Times New Roman"/>
          <w:sz w:val="28"/>
          <w:szCs w:val="28"/>
          <w:lang w:val="uk-UA" w:eastAsia="ru-RU"/>
        </w:rPr>
        <w:t>щомісяця у першу середу, проводяться заплановані семінар-наради, на яких соціальні робітники відділення соціальної допомоги вдома проходять ознайомлення з питань законодавства у сфері надання соціальних послуг, навчання з охорони праці, пожежної та електробезпеці</w:t>
      </w:r>
      <w:r w:rsidRPr="00AD0360">
        <w:rPr>
          <w:rFonts w:ascii="Times New Roman" w:eastAsia="Times New Roman" w:hAnsi="Times New Roman" w:cs="Times New Roman"/>
          <w:sz w:val="28"/>
          <w:szCs w:val="28"/>
          <w:lang w:eastAsia="ru-RU"/>
        </w:rPr>
        <w:t>.</w:t>
      </w:r>
      <w:r w:rsidR="0052024C">
        <w:rPr>
          <w:rFonts w:ascii="Times New Roman" w:eastAsia="Times New Roman" w:hAnsi="Times New Roman" w:cs="Times New Roman"/>
          <w:sz w:val="28"/>
          <w:szCs w:val="28"/>
          <w:lang w:val="uk-UA" w:eastAsia="ru-RU"/>
        </w:rPr>
        <w:t xml:space="preserve"> Два працівника прийняли участь </w:t>
      </w:r>
      <w:r w:rsidR="00232C17">
        <w:rPr>
          <w:rFonts w:ascii="Times New Roman" w:eastAsia="Times New Roman" w:hAnsi="Times New Roman" w:cs="Times New Roman"/>
          <w:sz w:val="28"/>
          <w:szCs w:val="28"/>
          <w:lang w:val="uk-UA" w:eastAsia="ru-RU"/>
        </w:rPr>
        <w:t xml:space="preserve">у дистаційних навчальних курсах з підвищення кваліфікації: «Особливості надання соціальних послуг в умовах пандемії»; «Посилання партнерства та взаємодії органів місцевого самоврядування та НУО у реалізації соціально важливих завдань у сфері ВІЛ, ТБ, забезпечення соціальними послугами розширеного пакету»; «Планування та організація надання соціальних послуг»; «сучасні підходи до медико-психологічної реабілітації осіб, що зазнали негативного впливу надзвичайних ситуацій воєнного, соціального техногенного характеру».  </w:t>
      </w:r>
      <w:r w:rsidRPr="00232C17">
        <w:rPr>
          <w:rFonts w:ascii="Times New Roman" w:eastAsia="Times New Roman" w:hAnsi="Times New Roman" w:cs="Times New Roman"/>
          <w:sz w:val="28"/>
          <w:szCs w:val="28"/>
          <w:lang w:val="uk-UA" w:eastAsia="ru-RU"/>
        </w:rPr>
        <w:t xml:space="preserve"> </w:t>
      </w:r>
      <w:r w:rsidRPr="00AD0360">
        <w:rPr>
          <w:rFonts w:ascii="Times New Roman" w:eastAsia="Times New Roman" w:hAnsi="Times New Roman" w:cs="Times New Roman"/>
          <w:sz w:val="28"/>
          <w:szCs w:val="28"/>
          <w:lang w:eastAsia="ru-RU"/>
        </w:rPr>
        <w:t>Статус – «добре»;</w:t>
      </w:r>
    </w:p>
    <w:p w:rsidR="00565C14" w:rsidRPr="00A83610" w:rsidRDefault="00565C14" w:rsidP="00E85B91">
      <w:pPr>
        <w:spacing w:after="0" w:line="240" w:lineRule="auto"/>
        <w:jc w:val="both"/>
        <w:rPr>
          <w:rFonts w:ascii="Times New Roman" w:eastAsia="Times New Roman" w:hAnsi="Times New Roman" w:cs="Times New Roman"/>
          <w:sz w:val="28"/>
          <w:szCs w:val="28"/>
          <w:lang w:val="uk-UA" w:eastAsia="ru-RU"/>
        </w:rPr>
      </w:pPr>
      <w:r w:rsidRPr="00AD0360">
        <w:rPr>
          <w:rFonts w:ascii="Times New Roman" w:eastAsia="Times New Roman" w:hAnsi="Times New Roman" w:cs="Times New Roman"/>
          <w:sz w:val="28"/>
          <w:szCs w:val="28"/>
          <w:lang w:eastAsia="ru-RU"/>
        </w:rPr>
        <w:t>- наявність обладнання, твердого та м’</w:t>
      </w:r>
      <w:r w:rsidR="00E85B91">
        <w:rPr>
          <w:rFonts w:ascii="Times New Roman" w:eastAsia="Times New Roman" w:hAnsi="Times New Roman" w:cs="Times New Roman"/>
          <w:sz w:val="28"/>
          <w:szCs w:val="28"/>
          <w:lang w:eastAsia="ru-RU"/>
        </w:rPr>
        <w:t>якого інвентарю (</w:t>
      </w:r>
      <w:r w:rsidR="00FE438B">
        <w:rPr>
          <w:rFonts w:ascii="Times New Roman" w:eastAsia="Times New Roman" w:hAnsi="Times New Roman" w:cs="Times New Roman"/>
          <w:sz w:val="28"/>
          <w:szCs w:val="28"/>
          <w:lang w:val="uk-UA" w:eastAsia="ru-RU"/>
        </w:rPr>
        <w:t>10</w:t>
      </w:r>
      <w:r w:rsidR="009A3A9E">
        <w:rPr>
          <w:rFonts w:ascii="Times New Roman" w:eastAsia="Times New Roman" w:hAnsi="Times New Roman" w:cs="Times New Roman"/>
          <w:sz w:val="28"/>
          <w:szCs w:val="28"/>
          <w:lang w:val="uk-UA" w:eastAsia="ru-RU"/>
        </w:rPr>
        <w:t>0</w:t>
      </w:r>
      <w:r w:rsidR="00E85B91">
        <w:rPr>
          <w:rFonts w:ascii="Times New Roman" w:eastAsia="Times New Roman" w:hAnsi="Times New Roman" w:cs="Times New Roman"/>
          <w:sz w:val="28"/>
          <w:szCs w:val="28"/>
          <w:lang w:eastAsia="ru-RU"/>
        </w:rPr>
        <w:t xml:space="preserve">%) – </w:t>
      </w:r>
      <w:r w:rsidR="00E85B91">
        <w:rPr>
          <w:rFonts w:ascii="Times New Roman" w:eastAsia="Times New Roman" w:hAnsi="Times New Roman" w:cs="Times New Roman"/>
          <w:sz w:val="28"/>
          <w:szCs w:val="28"/>
          <w:lang w:val="uk-UA" w:eastAsia="ru-RU"/>
        </w:rPr>
        <w:t>працівники</w:t>
      </w:r>
      <w:r w:rsidRPr="00AD0360">
        <w:rPr>
          <w:rFonts w:ascii="Times New Roman" w:eastAsia="Times New Roman" w:hAnsi="Times New Roman" w:cs="Times New Roman"/>
          <w:sz w:val="28"/>
          <w:szCs w:val="28"/>
          <w:lang w:eastAsia="ru-RU"/>
        </w:rPr>
        <w:t xml:space="preserve"> установи забезпечені </w:t>
      </w:r>
      <w:r w:rsidR="00380C1B">
        <w:rPr>
          <w:rFonts w:ascii="Times New Roman" w:eastAsia="Times New Roman" w:hAnsi="Times New Roman" w:cs="Times New Roman"/>
          <w:sz w:val="28"/>
          <w:szCs w:val="28"/>
          <w:lang w:val="uk-UA" w:eastAsia="ru-RU"/>
        </w:rPr>
        <w:t xml:space="preserve">халатами та гумовими чоботами, необхідними канцелярськими товарами, частково велосипедами (29 </w:t>
      </w:r>
      <w:r w:rsidR="00FE438B">
        <w:rPr>
          <w:rFonts w:ascii="Times New Roman" w:eastAsia="Times New Roman" w:hAnsi="Times New Roman" w:cs="Times New Roman"/>
          <w:sz w:val="28"/>
          <w:szCs w:val="28"/>
          <w:lang w:val="uk-UA" w:eastAsia="ru-RU"/>
        </w:rPr>
        <w:t xml:space="preserve">одиниць). У </w:t>
      </w:r>
      <w:r w:rsidR="00EE56D2">
        <w:rPr>
          <w:rFonts w:ascii="Times New Roman" w:eastAsia="Times New Roman" w:hAnsi="Times New Roman" w:cs="Times New Roman"/>
          <w:sz w:val="28"/>
          <w:szCs w:val="28"/>
          <w:lang w:val="uk-UA" w:eastAsia="ru-RU"/>
        </w:rPr>
        <w:t>зв’язку</w:t>
      </w:r>
      <w:r w:rsidR="00FE438B">
        <w:rPr>
          <w:rFonts w:ascii="Times New Roman" w:eastAsia="Times New Roman" w:hAnsi="Times New Roman" w:cs="Times New Roman"/>
          <w:sz w:val="28"/>
          <w:szCs w:val="28"/>
          <w:lang w:val="uk-UA" w:eastAsia="ru-RU"/>
        </w:rPr>
        <w:t xml:space="preserve"> з карантином, спричиненим </w:t>
      </w:r>
      <w:r w:rsidR="00FE438B">
        <w:rPr>
          <w:rFonts w:ascii="Times New Roman" w:eastAsia="Times New Roman" w:hAnsi="Times New Roman" w:cs="Times New Roman"/>
          <w:sz w:val="28"/>
          <w:szCs w:val="28"/>
          <w:lang w:val="en-US" w:eastAsia="ru-RU"/>
        </w:rPr>
        <w:t>COVID</w:t>
      </w:r>
      <w:r w:rsidR="00FE438B" w:rsidRPr="00FE438B">
        <w:rPr>
          <w:rFonts w:ascii="Times New Roman" w:eastAsia="Times New Roman" w:hAnsi="Times New Roman" w:cs="Times New Roman"/>
          <w:sz w:val="28"/>
          <w:szCs w:val="28"/>
          <w:lang w:val="uk-UA" w:eastAsia="ru-RU"/>
        </w:rPr>
        <w:t xml:space="preserve"> –</w:t>
      </w:r>
      <w:r w:rsidR="00FE438B">
        <w:rPr>
          <w:rFonts w:ascii="Times New Roman" w:eastAsia="Times New Roman" w:hAnsi="Times New Roman" w:cs="Times New Roman"/>
          <w:sz w:val="28"/>
          <w:szCs w:val="28"/>
          <w:lang w:val="uk-UA" w:eastAsia="ru-RU"/>
        </w:rPr>
        <w:t xml:space="preserve"> 19, усі соціальні</w:t>
      </w:r>
      <w:r w:rsidR="00EE56D2">
        <w:rPr>
          <w:rFonts w:ascii="Times New Roman" w:eastAsia="Times New Roman" w:hAnsi="Times New Roman" w:cs="Times New Roman"/>
          <w:sz w:val="28"/>
          <w:szCs w:val="28"/>
          <w:lang w:val="uk-UA" w:eastAsia="ru-RU"/>
        </w:rPr>
        <w:t xml:space="preserve"> робітники</w:t>
      </w:r>
      <w:r w:rsidR="00FE438B">
        <w:rPr>
          <w:rFonts w:ascii="Times New Roman" w:eastAsia="Times New Roman" w:hAnsi="Times New Roman" w:cs="Times New Roman"/>
          <w:sz w:val="28"/>
          <w:szCs w:val="28"/>
          <w:lang w:val="uk-UA" w:eastAsia="ru-RU"/>
        </w:rPr>
        <w:t xml:space="preserve"> </w:t>
      </w:r>
      <w:r w:rsidRPr="00A83610">
        <w:rPr>
          <w:rFonts w:ascii="Times New Roman" w:eastAsia="Times New Roman" w:hAnsi="Times New Roman" w:cs="Times New Roman"/>
          <w:sz w:val="28"/>
          <w:szCs w:val="28"/>
          <w:lang w:val="uk-UA" w:eastAsia="ru-RU"/>
        </w:rPr>
        <w:t xml:space="preserve"> Статус – «добре».</w:t>
      </w:r>
    </w:p>
    <w:p w:rsidR="00565C14" w:rsidRPr="00A83610" w:rsidRDefault="00565C14" w:rsidP="00565C14">
      <w:pPr>
        <w:spacing w:before="306" w:after="306" w:line="240" w:lineRule="auto"/>
        <w:jc w:val="both"/>
        <w:rPr>
          <w:rFonts w:ascii="Times New Roman" w:eastAsia="Times New Roman" w:hAnsi="Times New Roman" w:cs="Times New Roman"/>
          <w:sz w:val="28"/>
          <w:szCs w:val="28"/>
          <w:lang w:val="uk-UA" w:eastAsia="ru-RU"/>
        </w:rPr>
      </w:pPr>
      <w:r w:rsidRPr="00A83610">
        <w:rPr>
          <w:rFonts w:ascii="Times New Roman" w:eastAsia="Times New Roman" w:hAnsi="Times New Roman" w:cs="Times New Roman"/>
          <w:sz w:val="28"/>
          <w:szCs w:val="28"/>
          <w:lang w:val="uk-UA" w:eastAsia="ru-RU"/>
        </w:rPr>
        <w:t>Зовнішня оцінка якості надання соціальних послуг визначалася із застосуванням шкали оцінки якісних та кількісних показників якості надання соціальних послуг (узагальнювалися статуси, які переважали).</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2966"/>
        <w:gridCol w:w="1944"/>
        <w:gridCol w:w="2043"/>
        <w:gridCol w:w="2432"/>
      </w:tblGrid>
      <w:tr w:rsidR="00565C14" w:rsidRPr="00AD0360" w:rsidTr="00353C9F">
        <w:tc>
          <w:tcPr>
            <w:tcW w:w="30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C04C1E">
              <w:rPr>
                <w:rFonts w:ascii="Times New Roman" w:eastAsia="Times New Roman" w:hAnsi="Times New Roman" w:cs="Times New Roman"/>
                <w:b/>
                <w:bCs/>
                <w:sz w:val="28"/>
                <w:szCs w:val="28"/>
                <w:lang w:eastAsia="ru-RU"/>
              </w:rPr>
              <w:t>Показники</w:t>
            </w:r>
            <w:r w:rsidRPr="00AD0360">
              <w:rPr>
                <w:rFonts w:ascii="Times New Roman" w:eastAsia="Times New Roman" w:hAnsi="Times New Roman" w:cs="Times New Roman"/>
                <w:b/>
                <w:bCs/>
                <w:sz w:val="28"/>
                <w:szCs w:val="28"/>
                <w:lang w:eastAsia="ru-RU"/>
              </w:rPr>
              <w:br/>
            </w:r>
            <w:r w:rsidRPr="00C04C1E">
              <w:rPr>
                <w:rFonts w:ascii="Times New Roman" w:eastAsia="Times New Roman" w:hAnsi="Times New Roman" w:cs="Times New Roman"/>
                <w:b/>
                <w:bCs/>
                <w:sz w:val="28"/>
                <w:szCs w:val="28"/>
                <w:lang w:eastAsia="ru-RU"/>
              </w:rPr>
              <w:t>якісні</w:t>
            </w:r>
          </w:p>
        </w:tc>
        <w:tc>
          <w:tcPr>
            <w:tcW w:w="20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C04C1E">
              <w:rPr>
                <w:rFonts w:ascii="Times New Roman" w:eastAsia="Times New Roman" w:hAnsi="Times New Roman" w:cs="Times New Roman"/>
                <w:b/>
                <w:bCs/>
                <w:sz w:val="28"/>
                <w:szCs w:val="28"/>
                <w:lang w:eastAsia="ru-RU"/>
              </w:rPr>
              <w:t>Від 80% до 100%</w:t>
            </w:r>
            <w:r w:rsidRPr="00AD0360">
              <w:rPr>
                <w:rFonts w:ascii="Times New Roman" w:eastAsia="Times New Roman" w:hAnsi="Times New Roman" w:cs="Times New Roman"/>
                <w:b/>
                <w:bCs/>
                <w:sz w:val="28"/>
                <w:szCs w:val="28"/>
                <w:lang w:eastAsia="ru-RU"/>
              </w:rPr>
              <w:br/>
            </w:r>
            <w:r w:rsidRPr="00C04C1E">
              <w:rPr>
                <w:rFonts w:ascii="Times New Roman" w:eastAsia="Times New Roman" w:hAnsi="Times New Roman" w:cs="Times New Roman"/>
                <w:b/>
                <w:bCs/>
                <w:sz w:val="28"/>
                <w:szCs w:val="28"/>
                <w:lang w:eastAsia="ru-RU"/>
              </w:rPr>
              <w:t>(добре)</w:t>
            </w:r>
          </w:p>
        </w:tc>
        <w:tc>
          <w:tcPr>
            <w:tcW w:w="21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C04C1E">
              <w:rPr>
                <w:rFonts w:ascii="Times New Roman" w:eastAsia="Times New Roman" w:hAnsi="Times New Roman" w:cs="Times New Roman"/>
                <w:b/>
                <w:bCs/>
                <w:sz w:val="28"/>
                <w:szCs w:val="28"/>
                <w:lang w:eastAsia="ru-RU"/>
              </w:rPr>
              <w:t>Від 51% до 79%</w:t>
            </w:r>
            <w:r w:rsidRPr="00AD0360">
              <w:rPr>
                <w:rFonts w:ascii="Times New Roman" w:eastAsia="Times New Roman" w:hAnsi="Times New Roman" w:cs="Times New Roman"/>
                <w:b/>
                <w:bCs/>
                <w:sz w:val="28"/>
                <w:szCs w:val="28"/>
                <w:lang w:eastAsia="ru-RU"/>
              </w:rPr>
              <w:br/>
            </w:r>
            <w:r w:rsidRPr="00C04C1E">
              <w:rPr>
                <w:rFonts w:ascii="Times New Roman" w:eastAsia="Times New Roman" w:hAnsi="Times New Roman" w:cs="Times New Roman"/>
                <w:b/>
                <w:bCs/>
                <w:sz w:val="28"/>
                <w:szCs w:val="28"/>
                <w:lang w:eastAsia="ru-RU"/>
              </w:rPr>
              <w:t>(задовільно)</w:t>
            </w:r>
          </w:p>
        </w:tc>
        <w:tc>
          <w:tcPr>
            <w:tcW w:w="20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C04C1E">
              <w:rPr>
                <w:rFonts w:ascii="Times New Roman" w:eastAsia="Times New Roman" w:hAnsi="Times New Roman" w:cs="Times New Roman"/>
                <w:b/>
                <w:bCs/>
                <w:sz w:val="28"/>
                <w:szCs w:val="28"/>
                <w:lang w:eastAsia="ru-RU"/>
              </w:rPr>
              <w:t>Від 0% до 50%(незадовільно)</w:t>
            </w:r>
          </w:p>
        </w:tc>
      </w:tr>
      <w:tr w:rsidR="00565C14" w:rsidRPr="00AD0360" w:rsidTr="00353C9F">
        <w:tc>
          <w:tcPr>
            <w:tcW w:w="30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Адресність та індивідуальний підхід</w:t>
            </w:r>
          </w:p>
        </w:tc>
        <w:tc>
          <w:tcPr>
            <w:tcW w:w="20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«Добре»</w:t>
            </w:r>
          </w:p>
        </w:tc>
        <w:tc>
          <w:tcPr>
            <w:tcW w:w="21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c>
          <w:tcPr>
            <w:tcW w:w="20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r>
      <w:tr w:rsidR="00565C14" w:rsidRPr="00AD0360" w:rsidTr="00353C9F">
        <w:tc>
          <w:tcPr>
            <w:tcW w:w="30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Результативність</w:t>
            </w:r>
          </w:p>
        </w:tc>
        <w:tc>
          <w:tcPr>
            <w:tcW w:w="20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9A3A9E" w:rsidP="005019E2">
            <w:pPr>
              <w:spacing w:before="306" w:after="306"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5019E2">
              <w:rPr>
                <w:rFonts w:ascii="Times New Roman" w:eastAsia="Times New Roman" w:hAnsi="Times New Roman" w:cs="Times New Roman"/>
                <w:sz w:val="28"/>
                <w:szCs w:val="28"/>
                <w:lang w:eastAsia="ru-RU"/>
              </w:rPr>
              <w:t>Добре</w:t>
            </w:r>
            <w:r w:rsidR="00565C14" w:rsidRPr="00AD0360">
              <w:rPr>
                <w:rFonts w:ascii="Times New Roman" w:eastAsia="Times New Roman" w:hAnsi="Times New Roman" w:cs="Times New Roman"/>
                <w:sz w:val="28"/>
                <w:szCs w:val="28"/>
                <w:lang w:eastAsia="ru-RU"/>
              </w:rPr>
              <w:t>»</w:t>
            </w:r>
          </w:p>
        </w:tc>
        <w:tc>
          <w:tcPr>
            <w:tcW w:w="21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c>
          <w:tcPr>
            <w:tcW w:w="20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r>
      <w:tr w:rsidR="00565C14" w:rsidRPr="00AD0360" w:rsidTr="00353C9F">
        <w:tc>
          <w:tcPr>
            <w:tcW w:w="30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lastRenderedPageBreak/>
              <w:t>Своєчасність</w:t>
            </w:r>
          </w:p>
        </w:tc>
        <w:tc>
          <w:tcPr>
            <w:tcW w:w="20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«Добре»</w:t>
            </w:r>
          </w:p>
        </w:tc>
        <w:tc>
          <w:tcPr>
            <w:tcW w:w="21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c>
          <w:tcPr>
            <w:tcW w:w="20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r>
      <w:tr w:rsidR="00565C14" w:rsidRPr="00AD0360" w:rsidTr="00353C9F">
        <w:tc>
          <w:tcPr>
            <w:tcW w:w="30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Доступність</w:t>
            </w:r>
          </w:p>
        </w:tc>
        <w:tc>
          <w:tcPr>
            <w:tcW w:w="20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«Добре»</w:t>
            </w:r>
          </w:p>
        </w:tc>
        <w:tc>
          <w:tcPr>
            <w:tcW w:w="21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c>
          <w:tcPr>
            <w:tcW w:w="20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r>
      <w:tr w:rsidR="00565C14" w:rsidRPr="00AD0360" w:rsidTr="00353C9F">
        <w:tc>
          <w:tcPr>
            <w:tcW w:w="30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Повага до гідності отримувача соціальної послуги</w:t>
            </w:r>
          </w:p>
        </w:tc>
        <w:tc>
          <w:tcPr>
            <w:tcW w:w="20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«Добре»</w:t>
            </w:r>
          </w:p>
        </w:tc>
        <w:tc>
          <w:tcPr>
            <w:tcW w:w="21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c>
          <w:tcPr>
            <w:tcW w:w="20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r>
      <w:tr w:rsidR="00565C14" w:rsidRPr="00AD0360" w:rsidTr="00353C9F">
        <w:tc>
          <w:tcPr>
            <w:tcW w:w="307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Професійність</w:t>
            </w:r>
          </w:p>
        </w:tc>
        <w:tc>
          <w:tcPr>
            <w:tcW w:w="205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«Добре»</w:t>
            </w:r>
          </w:p>
        </w:tc>
        <w:tc>
          <w:tcPr>
            <w:tcW w:w="2100"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c>
          <w:tcPr>
            <w:tcW w:w="208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r>
    </w:tbl>
    <w:p w:rsidR="00565C14" w:rsidRPr="00AD0360" w:rsidRDefault="00565C14" w:rsidP="00565C14">
      <w:pPr>
        <w:spacing w:after="0" w:line="240" w:lineRule="auto"/>
        <w:jc w:val="both"/>
        <w:rPr>
          <w:rFonts w:ascii="Times New Roman" w:eastAsia="Times New Roman" w:hAnsi="Times New Roman" w:cs="Times New Roman"/>
          <w:sz w:val="28"/>
          <w:szCs w:val="28"/>
          <w:lang w:eastAsia="ru-RU"/>
        </w:rPr>
      </w:pP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122"/>
        <w:gridCol w:w="2065"/>
        <w:gridCol w:w="2021"/>
        <w:gridCol w:w="2177"/>
      </w:tblGrid>
      <w:tr w:rsidR="00565C14" w:rsidRPr="00AD0360" w:rsidTr="00CD583A">
        <w:tc>
          <w:tcPr>
            <w:tcW w:w="31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 </w:t>
            </w:r>
            <w:r w:rsidRPr="00C04C1E">
              <w:rPr>
                <w:rFonts w:ascii="Times New Roman" w:eastAsia="Times New Roman" w:hAnsi="Times New Roman" w:cs="Times New Roman"/>
                <w:b/>
                <w:bCs/>
                <w:sz w:val="28"/>
                <w:szCs w:val="28"/>
                <w:lang w:eastAsia="ru-RU"/>
              </w:rPr>
              <w:t>Показники кількісні</w:t>
            </w:r>
          </w:p>
        </w:tc>
        <w:tc>
          <w:tcPr>
            <w:tcW w:w="20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C04C1E">
              <w:rPr>
                <w:rFonts w:ascii="Times New Roman" w:eastAsia="Times New Roman" w:hAnsi="Times New Roman" w:cs="Times New Roman"/>
                <w:b/>
                <w:bCs/>
                <w:sz w:val="28"/>
                <w:szCs w:val="28"/>
                <w:lang w:eastAsia="ru-RU"/>
              </w:rPr>
              <w:t>Від 0 % до 20 %</w:t>
            </w:r>
          </w:p>
        </w:tc>
        <w:tc>
          <w:tcPr>
            <w:tcW w:w="20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C04C1E">
              <w:rPr>
                <w:rFonts w:ascii="Times New Roman" w:eastAsia="Times New Roman" w:hAnsi="Times New Roman" w:cs="Times New Roman"/>
                <w:b/>
                <w:bCs/>
                <w:sz w:val="28"/>
                <w:szCs w:val="28"/>
                <w:lang w:eastAsia="ru-RU"/>
              </w:rPr>
              <w:t>Від 21 % до 50%</w:t>
            </w:r>
          </w:p>
        </w:tc>
        <w:tc>
          <w:tcPr>
            <w:tcW w:w="21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C04C1E">
              <w:rPr>
                <w:rFonts w:ascii="Times New Roman" w:eastAsia="Times New Roman" w:hAnsi="Times New Roman" w:cs="Times New Roman"/>
                <w:b/>
                <w:bCs/>
                <w:sz w:val="28"/>
                <w:szCs w:val="28"/>
                <w:lang w:eastAsia="ru-RU"/>
              </w:rPr>
              <w:t>Від 51% до 100%</w:t>
            </w:r>
          </w:p>
        </w:tc>
      </w:tr>
      <w:tr w:rsidR="00565C14" w:rsidRPr="00AD0360" w:rsidTr="00CD583A">
        <w:tc>
          <w:tcPr>
            <w:tcW w:w="31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Кількість скарг та результат їх розгляду</w:t>
            </w:r>
          </w:p>
        </w:tc>
        <w:tc>
          <w:tcPr>
            <w:tcW w:w="20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«Добре»</w:t>
            </w:r>
          </w:p>
        </w:tc>
        <w:tc>
          <w:tcPr>
            <w:tcW w:w="20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c>
          <w:tcPr>
            <w:tcW w:w="21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r>
      <w:tr w:rsidR="00565C14" w:rsidRPr="00AD0360" w:rsidTr="00CD583A">
        <w:tc>
          <w:tcPr>
            <w:tcW w:w="3122"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Кількість задоволених звернень про отримання соціальної послуги</w:t>
            </w:r>
          </w:p>
        </w:tc>
        <w:tc>
          <w:tcPr>
            <w:tcW w:w="2065"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c>
          <w:tcPr>
            <w:tcW w:w="2021"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w:t>
            </w:r>
          </w:p>
        </w:tc>
        <w:tc>
          <w:tcPr>
            <w:tcW w:w="2177"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565C14" w:rsidRPr="00AD0360" w:rsidRDefault="00565C14" w:rsidP="00353C9F">
            <w:pPr>
              <w:spacing w:before="306" w:after="306" w:line="240" w:lineRule="auto"/>
              <w:jc w:val="both"/>
              <w:rPr>
                <w:rFonts w:ascii="Times New Roman" w:eastAsia="Times New Roman" w:hAnsi="Times New Roman" w:cs="Times New Roman"/>
                <w:sz w:val="28"/>
                <w:szCs w:val="28"/>
                <w:lang w:eastAsia="ru-RU"/>
              </w:rPr>
            </w:pPr>
            <w:r w:rsidRPr="00AD0360">
              <w:rPr>
                <w:rFonts w:ascii="Times New Roman" w:eastAsia="Times New Roman" w:hAnsi="Times New Roman" w:cs="Times New Roman"/>
                <w:sz w:val="28"/>
                <w:szCs w:val="28"/>
                <w:lang w:eastAsia="ru-RU"/>
              </w:rPr>
              <w:t>«Добре»</w:t>
            </w:r>
          </w:p>
        </w:tc>
      </w:tr>
    </w:tbl>
    <w:p w:rsidR="00565C14" w:rsidRPr="00000D79" w:rsidRDefault="00565C14" w:rsidP="00565C14">
      <w:pPr>
        <w:spacing w:before="306" w:after="306" w:line="240" w:lineRule="auto"/>
        <w:jc w:val="both"/>
        <w:rPr>
          <w:rFonts w:ascii="Times New Roman" w:eastAsia="Times New Roman" w:hAnsi="Times New Roman" w:cs="Times New Roman"/>
          <w:b/>
          <w:sz w:val="28"/>
          <w:szCs w:val="28"/>
          <w:lang w:eastAsia="ru-RU"/>
        </w:rPr>
      </w:pPr>
      <w:r w:rsidRPr="00AD0360">
        <w:rPr>
          <w:rFonts w:ascii="Times New Roman" w:eastAsia="Times New Roman" w:hAnsi="Times New Roman" w:cs="Times New Roman"/>
          <w:sz w:val="28"/>
          <w:szCs w:val="28"/>
          <w:lang w:eastAsia="ru-RU"/>
        </w:rPr>
        <w:t> </w:t>
      </w:r>
      <w:r w:rsidRPr="00000D79">
        <w:rPr>
          <w:rFonts w:ascii="Times New Roman" w:eastAsia="Times New Roman" w:hAnsi="Times New Roman" w:cs="Times New Roman"/>
          <w:b/>
          <w:sz w:val="28"/>
          <w:szCs w:val="28"/>
          <w:lang w:eastAsia="ru-RU"/>
        </w:rPr>
        <w:t xml:space="preserve">Оцінка якості </w:t>
      </w:r>
      <w:proofErr w:type="gramStart"/>
      <w:r w:rsidRPr="00000D79">
        <w:rPr>
          <w:rFonts w:ascii="Times New Roman" w:eastAsia="Times New Roman" w:hAnsi="Times New Roman" w:cs="Times New Roman"/>
          <w:b/>
          <w:sz w:val="28"/>
          <w:szCs w:val="28"/>
          <w:lang w:eastAsia="ru-RU"/>
        </w:rPr>
        <w:t>соц</w:t>
      </w:r>
      <w:proofErr w:type="gramEnd"/>
      <w:r w:rsidRPr="00000D79">
        <w:rPr>
          <w:rFonts w:ascii="Times New Roman" w:eastAsia="Times New Roman" w:hAnsi="Times New Roman" w:cs="Times New Roman"/>
          <w:b/>
          <w:sz w:val="28"/>
          <w:szCs w:val="28"/>
          <w:lang w:eastAsia="ru-RU"/>
        </w:rPr>
        <w:t>іальних послуг в цілому:</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134"/>
        <w:gridCol w:w="2985"/>
        <w:gridCol w:w="3266"/>
      </w:tblGrid>
      <w:tr w:rsidR="00000D79" w:rsidRPr="00AD0360" w:rsidTr="00000D79">
        <w:tc>
          <w:tcPr>
            <w:tcW w:w="31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000D79" w:rsidRPr="00000D79" w:rsidRDefault="00000D79" w:rsidP="00000D79">
            <w:pPr>
              <w:spacing w:before="306" w:after="306"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Показники</w:t>
            </w:r>
          </w:p>
        </w:tc>
        <w:tc>
          <w:tcPr>
            <w:tcW w:w="2985" w:type="dxa"/>
            <w:tcBorders>
              <w:top w:val="outset" w:sz="6" w:space="0" w:color="auto"/>
              <w:left w:val="outset" w:sz="6" w:space="0" w:color="auto"/>
              <w:bottom w:val="outset" w:sz="6" w:space="0" w:color="auto"/>
              <w:right w:val="single" w:sz="4" w:space="0" w:color="auto"/>
            </w:tcBorders>
            <w:shd w:val="clear" w:color="auto" w:fill="auto"/>
            <w:vAlign w:val="center"/>
            <w:hideMark/>
          </w:tcPr>
          <w:p w:rsidR="00000D79" w:rsidRPr="00000D79" w:rsidRDefault="00000D79" w:rsidP="00000D79">
            <w:pPr>
              <w:spacing w:before="306" w:after="306"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Статус</w:t>
            </w:r>
          </w:p>
        </w:tc>
        <w:tc>
          <w:tcPr>
            <w:tcW w:w="3266" w:type="dxa"/>
            <w:tcBorders>
              <w:top w:val="outset" w:sz="6" w:space="0" w:color="auto"/>
              <w:left w:val="single" w:sz="4" w:space="0" w:color="auto"/>
              <w:bottom w:val="outset" w:sz="6" w:space="0" w:color="auto"/>
              <w:right w:val="outset" w:sz="6" w:space="0" w:color="auto"/>
            </w:tcBorders>
            <w:shd w:val="clear" w:color="auto" w:fill="auto"/>
            <w:vAlign w:val="center"/>
          </w:tcPr>
          <w:p w:rsidR="00000D79" w:rsidRPr="0076104D" w:rsidRDefault="00000D79" w:rsidP="00353C9F">
            <w:pPr>
              <w:spacing w:before="306" w:after="306" w:line="240" w:lineRule="auto"/>
              <w:jc w:val="both"/>
              <w:rPr>
                <w:rFonts w:ascii="Times New Roman" w:eastAsia="Times New Roman" w:hAnsi="Times New Roman" w:cs="Times New Roman"/>
                <w:b/>
                <w:sz w:val="28"/>
                <w:szCs w:val="28"/>
                <w:lang w:val="uk-UA" w:eastAsia="ru-RU"/>
              </w:rPr>
            </w:pPr>
            <w:r w:rsidRPr="0076104D">
              <w:rPr>
                <w:rFonts w:ascii="Times New Roman" w:eastAsia="Times New Roman" w:hAnsi="Times New Roman" w:cs="Times New Roman"/>
                <w:b/>
                <w:sz w:val="28"/>
                <w:szCs w:val="28"/>
                <w:lang w:val="uk-UA" w:eastAsia="ru-RU"/>
              </w:rPr>
              <w:t>Рекомендації по ро</w:t>
            </w:r>
            <w:r w:rsidR="0076104D" w:rsidRPr="0076104D">
              <w:rPr>
                <w:rFonts w:ascii="Times New Roman" w:eastAsia="Times New Roman" w:hAnsi="Times New Roman" w:cs="Times New Roman"/>
                <w:b/>
                <w:sz w:val="28"/>
                <w:szCs w:val="28"/>
                <w:lang w:val="uk-UA" w:eastAsia="ru-RU"/>
              </w:rPr>
              <w:t>боті</w:t>
            </w:r>
          </w:p>
        </w:tc>
      </w:tr>
      <w:tr w:rsidR="0076104D" w:rsidRPr="00AD0360" w:rsidTr="008507ED">
        <w:trPr>
          <w:trHeight w:val="475"/>
        </w:trPr>
        <w:tc>
          <w:tcPr>
            <w:tcW w:w="31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6104D" w:rsidRPr="0076104D" w:rsidRDefault="0076104D" w:rsidP="00353C9F">
            <w:pPr>
              <w:spacing w:before="306" w:after="306"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Кількісні</w:t>
            </w:r>
          </w:p>
        </w:tc>
        <w:tc>
          <w:tcPr>
            <w:tcW w:w="2985" w:type="dxa"/>
            <w:tcBorders>
              <w:top w:val="outset" w:sz="6" w:space="0" w:color="auto"/>
              <w:left w:val="outset" w:sz="6" w:space="0" w:color="auto"/>
              <w:bottom w:val="outset" w:sz="6" w:space="0" w:color="auto"/>
              <w:right w:val="single" w:sz="4" w:space="0" w:color="auto"/>
            </w:tcBorders>
            <w:shd w:val="clear" w:color="auto" w:fill="auto"/>
            <w:vAlign w:val="center"/>
            <w:hideMark/>
          </w:tcPr>
          <w:p w:rsidR="0076104D" w:rsidRPr="0076104D" w:rsidRDefault="0076104D" w:rsidP="00353C9F">
            <w:pPr>
              <w:spacing w:before="306" w:after="306"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«добре»</w:t>
            </w:r>
          </w:p>
        </w:tc>
        <w:tc>
          <w:tcPr>
            <w:tcW w:w="3266" w:type="dxa"/>
            <w:vMerge w:val="restart"/>
            <w:tcBorders>
              <w:top w:val="outset" w:sz="6" w:space="0" w:color="auto"/>
              <w:left w:val="single" w:sz="4" w:space="0" w:color="auto"/>
              <w:right w:val="outset" w:sz="6" w:space="0" w:color="auto"/>
            </w:tcBorders>
            <w:shd w:val="clear" w:color="auto" w:fill="auto"/>
            <w:vAlign w:val="center"/>
          </w:tcPr>
          <w:p w:rsidR="0076104D" w:rsidRPr="0076104D" w:rsidRDefault="0076104D" w:rsidP="00353C9F">
            <w:pPr>
              <w:spacing w:before="306" w:after="306" w:line="240" w:lineRule="auto"/>
              <w:jc w:val="both"/>
              <w:rPr>
                <w:rFonts w:ascii="Times New Roman" w:eastAsia="Times New Roman" w:hAnsi="Times New Roman" w:cs="Times New Roman"/>
                <w:b/>
                <w:sz w:val="28"/>
                <w:szCs w:val="28"/>
                <w:lang w:val="uk-UA" w:eastAsia="ru-RU"/>
              </w:rPr>
            </w:pPr>
            <w:r w:rsidRPr="0076104D">
              <w:rPr>
                <w:rFonts w:ascii="Times New Roman" w:eastAsia="Times New Roman" w:hAnsi="Times New Roman" w:cs="Times New Roman"/>
                <w:b/>
                <w:sz w:val="28"/>
                <w:szCs w:val="28"/>
                <w:lang w:val="uk-UA" w:eastAsia="ru-RU"/>
              </w:rPr>
              <w:t>Продовжувати вдосконалювати роботу</w:t>
            </w:r>
          </w:p>
        </w:tc>
      </w:tr>
      <w:tr w:rsidR="0076104D" w:rsidRPr="00AD0360" w:rsidTr="008507ED">
        <w:tc>
          <w:tcPr>
            <w:tcW w:w="31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6104D" w:rsidRPr="0076104D" w:rsidRDefault="0076104D" w:rsidP="00353C9F">
            <w:pPr>
              <w:spacing w:before="306" w:after="306"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Якісні</w:t>
            </w:r>
          </w:p>
        </w:tc>
        <w:tc>
          <w:tcPr>
            <w:tcW w:w="2985" w:type="dxa"/>
            <w:tcBorders>
              <w:top w:val="outset" w:sz="6" w:space="0" w:color="auto"/>
              <w:left w:val="outset" w:sz="6" w:space="0" w:color="auto"/>
              <w:bottom w:val="outset" w:sz="6" w:space="0" w:color="auto"/>
              <w:right w:val="single" w:sz="4" w:space="0" w:color="auto"/>
            </w:tcBorders>
            <w:shd w:val="clear" w:color="auto" w:fill="auto"/>
            <w:vAlign w:val="center"/>
            <w:hideMark/>
          </w:tcPr>
          <w:p w:rsidR="0076104D" w:rsidRPr="00AD0360" w:rsidRDefault="0076104D" w:rsidP="00353C9F">
            <w:pPr>
              <w:spacing w:before="306" w:after="306"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«добре»</w:t>
            </w:r>
          </w:p>
        </w:tc>
        <w:tc>
          <w:tcPr>
            <w:tcW w:w="3266" w:type="dxa"/>
            <w:vMerge/>
            <w:tcBorders>
              <w:left w:val="single" w:sz="4" w:space="0" w:color="auto"/>
              <w:right w:val="outset" w:sz="6" w:space="0" w:color="auto"/>
            </w:tcBorders>
            <w:shd w:val="clear" w:color="auto" w:fill="auto"/>
            <w:vAlign w:val="center"/>
          </w:tcPr>
          <w:p w:rsidR="0076104D" w:rsidRPr="00AD0360" w:rsidRDefault="0076104D" w:rsidP="00000D79">
            <w:pPr>
              <w:spacing w:before="306" w:after="306" w:line="240" w:lineRule="auto"/>
              <w:jc w:val="both"/>
              <w:rPr>
                <w:rFonts w:ascii="Times New Roman" w:eastAsia="Times New Roman" w:hAnsi="Times New Roman" w:cs="Times New Roman"/>
                <w:sz w:val="28"/>
                <w:szCs w:val="28"/>
                <w:lang w:eastAsia="ru-RU"/>
              </w:rPr>
            </w:pPr>
          </w:p>
        </w:tc>
      </w:tr>
      <w:tr w:rsidR="0076104D" w:rsidRPr="00AD0360" w:rsidTr="008507ED">
        <w:tc>
          <w:tcPr>
            <w:tcW w:w="31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76104D" w:rsidRPr="00CA1DAD" w:rsidRDefault="0076104D" w:rsidP="00353C9F">
            <w:pPr>
              <w:spacing w:before="306" w:after="306" w:line="240" w:lineRule="auto"/>
              <w:jc w:val="both"/>
              <w:rPr>
                <w:rFonts w:ascii="Times New Roman" w:eastAsia="Times New Roman" w:hAnsi="Times New Roman" w:cs="Times New Roman"/>
                <w:b/>
                <w:sz w:val="28"/>
                <w:szCs w:val="28"/>
                <w:lang w:val="uk-UA" w:eastAsia="ru-RU"/>
              </w:rPr>
            </w:pPr>
            <w:r w:rsidRPr="00CA1DAD">
              <w:rPr>
                <w:rFonts w:ascii="Times New Roman" w:eastAsia="Times New Roman" w:hAnsi="Times New Roman" w:cs="Times New Roman"/>
                <w:b/>
                <w:sz w:val="28"/>
                <w:szCs w:val="28"/>
                <w:lang w:val="uk-UA" w:eastAsia="ru-RU"/>
              </w:rPr>
              <w:t>Узагальнений</w:t>
            </w:r>
          </w:p>
        </w:tc>
        <w:tc>
          <w:tcPr>
            <w:tcW w:w="2985" w:type="dxa"/>
            <w:tcBorders>
              <w:top w:val="outset" w:sz="6" w:space="0" w:color="auto"/>
              <w:left w:val="outset" w:sz="6" w:space="0" w:color="auto"/>
              <w:bottom w:val="outset" w:sz="6" w:space="0" w:color="auto"/>
              <w:right w:val="single" w:sz="4" w:space="0" w:color="auto"/>
            </w:tcBorders>
            <w:shd w:val="clear" w:color="auto" w:fill="auto"/>
            <w:vAlign w:val="center"/>
            <w:hideMark/>
          </w:tcPr>
          <w:p w:rsidR="0076104D" w:rsidRPr="00CA1DAD" w:rsidRDefault="0076104D" w:rsidP="00353C9F">
            <w:pPr>
              <w:spacing w:before="306" w:after="306" w:line="240" w:lineRule="auto"/>
              <w:jc w:val="both"/>
              <w:rPr>
                <w:rFonts w:ascii="Times New Roman" w:eastAsia="Times New Roman" w:hAnsi="Times New Roman" w:cs="Times New Roman"/>
                <w:b/>
                <w:sz w:val="28"/>
                <w:szCs w:val="28"/>
                <w:lang w:eastAsia="ru-RU"/>
              </w:rPr>
            </w:pPr>
            <w:r w:rsidRPr="00CA1DAD">
              <w:rPr>
                <w:rFonts w:ascii="Times New Roman" w:eastAsia="Times New Roman" w:hAnsi="Times New Roman" w:cs="Times New Roman"/>
                <w:b/>
                <w:sz w:val="28"/>
                <w:szCs w:val="28"/>
                <w:lang w:val="uk-UA" w:eastAsia="ru-RU"/>
              </w:rPr>
              <w:t>«добре»</w:t>
            </w:r>
          </w:p>
        </w:tc>
        <w:tc>
          <w:tcPr>
            <w:tcW w:w="3266" w:type="dxa"/>
            <w:vMerge/>
            <w:tcBorders>
              <w:left w:val="single" w:sz="4" w:space="0" w:color="auto"/>
              <w:bottom w:val="outset" w:sz="6" w:space="0" w:color="auto"/>
              <w:right w:val="outset" w:sz="6" w:space="0" w:color="auto"/>
            </w:tcBorders>
            <w:shd w:val="clear" w:color="auto" w:fill="auto"/>
            <w:vAlign w:val="center"/>
          </w:tcPr>
          <w:p w:rsidR="0076104D" w:rsidRPr="00AD0360" w:rsidRDefault="0076104D" w:rsidP="00000D79">
            <w:pPr>
              <w:spacing w:before="306" w:after="306" w:line="240" w:lineRule="auto"/>
              <w:jc w:val="both"/>
              <w:rPr>
                <w:rFonts w:ascii="Times New Roman" w:eastAsia="Times New Roman" w:hAnsi="Times New Roman" w:cs="Times New Roman"/>
                <w:sz w:val="28"/>
                <w:szCs w:val="28"/>
                <w:lang w:eastAsia="ru-RU"/>
              </w:rPr>
            </w:pPr>
          </w:p>
        </w:tc>
      </w:tr>
    </w:tbl>
    <w:p w:rsidR="00CA1DAD" w:rsidRDefault="00C06A9B" w:rsidP="00C06A9B">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CA1DAD" w:rsidRDefault="00CA1DAD" w:rsidP="00C06A9B">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К</w:t>
      </w:r>
      <w:r w:rsidRPr="007B5EAB">
        <w:rPr>
          <w:rFonts w:ascii="Times New Roman" w:eastAsia="Times New Roman" w:hAnsi="Times New Roman" w:cs="Times New Roman"/>
          <w:sz w:val="28"/>
          <w:szCs w:val="28"/>
          <w:lang w:val="uk-UA" w:eastAsia="ru-RU"/>
        </w:rPr>
        <w:t xml:space="preserve">омісію з </w:t>
      </w:r>
      <w:r>
        <w:rPr>
          <w:rFonts w:ascii="Times New Roman" w:eastAsia="Times New Roman" w:hAnsi="Times New Roman" w:cs="Times New Roman"/>
          <w:sz w:val="28"/>
          <w:szCs w:val="28"/>
          <w:lang w:val="uk-UA" w:eastAsia="ru-RU"/>
        </w:rPr>
        <w:t>проведення</w:t>
      </w:r>
      <w:r w:rsidRPr="007B5EAB">
        <w:rPr>
          <w:rFonts w:ascii="Times New Roman" w:eastAsia="Times New Roman" w:hAnsi="Times New Roman" w:cs="Times New Roman"/>
          <w:sz w:val="28"/>
          <w:szCs w:val="28"/>
          <w:lang w:val="uk-UA" w:eastAsia="ru-RU"/>
        </w:rPr>
        <w:t xml:space="preserve"> зовнішньої оцінки якості соціальних послуг</w:t>
      </w:r>
      <w:r>
        <w:rPr>
          <w:rFonts w:ascii="Times New Roman" w:eastAsia="Times New Roman" w:hAnsi="Times New Roman" w:cs="Times New Roman"/>
          <w:sz w:val="28"/>
          <w:szCs w:val="28"/>
          <w:lang w:val="uk-UA" w:eastAsia="ru-RU"/>
        </w:rPr>
        <w:t xml:space="preserve"> за результатами проведення зовнішньої оцінки якості надання соціальних </w:t>
      </w:r>
      <w:r w:rsidR="00EE1595">
        <w:rPr>
          <w:rFonts w:ascii="Times New Roman" w:eastAsia="Times New Roman" w:hAnsi="Times New Roman" w:cs="Times New Roman"/>
          <w:sz w:val="28"/>
          <w:szCs w:val="28"/>
          <w:lang w:val="uk-UA" w:eastAsia="ru-RU"/>
        </w:rPr>
        <w:t>послуг керівнику тер</w:t>
      </w:r>
      <w:r>
        <w:rPr>
          <w:rFonts w:ascii="Times New Roman" w:eastAsia="Times New Roman" w:hAnsi="Times New Roman" w:cs="Times New Roman"/>
          <w:sz w:val="28"/>
          <w:szCs w:val="28"/>
          <w:lang w:val="uk-UA" w:eastAsia="ru-RU"/>
        </w:rPr>
        <w:t>центру  рекомендовано розробити відповідні заходи з метою підвищення якості надання соціальних послуг:</w:t>
      </w:r>
    </w:p>
    <w:p w:rsidR="0008497C" w:rsidRDefault="00326572" w:rsidP="00326572">
      <w:pPr>
        <w:pStyle w:val="a8"/>
        <w:numPr>
          <w:ilvl w:val="0"/>
          <w:numId w:val="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постійно проводити відповідну</w:t>
      </w:r>
      <w:r w:rsidR="00EA14C4">
        <w:rPr>
          <w:rFonts w:ascii="Times New Roman" w:eastAsia="Times New Roman" w:hAnsi="Times New Roman" w:cs="Times New Roman"/>
          <w:sz w:val="28"/>
          <w:szCs w:val="28"/>
          <w:lang w:val="uk-UA" w:eastAsia="ru-RU"/>
        </w:rPr>
        <w:t xml:space="preserve"> роботу з надавачами соціальної послуги натуральна допомога щодо підвищення якості соціального обслуговування;</w:t>
      </w:r>
    </w:p>
    <w:p w:rsidR="00EA14C4" w:rsidRDefault="00EA14C4" w:rsidP="00326572">
      <w:pPr>
        <w:pStyle w:val="a8"/>
        <w:numPr>
          <w:ilvl w:val="0"/>
          <w:numId w:val="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продовжувати роботу щодо виявлення осіб похилого віку та осіб з інвалідністю з метою надання їм необхідної допомоги відповідно до Державного стандарту соціальної послуги натуральна допомога;</w:t>
      </w:r>
    </w:p>
    <w:p w:rsidR="00EA14C4" w:rsidRDefault="00774621" w:rsidP="00326572">
      <w:pPr>
        <w:pStyle w:val="a8"/>
        <w:numPr>
          <w:ilvl w:val="0"/>
          <w:numId w:val="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продовжувати підвищувати р</w:t>
      </w:r>
      <w:r w:rsidR="00EE1595">
        <w:rPr>
          <w:rFonts w:ascii="Times New Roman" w:eastAsia="Times New Roman" w:hAnsi="Times New Roman" w:cs="Times New Roman"/>
          <w:sz w:val="28"/>
          <w:szCs w:val="28"/>
          <w:lang w:val="uk-UA" w:eastAsia="ru-RU"/>
        </w:rPr>
        <w:t>івень кваліфікації працівників т</w:t>
      </w:r>
      <w:r>
        <w:rPr>
          <w:rFonts w:ascii="Times New Roman" w:eastAsia="Times New Roman" w:hAnsi="Times New Roman" w:cs="Times New Roman"/>
          <w:sz w:val="28"/>
          <w:szCs w:val="28"/>
          <w:lang w:val="uk-UA" w:eastAsia="ru-RU"/>
        </w:rPr>
        <w:t>ериторіального центру за допомогою навчальних семінарів та індивідуальних занять;</w:t>
      </w:r>
    </w:p>
    <w:p w:rsidR="00774621" w:rsidRDefault="00774621" w:rsidP="00326572">
      <w:pPr>
        <w:pStyle w:val="a8"/>
        <w:numPr>
          <w:ilvl w:val="0"/>
          <w:numId w:val="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 межах фінансової можливості сприяти зміцненню матеріально – технічної бази КУ «Територіальний центр </w:t>
      </w:r>
      <w:r w:rsidRPr="007B5EAB">
        <w:rPr>
          <w:rFonts w:ascii="Times New Roman" w:eastAsia="Times New Roman" w:hAnsi="Times New Roman" w:cs="Times New Roman"/>
          <w:sz w:val="28"/>
          <w:szCs w:val="28"/>
          <w:lang w:val="uk-UA" w:eastAsia="ru-RU"/>
        </w:rPr>
        <w:t xml:space="preserve"> соціального обслуговування (надання соціальних послуг)</w:t>
      </w:r>
      <w:r>
        <w:rPr>
          <w:rFonts w:ascii="Times New Roman" w:eastAsia="Times New Roman" w:hAnsi="Times New Roman" w:cs="Times New Roman"/>
          <w:sz w:val="28"/>
          <w:szCs w:val="28"/>
          <w:lang w:val="uk-UA" w:eastAsia="ru-RU"/>
        </w:rPr>
        <w:t>» Міловської селищної</w:t>
      </w:r>
      <w:r w:rsidR="00EE1595">
        <w:rPr>
          <w:rFonts w:ascii="Times New Roman" w:eastAsia="Times New Roman" w:hAnsi="Times New Roman" w:cs="Times New Roman"/>
          <w:sz w:val="28"/>
          <w:szCs w:val="28"/>
          <w:lang w:val="uk-UA" w:eastAsia="ru-RU"/>
        </w:rPr>
        <w:t xml:space="preserve"> ради</w:t>
      </w:r>
      <w:r>
        <w:rPr>
          <w:rFonts w:ascii="Times New Roman" w:eastAsia="Times New Roman" w:hAnsi="Times New Roman" w:cs="Times New Roman"/>
          <w:sz w:val="28"/>
          <w:szCs w:val="28"/>
          <w:lang w:val="uk-UA" w:eastAsia="ru-RU"/>
        </w:rPr>
        <w:t>;</w:t>
      </w:r>
    </w:p>
    <w:p w:rsidR="00774621" w:rsidRDefault="00774621" w:rsidP="00326572">
      <w:pPr>
        <w:pStyle w:val="a8"/>
        <w:numPr>
          <w:ilvl w:val="0"/>
          <w:numId w:val="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підтримувати в актуальному стані інформаційні стенди;</w:t>
      </w:r>
    </w:p>
    <w:p w:rsidR="00763B00" w:rsidRDefault="00774621" w:rsidP="00763B00">
      <w:pPr>
        <w:pStyle w:val="a8"/>
        <w:numPr>
          <w:ilvl w:val="0"/>
          <w:numId w:val="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проаналізувати</w:t>
      </w:r>
      <w:r w:rsidR="00763B00">
        <w:rPr>
          <w:rFonts w:ascii="Times New Roman" w:eastAsia="Times New Roman" w:hAnsi="Times New Roman" w:cs="Times New Roman"/>
          <w:sz w:val="28"/>
          <w:szCs w:val="28"/>
          <w:lang w:val="uk-UA" w:eastAsia="ru-RU"/>
        </w:rPr>
        <w:t xml:space="preserve"> періодичність відвідувань соціальними робітниками отримувачів соціальної послуги «догляд вдома», за результатами аналізу вжити заходів;</w:t>
      </w:r>
    </w:p>
    <w:p w:rsidR="00763B00" w:rsidRPr="007E4670" w:rsidRDefault="00763B00" w:rsidP="00763B00">
      <w:pPr>
        <w:pStyle w:val="a8"/>
        <w:numPr>
          <w:ilvl w:val="0"/>
          <w:numId w:val="6"/>
        </w:numPr>
        <w:spacing w:after="0" w:line="240" w:lineRule="auto"/>
        <w:jc w:val="both"/>
        <w:rPr>
          <w:rFonts w:ascii="Times New Roman" w:eastAsia="Times New Roman" w:hAnsi="Times New Roman" w:cs="Times New Roman"/>
          <w:sz w:val="28"/>
          <w:szCs w:val="28"/>
          <w:lang w:val="uk-UA" w:eastAsia="ru-RU"/>
        </w:rPr>
      </w:pPr>
      <w:r w:rsidRPr="00763B00">
        <w:rPr>
          <w:rFonts w:ascii="Times New Roman" w:eastAsia="Times New Roman" w:hAnsi="Times New Roman" w:cs="Times New Roman"/>
          <w:color w:val="212529"/>
          <w:sz w:val="28"/>
          <w:szCs w:val="28"/>
          <w:lang w:val="uk-UA" w:eastAsia="ru-RU"/>
        </w:rPr>
        <w:t>за технічною можливістю привести у відповідність до критеріїв діяльності надавачів соціальних послуг приміщень, які відповідають ДБН В.2.2-40:2018 “Будинки і споруди. Інклюзивність будівель і споруд. Основні положення”.</w:t>
      </w:r>
    </w:p>
    <w:p w:rsidR="007E4670" w:rsidRPr="007D62A1" w:rsidRDefault="00EE1595" w:rsidP="00763B00">
      <w:pPr>
        <w:pStyle w:val="a8"/>
        <w:numPr>
          <w:ilvl w:val="0"/>
          <w:numId w:val="6"/>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color w:val="212529"/>
          <w:sz w:val="28"/>
          <w:szCs w:val="28"/>
          <w:lang w:val="uk-UA" w:eastAsia="ru-RU"/>
        </w:rPr>
        <w:t>п</w:t>
      </w:r>
      <w:r w:rsidR="007E4670">
        <w:rPr>
          <w:rFonts w:ascii="Times New Roman" w:eastAsia="Times New Roman" w:hAnsi="Times New Roman" w:cs="Times New Roman"/>
          <w:color w:val="212529"/>
          <w:sz w:val="28"/>
          <w:szCs w:val="28"/>
          <w:lang w:val="uk-UA" w:eastAsia="ru-RU"/>
        </w:rPr>
        <w:t>роводити відповідну роботу, спрямовану на своєчасність та результативність розгляду скарг і звернень отримувачів соціальних послуг.</w:t>
      </w:r>
    </w:p>
    <w:p w:rsidR="007D62A1" w:rsidRDefault="007D62A1" w:rsidP="007D62A1">
      <w:pPr>
        <w:pStyle w:val="a8"/>
        <w:spacing w:after="0" w:line="240" w:lineRule="auto"/>
        <w:jc w:val="both"/>
        <w:rPr>
          <w:rFonts w:ascii="Times New Roman" w:eastAsia="Times New Roman" w:hAnsi="Times New Roman" w:cs="Times New Roman"/>
          <w:color w:val="212529"/>
          <w:sz w:val="28"/>
          <w:szCs w:val="28"/>
          <w:lang w:val="uk-UA" w:eastAsia="ru-RU"/>
        </w:rPr>
      </w:pPr>
    </w:p>
    <w:p w:rsidR="007D62A1" w:rsidRPr="00042712" w:rsidRDefault="00EE1595" w:rsidP="007D62A1">
      <w:pPr>
        <w:pStyle w:val="a8"/>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color w:val="212529"/>
          <w:sz w:val="28"/>
          <w:szCs w:val="28"/>
          <w:lang w:val="uk-UA" w:eastAsia="ru-RU"/>
        </w:rPr>
        <w:t xml:space="preserve"> Комунальна</w:t>
      </w:r>
      <w:r w:rsidR="007D62A1" w:rsidRPr="00042712">
        <w:rPr>
          <w:rFonts w:ascii="Times New Roman" w:eastAsia="Times New Roman" w:hAnsi="Times New Roman" w:cs="Times New Roman"/>
          <w:b/>
          <w:color w:val="212529"/>
          <w:sz w:val="28"/>
          <w:szCs w:val="28"/>
          <w:lang w:val="uk-UA" w:eastAsia="ru-RU"/>
        </w:rPr>
        <w:t xml:space="preserve"> устано</w:t>
      </w:r>
      <w:r>
        <w:rPr>
          <w:rFonts w:ascii="Times New Roman" w:eastAsia="Times New Roman" w:hAnsi="Times New Roman" w:cs="Times New Roman"/>
          <w:b/>
          <w:color w:val="212529"/>
          <w:sz w:val="28"/>
          <w:szCs w:val="28"/>
          <w:lang w:val="uk-UA" w:eastAsia="ru-RU"/>
        </w:rPr>
        <w:t>ва</w:t>
      </w:r>
      <w:r w:rsidR="007D62A1" w:rsidRPr="00042712">
        <w:rPr>
          <w:rFonts w:ascii="Times New Roman" w:eastAsia="Times New Roman" w:hAnsi="Times New Roman" w:cs="Times New Roman"/>
          <w:b/>
          <w:color w:val="212529"/>
          <w:sz w:val="28"/>
          <w:szCs w:val="28"/>
          <w:lang w:val="uk-UA" w:eastAsia="ru-RU"/>
        </w:rPr>
        <w:t xml:space="preserve"> «Міловський центр соціальних служб Міловської селищної ради»</w:t>
      </w:r>
    </w:p>
    <w:p w:rsidR="00BB2765" w:rsidRPr="00BB2765" w:rsidRDefault="00EE1595" w:rsidP="00BB2765">
      <w:pPr>
        <w:spacing w:after="0" w:line="240" w:lineRule="auto"/>
        <w:ind w:firstLine="709"/>
        <w:jc w:val="both"/>
        <w:rPr>
          <w:rFonts w:ascii="Times New Roman" w:eastAsia="Times New Roman" w:hAnsi="Times New Roman" w:cs="Times New Roman"/>
          <w:sz w:val="28"/>
          <w:lang w:val="uk-UA"/>
        </w:rPr>
      </w:pPr>
      <w:r>
        <w:rPr>
          <w:rFonts w:ascii="Times New Roman" w:eastAsia="Times New Roman" w:hAnsi="Times New Roman" w:cs="Times New Roman"/>
          <w:sz w:val="28"/>
          <w:lang w:val="uk-UA"/>
        </w:rPr>
        <w:t>В</w:t>
      </w:r>
      <w:r w:rsidR="00BB2765" w:rsidRPr="00BB2765">
        <w:rPr>
          <w:rFonts w:ascii="Times New Roman" w:eastAsia="Times New Roman" w:hAnsi="Times New Roman" w:cs="Times New Roman"/>
          <w:sz w:val="28"/>
          <w:lang w:val="uk-UA"/>
        </w:rPr>
        <w:t xml:space="preserve"> Міловському центрі соціальних служб Міловської селищної ради , фактично працює - 10 осіб, а саме: 1 - директор, 1 - бухгалтер, 1 – педагог соціальний, 1- психолог та 6 - фахівців із соціальної роботи.</w:t>
      </w:r>
    </w:p>
    <w:p w:rsidR="00BB2765" w:rsidRDefault="00EE1595" w:rsidP="00BB2765">
      <w:pPr>
        <w:spacing w:after="0" w:line="240" w:lineRule="auto"/>
        <w:ind w:firstLine="709"/>
        <w:jc w:val="both"/>
        <w:rPr>
          <w:rFonts w:ascii="Times New Roman" w:eastAsia="Times New Roman" w:hAnsi="Times New Roman" w:cs="Times New Roman"/>
          <w:color w:val="000000"/>
          <w:sz w:val="28"/>
          <w:shd w:val="clear" w:color="auto" w:fill="FFFFFF"/>
        </w:rPr>
      </w:pPr>
      <w:r>
        <w:rPr>
          <w:rFonts w:ascii="Times New Roman" w:eastAsia="Times New Roman" w:hAnsi="Times New Roman" w:cs="Times New Roman"/>
          <w:sz w:val="28"/>
          <w:lang w:val="uk-UA"/>
        </w:rPr>
        <w:t>Н</w:t>
      </w:r>
      <w:r w:rsidR="00BB2765" w:rsidRPr="00BB2765">
        <w:rPr>
          <w:rFonts w:ascii="Times New Roman" w:eastAsia="Times New Roman" w:hAnsi="Times New Roman" w:cs="Times New Roman"/>
          <w:sz w:val="28"/>
          <w:lang w:val="uk-UA"/>
        </w:rPr>
        <w:t xml:space="preserve">а обліку Міловського ЦСС знаходиться 21 сім’я, які перебувають у складних життєвих обставинах, 4 прийомні сім’ї - виховується 9 дітей та 2 дитячих будинки сімейного типу - виховуються 10 дітей, які проживають на території Міловської селищної ради та постійно отримують соціальні послуги. </w:t>
      </w:r>
      <w:r w:rsidR="00BB2765" w:rsidRPr="00EB216C">
        <w:rPr>
          <w:rFonts w:ascii="Times New Roman" w:eastAsia="Times New Roman" w:hAnsi="Times New Roman" w:cs="Times New Roman"/>
          <w:sz w:val="28"/>
          <w:lang w:val="uk-UA"/>
        </w:rPr>
        <w:t xml:space="preserve">Спеціалісти центру розповсюджують </w:t>
      </w:r>
      <w:r w:rsidR="00BB2765" w:rsidRPr="00EB216C">
        <w:rPr>
          <w:rFonts w:ascii="Times New Roman" w:eastAsia="Times New Roman" w:hAnsi="Times New Roman" w:cs="Times New Roman"/>
          <w:color w:val="000000"/>
          <w:sz w:val="28"/>
          <w:shd w:val="clear" w:color="auto" w:fill="FFFFFF"/>
          <w:lang w:val="uk-UA"/>
        </w:rPr>
        <w:t xml:space="preserve">листівки на соціальні теми,  що направлені на профілактику та протидію вживання психоактивних речовин, недопущення гендерного та дитячого насильства, інформування про пріоритетність сімейних форм виховання, попередження ВІЛ/СНІДу. </w:t>
      </w:r>
      <w:r w:rsidR="00BB2765">
        <w:rPr>
          <w:rFonts w:ascii="Times New Roman" w:eastAsia="Times New Roman" w:hAnsi="Times New Roman" w:cs="Times New Roman"/>
          <w:sz w:val="28"/>
        </w:rPr>
        <w:t xml:space="preserve">Дана друкована продукція використовується спеціалістами центру по </w:t>
      </w:r>
      <w:proofErr w:type="gramStart"/>
      <w:r w:rsidR="00BB2765">
        <w:rPr>
          <w:rFonts w:ascii="Times New Roman" w:eastAsia="Times New Roman" w:hAnsi="Times New Roman" w:cs="Times New Roman"/>
          <w:sz w:val="28"/>
        </w:rPr>
        <w:t>вс</w:t>
      </w:r>
      <w:proofErr w:type="gramEnd"/>
      <w:r w:rsidR="00BB2765">
        <w:rPr>
          <w:rFonts w:ascii="Times New Roman" w:eastAsia="Times New Roman" w:hAnsi="Times New Roman" w:cs="Times New Roman"/>
          <w:sz w:val="28"/>
        </w:rPr>
        <w:t xml:space="preserve">ій території Міловської селищної ради, з метою недопущення негативних соціальних явищ серед молоді. </w:t>
      </w:r>
    </w:p>
    <w:p w:rsidR="00BB2765" w:rsidRDefault="00BB2765" w:rsidP="00BB2765">
      <w:pPr>
        <w:spacing w:after="0" w:line="240" w:lineRule="auto"/>
        <w:ind w:firstLine="709"/>
        <w:jc w:val="both"/>
        <w:rPr>
          <w:rFonts w:ascii="Times New Roman" w:eastAsia="Times New Roman" w:hAnsi="Times New Roman" w:cs="Times New Roman"/>
          <w:sz w:val="32"/>
        </w:rPr>
      </w:pPr>
      <w:r>
        <w:rPr>
          <w:rFonts w:ascii="Times New Roman" w:eastAsia="Times New Roman" w:hAnsi="Times New Roman" w:cs="Times New Roman"/>
          <w:sz w:val="32"/>
        </w:rPr>
        <w:lastRenderedPageBreak/>
        <w:t xml:space="preserve"> </w:t>
      </w:r>
      <w:r>
        <w:rPr>
          <w:rFonts w:ascii="Times New Roman" w:eastAsia="Times New Roman" w:hAnsi="Times New Roman" w:cs="Times New Roman"/>
          <w:sz w:val="28"/>
        </w:rPr>
        <w:t xml:space="preserve">Фахівці центру здійснюють перевірку умов проживання </w:t>
      </w:r>
      <w:proofErr w:type="gramStart"/>
      <w:r>
        <w:rPr>
          <w:rFonts w:ascii="Times New Roman" w:eastAsia="Times New Roman" w:hAnsi="Times New Roman" w:cs="Times New Roman"/>
          <w:sz w:val="28"/>
        </w:rPr>
        <w:t>сімей</w:t>
      </w:r>
      <w:proofErr w:type="gramEnd"/>
      <w:r>
        <w:rPr>
          <w:rFonts w:ascii="Times New Roman" w:eastAsia="Times New Roman" w:hAnsi="Times New Roman" w:cs="Times New Roman"/>
          <w:sz w:val="28"/>
        </w:rPr>
        <w:t xml:space="preserve"> з дітьми з метою оформлення статусу дитини, яка постраждала в наслідок воєнних дій та озброєних конфліктів. Спеціалістами центру було складено 417 актів оцінки потреб. </w:t>
      </w:r>
    </w:p>
    <w:p w:rsidR="00BB2765" w:rsidRDefault="00BB2765" w:rsidP="00BB2765">
      <w:p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    За 2021 </w:t>
      </w:r>
      <w:proofErr w:type="gramStart"/>
      <w:r>
        <w:rPr>
          <w:rFonts w:ascii="Times New Roman" w:eastAsia="Times New Roman" w:hAnsi="Times New Roman" w:cs="Times New Roman"/>
          <w:sz w:val="28"/>
        </w:rPr>
        <w:t>р</w:t>
      </w:r>
      <w:proofErr w:type="gramEnd"/>
      <w:r>
        <w:rPr>
          <w:rFonts w:ascii="Times New Roman" w:eastAsia="Times New Roman" w:hAnsi="Times New Roman" w:cs="Times New Roman"/>
          <w:sz w:val="28"/>
        </w:rPr>
        <w:t xml:space="preserve">ік було проведено 6 заходів направлених на протидію домашнього насильства, торгівлі людьми та профілактики вживання алкоголю та наркотичних засобів. </w:t>
      </w:r>
    </w:p>
    <w:p w:rsidR="00BB2765" w:rsidRDefault="00BB2765" w:rsidP="00BB2765">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Центром соціальних служб проводиться відповідна робота направлена на подолання можливих негативних наслідків </w:t>
      </w:r>
      <w:proofErr w:type="gramStart"/>
      <w:r>
        <w:rPr>
          <w:rFonts w:ascii="Times New Roman" w:eastAsia="Times New Roman" w:hAnsi="Times New Roman" w:cs="Times New Roman"/>
          <w:sz w:val="28"/>
        </w:rPr>
        <w:t>в</w:t>
      </w:r>
      <w:proofErr w:type="gramEnd"/>
      <w:r>
        <w:rPr>
          <w:rFonts w:ascii="Times New Roman" w:eastAsia="Times New Roman" w:hAnsi="Times New Roman" w:cs="Times New Roman"/>
          <w:sz w:val="28"/>
        </w:rPr>
        <w:t xml:space="preserve"> процесі соціалізації дітей-вихованців та становлення дружніх стосунків з усіма членами родини.</w:t>
      </w:r>
    </w:p>
    <w:p w:rsidR="00BB2765" w:rsidRDefault="00BB2765" w:rsidP="00BB2765">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Також спеціалісти центру надають </w:t>
      </w:r>
      <w:proofErr w:type="gramStart"/>
      <w:r>
        <w:rPr>
          <w:rFonts w:ascii="Times New Roman" w:eastAsia="Times New Roman" w:hAnsi="Times New Roman" w:cs="Times New Roman"/>
          <w:sz w:val="28"/>
        </w:rPr>
        <w:t>соц</w:t>
      </w:r>
      <w:proofErr w:type="gramEnd"/>
      <w:r>
        <w:rPr>
          <w:rFonts w:ascii="Times New Roman" w:eastAsia="Times New Roman" w:hAnsi="Times New Roman" w:cs="Times New Roman"/>
          <w:sz w:val="28"/>
        </w:rPr>
        <w:t>іальні послуги наступним категоріям громадян:</w:t>
      </w:r>
    </w:p>
    <w:p w:rsidR="00BB2765" w:rsidRDefault="00BB2765" w:rsidP="00BB2765">
      <w:pPr>
        <w:numPr>
          <w:ilvl w:val="0"/>
          <w:numId w:val="8"/>
        </w:num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сі</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’ям, які опинилися у складних життєвих обставинах;</w:t>
      </w:r>
    </w:p>
    <w:p w:rsidR="00BB2765" w:rsidRDefault="00BB2765" w:rsidP="00BB2765">
      <w:pPr>
        <w:numPr>
          <w:ilvl w:val="0"/>
          <w:numId w:val="8"/>
        </w:num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одиноким матерям;</w:t>
      </w:r>
    </w:p>
    <w:p w:rsidR="00BB2765" w:rsidRDefault="00BB2765" w:rsidP="00BB2765">
      <w:pPr>
        <w:numPr>
          <w:ilvl w:val="0"/>
          <w:numId w:val="8"/>
        </w:num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сі</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’ям внутрішньо-переміщених осіб;</w:t>
      </w:r>
    </w:p>
    <w:p w:rsidR="00BB2765" w:rsidRDefault="00BB2765" w:rsidP="00BB2765">
      <w:pPr>
        <w:numPr>
          <w:ilvl w:val="0"/>
          <w:numId w:val="8"/>
        </w:num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особам, які перебувають у конфлікті з законом;</w:t>
      </w:r>
    </w:p>
    <w:p w:rsidR="00BB2765" w:rsidRDefault="00BB2765" w:rsidP="00BB2765">
      <w:pPr>
        <w:numPr>
          <w:ilvl w:val="0"/>
          <w:numId w:val="8"/>
        </w:num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вагітним;</w:t>
      </w:r>
    </w:p>
    <w:p w:rsidR="00BB2765" w:rsidRDefault="00BB2765" w:rsidP="00BB2765">
      <w:pPr>
        <w:numPr>
          <w:ilvl w:val="0"/>
          <w:numId w:val="8"/>
        </w:num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прийомним сі</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’ям;</w:t>
      </w:r>
    </w:p>
    <w:p w:rsidR="00BB2765" w:rsidRDefault="00BB2765" w:rsidP="00BB2765">
      <w:pPr>
        <w:numPr>
          <w:ilvl w:val="0"/>
          <w:numId w:val="8"/>
        </w:num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 xml:space="preserve">особам з числа дітей-сиріт, дітей позбавлених батьківського </w:t>
      </w:r>
      <w:proofErr w:type="gramStart"/>
      <w:r>
        <w:rPr>
          <w:rFonts w:ascii="Times New Roman" w:eastAsia="Times New Roman" w:hAnsi="Times New Roman" w:cs="Times New Roman"/>
          <w:sz w:val="28"/>
        </w:rPr>
        <w:t>п</w:t>
      </w:r>
      <w:proofErr w:type="gramEnd"/>
      <w:r>
        <w:rPr>
          <w:rFonts w:ascii="Times New Roman" w:eastAsia="Times New Roman" w:hAnsi="Times New Roman" w:cs="Times New Roman"/>
          <w:sz w:val="28"/>
        </w:rPr>
        <w:t>іклування;</w:t>
      </w:r>
    </w:p>
    <w:p w:rsidR="00BB2765" w:rsidRDefault="00BB2765" w:rsidP="00BB2765">
      <w:pPr>
        <w:numPr>
          <w:ilvl w:val="0"/>
          <w:numId w:val="8"/>
        </w:num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сі</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’ям, які виховують дітей з інвалідністю;</w:t>
      </w:r>
    </w:p>
    <w:p w:rsidR="00BB2765" w:rsidRDefault="00BB2765" w:rsidP="00BB2765">
      <w:pPr>
        <w:numPr>
          <w:ilvl w:val="0"/>
          <w:numId w:val="8"/>
        </w:num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 xml:space="preserve">члени </w:t>
      </w:r>
      <w:proofErr w:type="gramStart"/>
      <w:r>
        <w:rPr>
          <w:rFonts w:ascii="Times New Roman" w:eastAsia="Times New Roman" w:hAnsi="Times New Roman" w:cs="Times New Roman"/>
          <w:sz w:val="28"/>
        </w:rPr>
        <w:t>сімей</w:t>
      </w:r>
      <w:proofErr w:type="gramEnd"/>
      <w:r>
        <w:rPr>
          <w:rFonts w:ascii="Times New Roman" w:eastAsia="Times New Roman" w:hAnsi="Times New Roman" w:cs="Times New Roman"/>
          <w:sz w:val="28"/>
        </w:rPr>
        <w:t>, які постраждали від домашнього насильства;</w:t>
      </w:r>
    </w:p>
    <w:p w:rsidR="00BB2765" w:rsidRDefault="00BB2765" w:rsidP="00BB2765">
      <w:pPr>
        <w:numPr>
          <w:ilvl w:val="0"/>
          <w:numId w:val="8"/>
        </w:num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багатодітні сі</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’ї;</w:t>
      </w:r>
    </w:p>
    <w:p w:rsidR="00BB2765" w:rsidRDefault="00BB2765" w:rsidP="00BB2765">
      <w:pPr>
        <w:numPr>
          <w:ilvl w:val="0"/>
          <w:numId w:val="8"/>
        </w:numPr>
        <w:spacing w:after="0" w:line="240" w:lineRule="auto"/>
        <w:ind w:left="720"/>
        <w:jc w:val="both"/>
        <w:rPr>
          <w:rFonts w:ascii="Times New Roman" w:eastAsia="Times New Roman" w:hAnsi="Times New Roman" w:cs="Times New Roman"/>
          <w:sz w:val="28"/>
        </w:rPr>
      </w:pPr>
      <w:r>
        <w:rPr>
          <w:rFonts w:ascii="Times New Roman" w:eastAsia="Times New Roman" w:hAnsi="Times New Roman" w:cs="Times New Roman"/>
          <w:sz w:val="28"/>
        </w:rPr>
        <w:t>сі</w:t>
      </w:r>
      <w:proofErr w:type="gramStart"/>
      <w:r>
        <w:rPr>
          <w:rFonts w:ascii="Times New Roman" w:eastAsia="Times New Roman" w:hAnsi="Times New Roman" w:cs="Times New Roman"/>
          <w:sz w:val="28"/>
        </w:rPr>
        <w:t>м</w:t>
      </w:r>
      <w:proofErr w:type="gramEnd"/>
      <w:r>
        <w:rPr>
          <w:rFonts w:ascii="Times New Roman" w:eastAsia="Times New Roman" w:hAnsi="Times New Roman" w:cs="Times New Roman"/>
          <w:sz w:val="28"/>
        </w:rPr>
        <w:t>’ям учасників АТО.</w:t>
      </w:r>
    </w:p>
    <w:p w:rsidR="00BB2765" w:rsidRDefault="00BB2765" w:rsidP="00BB2765">
      <w:p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w:t>
      </w:r>
      <w:proofErr w:type="gramEnd"/>
      <w:r>
        <w:rPr>
          <w:rFonts w:ascii="Times New Roman" w:eastAsia="Times New Roman" w:hAnsi="Times New Roman" w:cs="Times New Roman"/>
          <w:sz w:val="28"/>
        </w:rPr>
        <w:t>ід час проведення внутрішньої оцінки були отриманні позитивні відгуки щодо роботи спеціалістів центру.</w:t>
      </w:r>
    </w:p>
    <w:p w:rsidR="00BB2765" w:rsidRDefault="00BB2765" w:rsidP="00BB2765">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Приміщення Міловського центру </w:t>
      </w:r>
      <w:proofErr w:type="gramStart"/>
      <w:r>
        <w:rPr>
          <w:rFonts w:ascii="Times New Roman" w:eastAsia="Times New Roman" w:hAnsi="Times New Roman" w:cs="Times New Roman"/>
          <w:sz w:val="28"/>
        </w:rPr>
        <w:t>соц</w:t>
      </w:r>
      <w:proofErr w:type="gramEnd"/>
      <w:r>
        <w:rPr>
          <w:rFonts w:ascii="Times New Roman" w:eastAsia="Times New Roman" w:hAnsi="Times New Roman" w:cs="Times New Roman"/>
          <w:sz w:val="28"/>
        </w:rPr>
        <w:t>іальних служб є орендованим та знаходиться поруч з Міловською селищною радою. На дверях кабінетів спеціалі</w:t>
      </w:r>
      <w:proofErr w:type="gramStart"/>
      <w:r>
        <w:rPr>
          <w:rFonts w:ascii="Times New Roman" w:eastAsia="Times New Roman" w:hAnsi="Times New Roman" w:cs="Times New Roman"/>
          <w:sz w:val="28"/>
        </w:rPr>
        <w:t>ст</w:t>
      </w:r>
      <w:proofErr w:type="gramEnd"/>
      <w:r>
        <w:rPr>
          <w:rFonts w:ascii="Times New Roman" w:eastAsia="Times New Roman" w:hAnsi="Times New Roman" w:cs="Times New Roman"/>
          <w:sz w:val="28"/>
        </w:rPr>
        <w:t>ів розміщенні таблички з написами номеру та ПІБ фахівців. У соціальній мережі Facebook спеціалісти центру розміщують матеріали щодо роботи центру, інформацію про проведені заходи та види соціальних послуг.</w:t>
      </w:r>
    </w:p>
    <w:p w:rsidR="00BB2765" w:rsidRDefault="00BB2765" w:rsidP="00BB2765">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У Міловському центрі </w:t>
      </w:r>
      <w:proofErr w:type="gramStart"/>
      <w:r>
        <w:rPr>
          <w:rFonts w:ascii="Times New Roman" w:eastAsia="Times New Roman" w:hAnsi="Times New Roman" w:cs="Times New Roman"/>
          <w:sz w:val="28"/>
        </w:rPr>
        <w:t>соц</w:t>
      </w:r>
      <w:proofErr w:type="gramEnd"/>
      <w:r>
        <w:rPr>
          <w:rFonts w:ascii="Times New Roman" w:eastAsia="Times New Roman" w:hAnsi="Times New Roman" w:cs="Times New Roman"/>
          <w:sz w:val="28"/>
        </w:rPr>
        <w:t>іальних служб працює соціальний педагог, діяльність якого спрямовується у наступних напрямках:</w:t>
      </w:r>
    </w:p>
    <w:p w:rsidR="00BB2765" w:rsidRDefault="00BB2765" w:rsidP="00BB2765">
      <w:pPr>
        <w:numPr>
          <w:ilvl w:val="0"/>
          <w:numId w:val="9"/>
        </w:num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проф</w:t>
      </w:r>
      <w:proofErr w:type="gramEnd"/>
      <w:r>
        <w:rPr>
          <w:rFonts w:ascii="Times New Roman" w:eastAsia="Times New Roman" w:hAnsi="Times New Roman" w:cs="Times New Roman"/>
          <w:sz w:val="28"/>
        </w:rPr>
        <w:t>ілактична робота з сім’ями які перебувають під соціальним супроводом та мають ознаки складних життєвих обставин щодо попередження деструктивної поведінки тютюнопаління, алкоголізму, наркоманії;</w:t>
      </w:r>
    </w:p>
    <w:p w:rsidR="00BB2765" w:rsidRDefault="00BB2765" w:rsidP="00BB2765">
      <w:pPr>
        <w:numPr>
          <w:ilvl w:val="0"/>
          <w:numId w:val="9"/>
        </w:numPr>
        <w:spacing w:after="0" w:line="240" w:lineRule="auto"/>
        <w:ind w:firstLine="709"/>
        <w:jc w:val="both"/>
        <w:rPr>
          <w:rFonts w:ascii="Times New Roman" w:eastAsia="Times New Roman" w:hAnsi="Times New Roman" w:cs="Times New Roman"/>
          <w:sz w:val="28"/>
        </w:rPr>
      </w:pPr>
      <w:proofErr w:type="gramStart"/>
      <w:r>
        <w:rPr>
          <w:rFonts w:ascii="Times New Roman" w:eastAsia="Times New Roman" w:hAnsi="Times New Roman" w:cs="Times New Roman"/>
          <w:sz w:val="28"/>
        </w:rPr>
        <w:t>соц</w:t>
      </w:r>
      <w:proofErr w:type="gramEnd"/>
      <w:r>
        <w:rPr>
          <w:rFonts w:ascii="Times New Roman" w:eastAsia="Times New Roman" w:hAnsi="Times New Roman" w:cs="Times New Roman"/>
          <w:sz w:val="28"/>
        </w:rPr>
        <w:t>іально-педагогічна допомога сім’ям з дітьми у кризових ситуаціях;</w:t>
      </w:r>
    </w:p>
    <w:p w:rsidR="00BB2765" w:rsidRDefault="00BB2765" w:rsidP="00BB2765">
      <w:pPr>
        <w:numPr>
          <w:ilvl w:val="0"/>
          <w:numId w:val="9"/>
        </w:num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здійснення психолого-педагогічних заходів з метою мінімізації СЖО </w:t>
      </w:r>
      <w:proofErr w:type="gramStart"/>
      <w:r>
        <w:rPr>
          <w:rFonts w:ascii="Times New Roman" w:eastAsia="Times New Roman" w:hAnsi="Times New Roman" w:cs="Times New Roman"/>
          <w:sz w:val="28"/>
        </w:rPr>
        <w:t>у</w:t>
      </w:r>
      <w:proofErr w:type="gramEnd"/>
      <w:r>
        <w:rPr>
          <w:rFonts w:ascii="Times New Roman" w:eastAsia="Times New Roman" w:hAnsi="Times New Roman" w:cs="Times New Roman"/>
          <w:sz w:val="28"/>
        </w:rPr>
        <w:t xml:space="preserve"> сім’ях.</w:t>
      </w:r>
    </w:p>
    <w:p w:rsidR="00BB2765" w:rsidRDefault="00BB2765" w:rsidP="00BB2765">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Спеціалісти центру с поваг</w:t>
      </w:r>
      <w:r w:rsidR="00EE1595">
        <w:rPr>
          <w:rFonts w:ascii="Times New Roman" w:eastAsia="Times New Roman" w:hAnsi="Times New Roman" w:cs="Times New Roman"/>
          <w:sz w:val="28"/>
        </w:rPr>
        <w:t xml:space="preserve">ою та розумінням ставляться до </w:t>
      </w:r>
      <w:r w:rsidR="00EE1595">
        <w:rPr>
          <w:rFonts w:ascii="Times New Roman" w:eastAsia="Times New Roman" w:hAnsi="Times New Roman" w:cs="Times New Roman"/>
          <w:sz w:val="28"/>
          <w:lang w:val="uk-UA"/>
        </w:rPr>
        <w:t>отримувачів</w:t>
      </w:r>
      <w:r w:rsidR="00EE1595">
        <w:rPr>
          <w:rFonts w:ascii="Times New Roman" w:eastAsia="Times New Roman" w:hAnsi="Times New Roman" w:cs="Times New Roman"/>
          <w:sz w:val="28"/>
        </w:rPr>
        <w:t>. Скарг</w:t>
      </w:r>
      <w:r w:rsidR="00EE1595">
        <w:rPr>
          <w:rFonts w:ascii="Times New Roman" w:eastAsia="Times New Roman" w:hAnsi="Times New Roman" w:cs="Times New Roman"/>
          <w:sz w:val="28"/>
          <w:lang w:val="uk-UA"/>
        </w:rPr>
        <w:t>и від отримувачі</w:t>
      </w:r>
      <w:proofErr w:type="gramStart"/>
      <w:r w:rsidR="00EE1595">
        <w:rPr>
          <w:rFonts w:ascii="Times New Roman" w:eastAsia="Times New Roman" w:hAnsi="Times New Roman" w:cs="Times New Roman"/>
          <w:sz w:val="28"/>
          <w:lang w:val="uk-UA"/>
        </w:rPr>
        <w:t>в</w:t>
      </w:r>
      <w:proofErr w:type="gramEnd"/>
      <w:r w:rsidR="00EE1595">
        <w:rPr>
          <w:rFonts w:ascii="Times New Roman" w:eastAsia="Times New Roman" w:hAnsi="Times New Roman" w:cs="Times New Roman"/>
          <w:sz w:val="28"/>
          <w:lang w:val="uk-UA"/>
        </w:rPr>
        <w:t xml:space="preserve"> не надходили.</w:t>
      </w:r>
      <w:r>
        <w:rPr>
          <w:rFonts w:ascii="Times New Roman" w:eastAsia="Times New Roman" w:hAnsi="Times New Roman" w:cs="Times New Roman"/>
          <w:sz w:val="28"/>
        </w:rPr>
        <w:t xml:space="preserve"> Фахівці із </w:t>
      </w:r>
      <w:proofErr w:type="gramStart"/>
      <w:r>
        <w:rPr>
          <w:rFonts w:ascii="Times New Roman" w:eastAsia="Times New Roman" w:hAnsi="Times New Roman" w:cs="Times New Roman"/>
          <w:sz w:val="28"/>
        </w:rPr>
        <w:t>соц</w:t>
      </w:r>
      <w:proofErr w:type="gramEnd"/>
      <w:r>
        <w:rPr>
          <w:rFonts w:ascii="Times New Roman" w:eastAsia="Times New Roman" w:hAnsi="Times New Roman" w:cs="Times New Roman"/>
          <w:sz w:val="28"/>
        </w:rPr>
        <w:t xml:space="preserve">іальної роботи дотримуються принципу конфіденційності. В центрі вжиті заходи </w:t>
      </w:r>
      <w:r>
        <w:rPr>
          <w:rFonts w:ascii="Times New Roman" w:eastAsia="Times New Roman" w:hAnsi="Times New Roman" w:cs="Times New Roman"/>
          <w:sz w:val="28"/>
        </w:rPr>
        <w:lastRenderedPageBreak/>
        <w:t xml:space="preserve">щодо захисту персональних даних отримувачів соціальних послуг. Надавачі </w:t>
      </w:r>
      <w:proofErr w:type="gramStart"/>
      <w:r>
        <w:rPr>
          <w:rFonts w:ascii="Times New Roman" w:eastAsia="Times New Roman" w:hAnsi="Times New Roman" w:cs="Times New Roman"/>
          <w:sz w:val="28"/>
        </w:rPr>
        <w:t>соц</w:t>
      </w:r>
      <w:proofErr w:type="gramEnd"/>
      <w:r>
        <w:rPr>
          <w:rFonts w:ascii="Times New Roman" w:eastAsia="Times New Roman" w:hAnsi="Times New Roman" w:cs="Times New Roman"/>
          <w:sz w:val="28"/>
        </w:rPr>
        <w:t>іальних послуг проінформовані про нерозголошення персональних даних.</w:t>
      </w:r>
    </w:p>
    <w:p w:rsidR="00BB2765" w:rsidRDefault="00BB2765" w:rsidP="00BB2765">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Штатний розпис працівників Міловського ЦСС сформований відповідно до законодавства України. Посадові інструкції розробленні та затверджені, працівники володіють знаннями, вміннями та навичками які відповідають їх кваліфікаційним вимогам. Більшість спеціалі</w:t>
      </w:r>
      <w:proofErr w:type="gramStart"/>
      <w:r>
        <w:rPr>
          <w:rFonts w:ascii="Times New Roman" w:eastAsia="Times New Roman" w:hAnsi="Times New Roman" w:cs="Times New Roman"/>
          <w:sz w:val="28"/>
        </w:rPr>
        <w:t>ст</w:t>
      </w:r>
      <w:proofErr w:type="gramEnd"/>
      <w:r>
        <w:rPr>
          <w:rFonts w:ascii="Times New Roman" w:eastAsia="Times New Roman" w:hAnsi="Times New Roman" w:cs="Times New Roman"/>
          <w:sz w:val="28"/>
        </w:rPr>
        <w:t xml:space="preserve">ів центру має вищу освіту. Працівники центру приймають активну участь у </w:t>
      </w:r>
      <w:proofErr w:type="gramStart"/>
      <w:r>
        <w:rPr>
          <w:rFonts w:ascii="Times New Roman" w:eastAsia="Times New Roman" w:hAnsi="Times New Roman" w:cs="Times New Roman"/>
          <w:sz w:val="28"/>
        </w:rPr>
        <w:t>курсах</w:t>
      </w:r>
      <w:proofErr w:type="gramEnd"/>
      <w:r>
        <w:rPr>
          <w:rFonts w:ascii="Times New Roman" w:eastAsia="Times New Roman" w:hAnsi="Times New Roman" w:cs="Times New Roman"/>
          <w:sz w:val="28"/>
        </w:rPr>
        <w:t>, тренінгах, семінарах з метою вдосконалення практичних професійних навичок про що отримують відповідні сертифікати.</w:t>
      </w:r>
    </w:p>
    <w:p w:rsidR="00BB2765" w:rsidRDefault="00BB2765" w:rsidP="00BB2765">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Узагальнений статус якісних показників </w:t>
      </w:r>
      <w:proofErr w:type="gramStart"/>
      <w:r>
        <w:rPr>
          <w:rFonts w:ascii="Times New Roman" w:eastAsia="Times New Roman" w:hAnsi="Times New Roman" w:cs="Times New Roman"/>
          <w:sz w:val="28"/>
        </w:rPr>
        <w:t>соц</w:t>
      </w:r>
      <w:proofErr w:type="gramEnd"/>
      <w:r>
        <w:rPr>
          <w:rFonts w:ascii="Times New Roman" w:eastAsia="Times New Roman" w:hAnsi="Times New Roman" w:cs="Times New Roman"/>
          <w:sz w:val="28"/>
        </w:rPr>
        <w:t>іальних послуг соціальний супровід, консультування, соціальна профілактика, екстрене та кризове втручання- «добре».</w:t>
      </w:r>
    </w:p>
    <w:p w:rsidR="00BB2765" w:rsidRDefault="00BB2765" w:rsidP="00BB2765">
      <w:pPr>
        <w:spacing w:after="0" w:line="240" w:lineRule="auto"/>
        <w:ind w:firstLine="709"/>
        <w:jc w:val="both"/>
        <w:rPr>
          <w:rFonts w:ascii="Times New Roman" w:eastAsia="Times New Roman" w:hAnsi="Times New Roman" w:cs="Times New Roman"/>
          <w:sz w:val="28"/>
          <w:lang w:val="uk-UA"/>
        </w:rPr>
      </w:pPr>
      <w:r>
        <w:rPr>
          <w:rFonts w:ascii="Times New Roman" w:eastAsia="Times New Roman" w:hAnsi="Times New Roman" w:cs="Times New Roman"/>
          <w:sz w:val="28"/>
        </w:rPr>
        <w:t xml:space="preserve">Міловський центр </w:t>
      </w:r>
      <w:proofErr w:type="gramStart"/>
      <w:r>
        <w:rPr>
          <w:rFonts w:ascii="Times New Roman" w:eastAsia="Times New Roman" w:hAnsi="Times New Roman" w:cs="Times New Roman"/>
          <w:sz w:val="28"/>
        </w:rPr>
        <w:t>соц</w:t>
      </w:r>
      <w:proofErr w:type="gramEnd"/>
      <w:r>
        <w:rPr>
          <w:rFonts w:ascii="Times New Roman" w:eastAsia="Times New Roman" w:hAnsi="Times New Roman" w:cs="Times New Roman"/>
          <w:sz w:val="28"/>
        </w:rPr>
        <w:t xml:space="preserve">іальних служб обладнаний необхідним технічними засобами (монофункціональні пристрої, комп’ютери, ноутбуки, мультимедійний проектор, твердий та м’який інвентар). Для пересування по території </w:t>
      </w:r>
      <w:proofErr w:type="gramStart"/>
      <w:r>
        <w:rPr>
          <w:rFonts w:ascii="Times New Roman" w:eastAsia="Times New Roman" w:hAnsi="Times New Roman" w:cs="Times New Roman"/>
          <w:sz w:val="28"/>
        </w:rPr>
        <w:t>спец</w:t>
      </w:r>
      <w:proofErr w:type="gramEnd"/>
      <w:r>
        <w:rPr>
          <w:rFonts w:ascii="Times New Roman" w:eastAsia="Times New Roman" w:hAnsi="Times New Roman" w:cs="Times New Roman"/>
          <w:sz w:val="28"/>
        </w:rPr>
        <w:t>іалісти забезпеченні велосипедами.</w:t>
      </w:r>
    </w:p>
    <w:p w:rsidR="00BB2765" w:rsidRPr="00BB2765" w:rsidRDefault="00BB2765" w:rsidP="00BB2765">
      <w:pPr>
        <w:spacing w:after="0" w:line="240" w:lineRule="auto"/>
        <w:ind w:firstLine="709"/>
        <w:jc w:val="both"/>
        <w:rPr>
          <w:rFonts w:ascii="Times New Roman" w:eastAsia="Times New Roman" w:hAnsi="Times New Roman" w:cs="Times New Roman"/>
          <w:sz w:val="28"/>
          <w:lang w:val="uk-UA"/>
        </w:rPr>
      </w:pP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000000"/>
          <w:sz w:val="28"/>
          <w:szCs w:val="28"/>
          <w:bdr w:val="none" w:sz="0" w:space="0" w:color="auto" w:frame="1"/>
          <w:lang w:eastAsia="ru-RU"/>
        </w:rPr>
        <w:t>За результатами</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val="uk-UA" w:eastAsia="ru-RU"/>
        </w:rPr>
        <w:t xml:space="preserve">проведення оцінки якості </w:t>
      </w:r>
      <w:proofErr w:type="gramStart"/>
      <w:r w:rsidRPr="00BB2765">
        <w:rPr>
          <w:rFonts w:ascii="Times New Roman" w:eastAsia="Times New Roman" w:hAnsi="Times New Roman" w:cs="Times New Roman"/>
          <w:color w:val="000000"/>
          <w:sz w:val="28"/>
          <w:szCs w:val="28"/>
          <w:bdr w:val="none" w:sz="0" w:space="0" w:color="auto" w:frame="1"/>
          <w:lang w:val="uk-UA" w:eastAsia="ru-RU"/>
        </w:rPr>
        <w:t>соц</w:t>
      </w:r>
      <w:proofErr w:type="gramEnd"/>
      <w:r w:rsidRPr="00BB2765">
        <w:rPr>
          <w:rFonts w:ascii="Times New Roman" w:eastAsia="Times New Roman" w:hAnsi="Times New Roman" w:cs="Times New Roman"/>
          <w:color w:val="000000"/>
          <w:sz w:val="28"/>
          <w:szCs w:val="28"/>
          <w:bdr w:val="none" w:sz="0" w:space="0" w:color="auto" w:frame="1"/>
          <w:lang w:val="uk-UA" w:eastAsia="ru-RU"/>
        </w:rPr>
        <w:t>іальних послуг</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eastAsia="ru-RU"/>
        </w:rPr>
        <w:t>виявлено наступне:</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1D1D1B"/>
          <w:sz w:val="28"/>
          <w:szCs w:val="28"/>
          <w:bdr w:val="none" w:sz="0" w:space="0" w:color="auto" w:frame="1"/>
          <w:lang w:eastAsia="ru-RU"/>
        </w:rPr>
        <w:t> </w:t>
      </w:r>
      <w:r w:rsidRPr="00BB2765">
        <w:rPr>
          <w:rFonts w:ascii="Times New Roman" w:eastAsia="Times New Roman" w:hAnsi="Times New Roman" w:cs="Times New Roman"/>
          <w:i/>
          <w:iCs/>
          <w:color w:val="000000"/>
          <w:sz w:val="28"/>
          <w:szCs w:val="28"/>
          <w:bdr w:val="none" w:sz="0" w:space="0" w:color="auto" w:frame="1"/>
          <w:lang w:eastAsia="ru-RU"/>
        </w:rPr>
        <w:t xml:space="preserve">1. Адресність та індивідуальний </w:t>
      </w:r>
      <w:proofErr w:type="gramStart"/>
      <w:r w:rsidRPr="00BB2765">
        <w:rPr>
          <w:rFonts w:ascii="Times New Roman" w:eastAsia="Times New Roman" w:hAnsi="Times New Roman" w:cs="Times New Roman"/>
          <w:i/>
          <w:iCs/>
          <w:color w:val="000000"/>
          <w:sz w:val="28"/>
          <w:szCs w:val="28"/>
          <w:bdr w:val="none" w:sz="0" w:space="0" w:color="auto" w:frame="1"/>
          <w:lang w:eastAsia="ru-RU"/>
        </w:rPr>
        <w:t>п</w:t>
      </w:r>
      <w:proofErr w:type="gramEnd"/>
      <w:r w:rsidRPr="00BB2765">
        <w:rPr>
          <w:rFonts w:ascii="Times New Roman" w:eastAsia="Times New Roman" w:hAnsi="Times New Roman" w:cs="Times New Roman"/>
          <w:i/>
          <w:iCs/>
          <w:color w:val="000000"/>
          <w:sz w:val="28"/>
          <w:szCs w:val="28"/>
          <w:bdr w:val="none" w:sz="0" w:space="0" w:color="auto" w:frame="1"/>
          <w:lang w:eastAsia="ru-RU"/>
        </w:rPr>
        <w:t>ідхід.</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1D1D1B"/>
          <w:sz w:val="28"/>
          <w:szCs w:val="28"/>
          <w:bdr w:val="none" w:sz="0" w:space="0" w:color="auto" w:frame="1"/>
          <w:lang w:eastAsia="ru-RU"/>
        </w:rPr>
        <w:t>  </w:t>
      </w:r>
      <w:r w:rsidRPr="00BB2765">
        <w:rPr>
          <w:rFonts w:ascii="Times New Roman" w:eastAsia="Times New Roman" w:hAnsi="Times New Roman" w:cs="Times New Roman"/>
          <w:color w:val="000000"/>
          <w:sz w:val="28"/>
          <w:szCs w:val="28"/>
          <w:bdr w:val="none" w:sz="0" w:space="0" w:color="auto" w:frame="1"/>
          <w:lang w:val="uk-UA" w:eastAsia="ru-RU"/>
        </w:rPr>
        <w:t>П</w:t>
      </w:r>
      <w:r w:rsidRPr="00BB2765">
        <w:rPr>
          <w:rFonts w:ascii="Times New Roman" w:eastAsia="Times New Roman" w:hAnsi="Times New Roman" w:cs="Times New Roman"/>
          <w:color w:val="000000"/>
          <w:sz w:val="28"/>
          <w:szCs w:val="28"/>
          <w:bdr w:val="none" w:sz="0" w:space="0" w:color="auto" w:frame="1"/>
          <w:lang w:eastAsia="ru-RU"/>
        </w:rPr>
        <w:t>роведено вибіркову перевірку особових справ</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val="uk-UA" w:eastAsia="ru-RU"/>
        </w:rPr>
        <w:t>соціального супроводу родин</w:t>
      </w:r>
      <w:r w:rsidRPr="00BB2765">
        <w:rPr>
          <w:rFonts w:ascii="Times New Roman" w:eastAsia="Times New Roman" w:hAnsi="Times New Roman" w:cs="Times New Roman"/>
          <w:color w:val="000000"/>
          <w:sz w:val="28"/>
          <w:szCs w:val="28"/>
          <w:bdr w:val="none" w:sz="0" w:space="0" w:color="auto" w:frame="1"/>
          <w:lang w:eastAsia="ru-RU"/>
        </w:rPr>
        <w:t>, які перебувають</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val="uk-UA" w:eastAsia="ru-RU"/>
        </w:rPr>
        <w:t>під соціальним супроводом</w:t>
      </w:r>
      <w:r w:rsidRPr="00BB2765">
        <w:rPr>
          <w:rFonts w:ascii="Times New Roman" w:eastAsia="Times New Roman" w:hAnsi="Times New Roman" w:cs="Times New Roman"/>
          <w:color w:val="000000"/>
          <w:sz w:val="28"/>
          <w:szCs w:val="28"/>
          <w:bdr w:val="none" w:sz="0" w:space="0" w:color="auto" w:frame="1"/>
          <w:lang w:eastAsia="ru-RU"/>
        </w:rPr>
        <w:t>, під час якої встановлено, що особові справи загалом сформовані відповідним чином, договори з отримувачами послуг укладені, індивідуальні плани складені та кор</w:t>
      </w:r>
      <w:r w:rsidRPr="00BB2765">
        <w:rPr>
          <w:rFonts w:ascii="Times New Roman" w:eastAsia="Times New Roman" w:hAnsi="Times New Roman" w:cs="Times New Roman"/>
          <w:color w:val="000000"/>
          <w:sz w:val="28"/>
          <w:szCs w:val="28"/>
          <w:bdr w:val="none" w:sz="0" w:space="0" w:color="auto" w:frame="1"/>
          <w:lang w:val="uk-UA" w:eastAsia="ru-RU"/>
        </w:rPr>
        <w:t>е</w:t>
      </w:r>
      <w:r w:rsidRPr="00BB2765">
        <w:rPr>
          <w:rFonts w:ascii="Times New Roman" w:eastAsia="Times New Roman" w:hAnsi="Times New Roman" w:cs="Times New Roman"/>
          <w:color w:val="000000"/>
          <w:sz w:val="28"/>
          <w:szCs w:val="28"/>
          <w:bdr w:val="none" w:sz="0" w:space="0" w:color="auto" w:frame="1"/>
          <w:lang w:eastAsia="ru-RU"/>
        </w:rPr>
        <w:t>гуються своєчасно, карти</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val="uk-UA" w:eastAsia="ru-RU"/>
        </w:rPr>
        <w:t>надання соціальних послуг</w:t>
      </w:r>
      <w:r w:rsidRPr="00BB2765">
        <w:rPr>
          <w:rFonts w:ascii="Times New Roman" w:eastAsia="Times New Roman" w:hAnsi="Times New Roman" w:cs="Times New Roman"/>
          <w:color w:val="000000"/>
          <w:sz w:val="28"/>
          <w:szCs w:val="28"/>
          <w:lang w:val="uk-UA" w:eastAsia="ru-RU"/>
        </w:rPr>
        <w:t> </w:t>
      </w:r>
      <w:r w:rsidRPr="00BB2765">
        <w:rPr>
          <w:rFonts w:ascii="Times New Roman" w:eastAsia="Times New Roman" w:hAnsi="Times New Roman" w:cs="Times New Roman"/>
          <w:color w:val="000000"/>
          <w:sz w:val="28"/>
          <w:szCs w:val="28"/>
          <w:bdr w:val="none" w:sz="0" w:space="0" w:color="auto" w:frame="1"/>
          <w:lang w:eastAsia="ru-RU"/>
        </w:rPr>
        <w:t>заповнені</w:t>
      </w:r>
      <w:r w:rsidRPr="00BB2765">
        <w:rPr>
          <w:rFonts w:ascii="Times New Roman" w:eastAsia="Times New Roman" w:hAnsi="Times New Roman" w:cs="Times New Roman"/>
          <w:color w:val="000000"/>
          <w:sz w:val="28"/>
          <w:szCs w:val="28"/>
          <w:bdr w:val="none" w:sz="0" w:space="0" w:color="auto" w:frame="1"/>
          <w:lang w:val="uk-UA" w:eastAsia="ru-RU"/>
        </w:rPr>
        <w:t>. За результатами перевірок встановлено, що 96% особових справ ведуться належним чином, фахівцям рекомендовано невідкладно усунути недоліки у веденні документації.</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1D1D1B"/>
          <w:sz w:val="28"/>
          <w:szCs w:val="28"/>
          <w:lang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2.</w:t>
      </w:r>
      <w:r w:rsidRPr="00BB2765">
        <w:rPr>
          <w:rFonts w:ascii="Times New Roman" w:eastAsia="Times New Roman" w:hAnsi="Times New Roman" w:cs="Times New Roman"/>
          <w:color w:val="000000"/>
          <w:sz w:val="28"/>
          <w:szCs w:val="28"/>
          <w:lang w:val="uk-UA" w:eastAsia="ru-RU"/>
        </w:rPr>
        <w:t> </w:t>
      </w:r>
      <w:r w:rsidRPr="00BB2765">
        <w:rPr>
          <w:rFonts w:ascii="Times New Roman" w:eastAsia="Times New Roman" w:hAnsi="Times New Roman" w:cs="Times New Roman"/>
          <w:i/>
          <w:iCs/>
          <w:color w:val="000000"/>
          <w:sz w:val="28"/>
          <w:szCs w:val="28"/>
          <w:bdr w:val="none" w:sz="0" w:space="0" w:color="auto" w:frame="1"/>
          <w:shd w:val="clear" w:color="auto" w:fill="FFFFFF"/>
          <w:lang w:val="uk-UA" w:eastAsia="ru-RU"/>
        </w:rPr>
        <w:t>Результативність.</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1D1D1B"/>
          <w:sz w:val="28"/>
          <w:szCs w:val="28"/>
          <w:bdr w:val="none" w:sz="0" w:space="0" w:color="auto" w:frame="1"/>
          <w:shd w:val="clear" w:color="auto" w:fill="FFFFFF"/>
          <w:lang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При опрацюванні матер</w:t>
      </w:r>
      <w:r w:rsidR="00EE1595">
        <w:rPr>
          <w:rFonts w:ascii="Times New Roman" w:eastAsia="Times New Roman" w:hAnsi="Times New Roman" w:cs="Times New Roman"/>
          <w:color w:val="000000"/>
          <w:sz w:val="28"/>
          <w:szCs w:val="28"/>
          <w:bdr w:val="none" w:sz="0" w:space="0" w:color="auto" w:frame="1"/>
          <w:shd w:val="clear" w:color="auto" w:fill="FFFFFF"/>
          <w:lang w:val="uk-UA" w:eastAsia="ru-RU"/>
        </w:rPr>
        <w:t>іалів анонімного анкетування (1</w:t>
      </w:r>
      <w:r>
        <w:rPr>
          <w:rFonts w:ascii="Times New Roman" w:eastAsia="Times New Roman" w:hAnsi="Times New Roman" w:cs="Times New Roman"/>
          <w:color w:val="000000"/>
          <w:sz w:val="28"/>
          <w:szCs w:val="28"/>
          <w:bdr w:val="none" w:sz="0" w:space="0" w:color="auto" w:frame="1"/>
          <w:shd w:val="clear" w:color="auto" w:fill="FFFFFF"/>
          <w:lang w:val="uk-UA" w:eastAsia="ru-RU"/>
        </w:rPr>
        <w:t>0</w:t>
      </w:r>
      <w:r w:rsidR="00EE1595">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отримувачів</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 наявності скарг та інших звернень громадян щодо задоволення потреб та подолання/мінімізації складних життєвих обставин відзначено, що результативність послуг має позитивний характер.</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val="uk-UA" w:eastAsia="ru-RU"/>
        </w:rPr>
      </w:pP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Під час проведення зовнішньої оцінки були отримані позитивні відгуки щодо роботи фахівців із соціальної роботи. Рівень задоволеності соціальними послугами складає 99 %.</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val="uk-UA" w:eastAsia="ru-RU"/>
        </w:rPr>
      </w:pPr>
      <w:r w:rsidRPr="00BB2765">
        <w:rPr>
          <w:rFonts w:ascii="Times New Roman" w:eastAsia="Times New Roman" w:hAnsi="Times New Roman" w:cs="Times New Roman"/>
          <w:color w:val="1D1D1B"/>
          <w:sz w:val="28"/>
          <w:szCs w:val="28"/>
          <w:bdr w:val="none" w:sz="0" w:space="0" w:color="auto" w:frame="1"/>
          <w:shd w:val="clear" w:color="auto" w:fill="FFFFFF"/>
          <w:lang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3.</w:t>
      </w:r>
      <w:r w:rsidRPr="00BB2765">
        <w:rPr>
          <w:rFonts w:ascii="Times New Roman" w:eastAsia="Times New Roman" w:hAnsi="Times New Roman" w:cs="Times New Roman"/>
          <w:i/>
          <w:iCs/>
          <w:color w:val="000000"/>
          <w:sz w:val="28"/>
          <w:szCs w:val="28"/>
          <w:bdr w:val="none" w:sz="0" w:space="0" w:color="auto" w:frame="1"/>
          <w:shd w:val="clear" w:color="auto" w:fill="FFFFFF"/>
          <w:lang w:val="uk-UA" w:eastAsia="ru-RU"/>
        </w:rPr>
        <w:t>Своєчасність.</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1D1D1B"/>
          <w:sz w:val="28"/>
          <w:szCs w:val="28"/>
          <w:bdr w:val="none" w:sz="0" w:space="0" w:color="auto" w:frame="1"/>
          <w:shd w:val="clear" w:color="auto" w:fill="FFFFFF"/>
          <w:lang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При проведенні аналізу дотримання строків прийняття рішення про надання соціальної послуги, реагування на повідомлення, виконання індивідуальних планів надання соціальної послуги у визначені строки встановлено, що терміни, визначені Державними стандартами з надання соціальних послуг дотримані.</w:t>
      </w:r>
      <w:r w:rsidRPr="00BB2765">
        <w:rPr>
          <w:rFonts w:ascii="Times New Roman" w:eastAsia="Times New Roman" w:hAnsi="Times New Roman" w:cs="Times New Roman"/>
          <w:color w:val="000000"/>
          <w:sz w:val="28"/>
          <w:szCs w:val="28"/>
          <w:lang w:val="uk-UA" w:eastAsia="ru-RU"/>
        </w:rPr>
        <w:t> </w:t>
      </w:r>
      <w:proofErr w:type="gramStart"/>
      <w:r w:rsidRPr="00BB2765">
        <w:rPr>
          <w:rFonts w:ascii="Times New Roman" w:eastAsia="Times New Roman" w:hAnsi="Times New Roman" w:cs="Times New Roman"/>
          <w:color w:val="000000"/>
          <w:sz w:val="28"/>
          <w:szCs w:val="28"/>
          <w:bdr w:val="none" w:sz="0" w:space="0" w:color="auto" w:frame="1"/>
          <w:shd w:val="clear" w:color="auto" w:fill="FFFFFF"/>
          <w:lang w:eastAsia="ru-RU"/>
        </w:rPr>
        <w:t>Р</w:t>
      </w:r>
      <w:proofErr w:type="gramEnd"/>
      <w:r w:rsidRPr="00BB2765">
        <w:rPr>
          <w:rFonts w:ascii="Times New Roman" w:eastAsia="Times New Roman" w:hAnsi="Times New Roman" w:cs="Times New Roman"/>
          <w:color w:val="000000"/>
          <w:sz w:val="28"/>
          <w:szCs w:val="28"/>
          <w:bdr w:val="none" w:sz="0" w:space="0" w:color="auto" w:frame="1"/>
          <w:shd w:val="clear" w:color="auto" w:fill="FFFFFF"/>
          <w:lang w:eastAsia="ru-RU"/>
        </w:rPr>
        <w:t>ішення про надання соціальних послуг</w:t>
      </w:r>
      <w:r w:rsidR="00EE1595">
        <w:rPr>
          <w:rFonts w:ascii="Times New Roman" w:eastAsia="Times New Roman" w:hAnsi="Times New Roman" w:cs="Times New Roman"/>
          <w:color w:val="000000"/>
          <w:sz w:val="28"/>
          <w:szCs w:val="28"/>
          <w:bdr w:val="none" w:sz="0" w:space="0" w:color="auto" w:frame="1"/>
          <w:shd w:val="clear" w:color="auto" w:fill="FFFFFF"/>
          <w:lang w:val="uk-UA" w:eastAsia="ru-RU"/>
        </w:rPr>
        <w:t xml:space="preserve"> </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соціального супроводу</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 соціальної</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профілактики, консультування</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приймаються вчасно, відповідно чинного законодавства та державних стандартів. Визначення індивідуальних потреб та підготовка індивіду</w:t>
      </w:r>
      <w:r w:rsidR="00A605B1">
        <w:rPr>
          <w:rFonts w:ascii="Times New Roman" w:eastAsia="Times New Roman" w:hAnsi="Times New Roman" w:cs="Times New Roman"/>
          <w:color w:val="000000"/>
          <w:sz w:val="28"/>
          <w:szCs w:val="28"/>
          <w:bdr w:val="none" w:sz="0" w:space="0" w:color="auto" w:frame="1"/>
          <w:shd w:val="clear" w:color="auto" w:fill="FFFFFF"/>
          <w:lang w:eastAsia="ru-RU"/>
        </w:rPr>
        <w:t>ального плану надання соціальн</w:t>
      </w:r>
      <w:r w:rsidR="00A605B1">
        <w:rPr>
          <w:rFonts w:ascii="Times New Roman" w:eastAsia="Times New Roman" w:hAnsi="Times New Roman" w:cs="Times New Roman"/>
          <w:color w:val="000000"/>
          <w:sz w:val="28"/>
          <w:szCs w:val="28"/>
          <w:bdr w:val="none" w:sz="0" w:space="0" w:color="auto" w:frame="1"/>
          <w:shd w:val="clear" w:color="auto" w:fill="FFFFFF"/>
          <w:lang w:val="uk-UA" w:eastAsia="ru-RU"/>
        </w:rPr>
        <w:t>их</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 xml:space="preserve"> послуг </w:t>
      </w:r>
      <w:r w:rsidRPr="00BB2765">
        <w:rPr>
          <w:rFonts w:ascii="Times New Roman" w:eastAsia="Times New Roman" w:hAnsi="Times New Roman" w:cs="Times New Roman"/>
          <w:color w:val="000000"/>
          <w:sz w:val="28"/>
          <w:szCs w:val="28"/>
          <w:bdr w:val="none" w:sz="0" w:space="0" w:color="auto" w:frame="1"/>
          <w:shd w:val="clear" w:color="auto" w:fill="FFFFFF"/>
          <w:lang w:eastAsia="ru-RU"/>
        </w:rPr>
        <w:lastRenderedPageBreak/>
        <w:t xml:space="preserve">здійснюється у встановлений строк. Договори </w:t>
      </w:r>
      <w:proofErr w:type="gramStart"/>
      <w:r w:rsidRPr="00BB2765">
        <w:rPr>
          <w:rFonts w:ascii="Times New Roman" w:eastAsia="Times New Roman" w:hAnsi="Times New Roman" w:cs="Times New Roman"/>
          <w:color w:val="000000"/>
          <w:sz w:val="28"/>
          <w:szCs w:val="28"/>
          <w:bdr w:val="none" w:sz="0" w:space="0" w:color="auto" w:frame="1"/>
          <w:shd w:val="clear" w:color="auto" w:fill="FFFFFF"/>
          <w:lang w:eastAsia="ru-RU"/>
        </w:rPr>
        <w:t>п</w:t>
      </w:r>
      <w:proofErr w:type="gramEnd"/>
      <w:r w:rsidRPr="00BB2765">
        <w:rPr>
          <w:rFonts w:ascii="Times New Roman" w:eastAsia="Times New Roman" w:hAnsi="Times New Roman" w:cs="Times New Roman"/>
          <w:color w:val="000000"/>
          <w:sz w:val="28"/>
          <w:szCs w:val="28"/>
          <w:bdr w:val="none" w:sz="0" w:space="0" w:color="auto" w:frame="1"/>
          <w:shd w:val="clear" w:color="auto" w:fill="FFFFFF"/>
          <w:lang w:eastAsia="ru-RU"/>
        </w:rPr>
        <w:t>ідписані у двосторонньому порядк</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у</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Д</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оговори переукладаються</w:t>
      </w:r>
      <w:r w:rsidRPr="00BB2765">
        <w:rPr>
          <w:rFonts w:ascii="Times New Roman" w:eastAsia="Times New Roman" w:hAnsi="Times New Roman" w:cs="Times New Roman"/>
          <w:color w:val="000000"/>
          <w:sz w:val="28"/>
          <w:szCs w:val="28"/>
          <w:lang w:val="uk-UA"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вчасно, вносяться корективи до планів</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 терміни не порушені.</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1D1D1B"/>
          <w:sz w:val="28"/>
          <w:szCs w:val="28"/>
          <w:bdr w:val="none" w:sz="0" w:space="0" w:color="auto" w:frame="1"/>
          <w:shd w:val="clear" w:color="auto" w:fill="FFFFFF"/>
          <w:lang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4.</w:t>
      </w:r>
      <w:r w:rsidRPr="00BB2765">
        <w:rPr>
          <w:rFonts w:ascii="Times New Roman" w:eastAsia="Times New Roman" w:hAnsi="Times New Roman" w:cs="Times New Roman"/>
          <w:i/>
          <w:iCs/>
          <w:color w:val="000000"/>
          <w:sz w:val="28"/>
          <w:szCs w:val="28"/>
          <w:bdr w:val="none" w:sz="0" w:space="0" w:color="auto" w:frame="1"/>
          <w:shd w:val="clear" w:color="auto" w:fill="FFFFFF"/>
          <w:lang w:eastAsia="ru-RU"/>
        </w:rPr>
        <w:t>Доступність та відкритість. Зручність.</w:t>
      </w:r>
    </w:p>
    <w:p w:rsidR="003C2C5E" w:rsidRDefault="00BB2765" w:rsidP="003C2C5E">
      <w:pPr>
        <w:spacing w:after="0" w:line="240" w:lineRule="auto"/>
        <w:ind w:firstLine="709"/>
        <w:jc w:val="both"/>
        <w:rPr>
          <w:rFonts w:ascii="Times New Roman" w:eastAsia="Times New Roman" w:hAnsi="Times New Roman" w:cs="Times New Roman"/>
          <w:sz w:val="28"/>
        </w:rPr>
      </w:pPr>
      <w:r w:rsidRPr="00BB2765">
        <w:rPr>
          <w:rFonts w:ascii="Times New Roman" w:eastAsia="Times New Roman" w:hAnsi="Times New Roman" w:cs="Times New Roman"/>
          <w:color w:val="1D1D1B"/>
          <w:sz w:val="28"/>
          <w:szCs w:val="28"/>
          <w:bdr w:val="none" w:sz="0" w:space="0" w:color="auto" w:frame="1"/>
          <w:shd w:val="clear" w:color="auto" w:fill="FFFFFF"/>
          <w:lang w:eastAsia="ru-RU"/>
        </w:rPr>
        <w:t> </w:t>
      </w:r>
      <w:r w:rsidRPr="00BB2765">
        <w:rPr>
          <w:rFonts w:ascii="Times New Roman" w:eastAsia="Times New Roman" w:hAnsi="Times New Roman" w:cs="Times New Roman"/>
          <w:color w:val="000000"/>
          <w:sz w:val="28"/>
          <w:szCs w:val="28"/>
          <w:bdr w:val="none" w:sz="0" w:space="0" w:color="auto" w:frame="1"/>
          <w:lang w:val="uk-UA" w:eastAsia="ru-RU"/>
        </w:rPr>
        <w:t>П</w:t>
      </w:r>
      <w:r w:rsidRPr="00BB2765">
        <w:rPr>
          <w:rFonts w:ascii="Times New Roman" w:eastAsia="Times New Roman" w:hAnsi="Times New Roman" w:cs="Times New Roman"/>
          <w:color w:val="000000"/>
          <w:sz w:val="28"/>
          <w:szCs w:val="28"/>
          <w:bdr w:val="none" w:sz="0" w:space="0" w:color="auto" w:frame="1"/>
          <w:lang w:eastAsia="ru-RU"/>
        </w:rPr>
        <w:t>риміщення</w:t>
      </w:r>
      <w:r w:rsidRPr="00BB2765">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color w:val="000000"/>
          <w:sz w:val="28"/>
          <w:szCs w:val="28"/>
          <w:lang w:val="uk-UA" w:eastAsia="ru-RU"/>
        </w:rPr>
        <w:t xml:space="preserve">КУ Міловський центр </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val="uk-UA" w:eastAsia="ru-RU"/>
        </w:rPr>
        <w:t>соціальних служб</w:t>
      </w:r>
      <w:r>
        <w:rPr>
          <w:rFonts w:ascii="Times New Roman" w:eastAsia="Times New Roman" w:hAnsi="Times New Roman" w:cs="Times New Roman"/>
          <w:color w:val="000000"/>
          <w:sz w:val="28"/>
          <w:szCs w:val="28"/>
          <w:bdr w:val="none" w:sz="0" w:space="0" w:color="auto" w:frame="1"/>
          <w:lang w:val="uk-UA" w:eastAsia="ru-RU"/>
        </w:rPr>
        <w:t xml:space="preserve"> Міловської селищної ради </w:t>
      </w:r>
      <w:r w:rsidRPr="00BB2765">
        <w:rPr>
          <w:rFonts w:ascii="Times New Roman" w:eastAsia="Times New Roman" w:hAnsi="Times New Roman" w:cs="Times New Roman"/>
          <w:color w:val="000000"/>
          <w:sz w:val="28"/>
          <w:szCs w:val="28"/>
          <w:lang w:val="uk-UA" w:eastAsia="ru-RU"/>
        </w:rPr>
        <w:t> </w:t>
      </w:r>
      <w:r>
        <w:rPr>
          <w:rFonts w:ascii="Times New Roman" w:eastAsia="Times New Roman" w:hAnsi="Times New Roman" w:cs="Times New Roman"/>
          <w:color w:val="000000"/>
          <w:sz w:val="28"/>
          <w:szCs w:val="28"/>
          <w:bdr w:val="none" w:sz="0" w:space="0" w:color="auto" w:frame="1"/>
          <w:lang w:eastAsia="ru-RU"/>
        </w:rPr>
        <w:t>орендоване</w:t>
      </w:r>
      <w:r w:rsidR="00A605B1">
        <w:rPr>
          <w:rFonts w:ascii="Times New Roman" w:eastAsia="Times New Roman" w:hAnsi="Times New Roman" w:cs="Times New Roman"/>
          <w:color w:val="000000"/>
          <w:sz w:val="28"/>
          <w:szCs w:val="28"/>
          <w:bdr w:val="none" w:sz="0" w:space="0" w:color="auto" w:frame="1"/>
          <w:lang w:val="uk-UA" w:eastAsia="ru-RU"/>
        </w:rPr>
        <w:t>, яке частково не відповідає санітарним нормам а саме : відсутне водопостачання, водовідведення та санвузол.</w:t>
      </w:r>
      <w:r w:rsidRPr="00BB2765">
        <w:rPr>
          <w:rFonts w:ascii="Times New Roman" w:eastAsia="Times New Roman" w:hAnsi="Times New Roman" w:cs="Times New Roman"/>
          <w:color w:val="000000"/>
          <w:sz w:val="28"/>
          <w:szCs w:val="28"/>
          <w:bdr w:val="none" w:sz="0" w:space="0" w:color="auto" w:frame="1"/>
          <w:lang w:eastAsia="ru-RU"/>
        </w:rPr>
        <w:t xml:space="preserve"> На дверях кабінетів розташовані таблички з написами назви кабінетів. </w:t>
      </w:r>
      <w:r w:rsidR="003C2C5E">
        <w:rPr>
          <w:rFonts w:ascii="Times New Roman" w:eastAsia="Times New Roman" w:hAnsi="Times New Roman" w:cs="Times New Roman"/>
          <w:sz w:val="28"/>
        </w:rPr>
        <w:t xml:space="preserve">У </w:t>
      </w:r>
      <w:proofErr w:type="gramStart"/>
      <w:r w:rsidR="003C2C5E">
        <w:rPr>
          <w:rFonts w:ascii="Times New Roman" w:eastAsia="Times New Roman" w:hAnsi="Times New Roman" w:cs="Times New Roman"/>
          <w:sz w:val="28"/>
        </w:rPr>
        <w:t>соц</w:t>
      </w:r>
      <w:proofErr w:type="gramEnd"/>
      <w:r w:rsidR="003C2C5E">
        <w:rPr>
          <w:rFonts w:ascii="Times New Roman" w:eastAsia="Times New Roman" w:hAnsi="Times New Roman" w:cs="Times New Roman"/>
          <w:sz w:val="28"/>
        </w:rPr>
        <w:t>іальній мережі Facebook спеціалісти центру розміщують матеріали щодо роботи центру, інформацію про проведені заходи та види соціальних послуг.</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i/>
          <w:iCs/>
          <w:color w:val="000000"/>
          <w:sz w:val="28"/>
          <w:szCs w:val="28"/>
          <w:bdr w:val="none" w:sz="0" w:space="0" w:color="auto" w:frame="1"/>
          <w:shd w:val="clear" w:color="auto" w:fill="FFFFFF"/>
          <w:lang w:eastAsia="ru-RU"/>
        </w:rPr>
        <w:t xml:space="preserve">5. Повага до отримувача </w:t>
      </w:r>
      <w:proofErr w:type="gramStart"/>
      <w:r w:rsidRPr="00BB2765">
        <w:rPr>
          <w:rFonts w:ascii="Times New Roman" w:eastAsia="Times New Roman" w:hAnsi="Times New Roman" w:cs="Times New Roman"/>
          <w:i/>
          <w:iCs/>
          <w:color w:val="000000"/>
          <w:sz w:val="28"/>
          <w:szCs w:val="28"/>
          <w:bdr w:val="none" w:sz="0" w:space="0" w:color="auto" w:frame="1"/>
          <w:shd w:val="clear" w:color="auto" w:fill="FFFFFF"/>
          <w:lang w:eastAsia="ru-RU"/>
        </w:rPr>
        <w:t>соц</w:t>
      </w:r>
      <w:proofErr w:type="gramEnd"/>
      <w:r w:rsidRPr="00BB2765">
        <w:rPr>
          <w:rFonts w:ascii="Times New Roman" w:eastAsia="Times New Roman" w:hAnsi="Times New Roman" w:cs="Times New Roman"/>
          <w:i/>
          <w:iCs/>
          <w:color w:val="000000"/>
          <w:sz w:val="28"/>
          <w:szCs w:val="28"/>
          <w:bdr w:val="none" w:sz="0" w:space="0" w:color="auto" w:frame="1"/>
          <w:shd w:val="clear" w:color="auto" w:fill="FFFFFF"/>
          <w:lang w:eastAsia="ru-RU"/>
        </w:rPr>
        <w:t>іальної послуги</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1D1D1B"/>
          <w:sz w:val="28"/>
          <w:szCs w:val="28"/>
          <w:bdr w:val="none" w:sz="0" w:space="0" w:color="auto" w:frame="1"/>
          <w:shd w:val="clear" w:color="auto" w:fill="FFFFFF"/>
          <w:lang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 xml:space="preserve">При аналізі результатів анкетування отримувачів </w:t>
      </w:r>
      <w:proofErr w:type="gramStart"/>
      <w:r w:rsidRPr="00BB2765">
        <w:rPr>
          <w:rFonts w:ascii="Times New Roman" w:eastAsia="Times New Roman" w:hAnsi="Times New Roman" w:cs="Times New Roman"/>
          <w:color w:val="000000"/>
          <w:sz w:val="28"/>
          <w:szCs w:val="28"/>
          <w:bdr w:val="none" w:sz="0" w:space="0" w:color="auto" w:frame="1"/>
          <w:shd w:val="clear" w:color="auto" w:fill="FFFFFF"/>
          <w:lang w:eastAsia="ru-RU"/>
        </w:rPr>
        <w:t>соц</w:t>
      </w:r>
      <w:proofErr w:type="gramEnd"/>
      <w:r w:rsidRPr="00BB2765">
        <w:rPr>
          <w:rFonts w:ascii="Times New Roman" w:eastAsia="Times New Roman" w:hAnsi="Times New Roman" w:cs="Times New Roman"/>
          <w:color w:val="000000"/>
          <w:sz w:val="28"/>
          <w:szCs w:val="28"/>
          <w:bdr w:val="none" w:sz="0" w:space="0" w:color="auto" w:frame="1"/>
          <w:shd w:val="clear" w:color="auto" w:fill="FFFFFF"/>
          <w:lang w:eastAsia="ru-RU"/>
        </w:rPr>
        <w:t xml:space="preserve">іальних послуг та книг відгуків фактів принизливого або неповажного ставлення до клієнтів не встановлено. Скарг на неприпустимі або інші негативні дії персоналу на «гарячі лінії» </w:t>
      </w:r>
      <w:r w:rsidR="003C2C5E">
        <w:rPr>
          <w:rFonts w:ascii="Times New Roman" w:eastAsia="Times New Roman" w:hAnsi="Times New Roman" w:cs="Times New Roman"/>
          <w:color w:val="000000"/>
          <w:sz w:val="28"/>
          <w:szCs w:val="28"/>
          <w:bdr w:val="none" w:sz="0" w:space="0" w:color="auto" w:frame="1"/>
          <w:shd w:val="clear" w:color="auto" w:fill="FFFFFF"/>
          <w:lang w:val="uk-UA" w:eastAsia="ru-RU"/>
        </w:rPr>
        <w:t>н</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е надходили. </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000000"/>
          <w:sz w:val="28"/>
          <w:szCs w:val="28"/>
          <w:bdr w:val="none" w:sz="0" w:space="0" w:color="auto" w:frame="1"/>
          <w:lang w:val="uk-UA" w:eastAsia="ru-RU"/>
        </w:rPr>
        <w:t>Фахівці із соціальної роботи дотримуються принципу конфіденційності та поваги до гідності клієнтів. В</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eastAsia="ru-RU"/>
        </w:rPr>
        <w:t xml:space="preserve">центрі вжиті заходи щодо захисту персональних даних отримувачів соціальних послуг. Надавачі </w:t>
      </w:r>
      <w:proofErr w:type="gramStart"/>
      <w:r w:rsidRPr="00BB2765">
        <w:rPr>
          <w:rFonts w:ascii="Times New Roman" w:eastAsia="Times New Roman" w:hAnsi="Times New Roman" w:cs="Times New Roman"/>
          <w:color w:val="000000"/>
          <w:sz w:val="28"/>
          <w:szCs w:val="28"/>
          <w:bdr w:val="none" w:sz="0" w:space="0" w:color="auto" w:frame="1"/>
          <w:lang w:eastAsia="ru-RU"/>
        </w:rPr>
        <w:t>соц</w:t>
      </w:r>
      <w:proofErr w:type="gramEnd"/>
      <w:r w:rsidRPr="00BB2765">
        <w:rPr>
          <w:rFonts w:ascii="Times New Roman" w:eastAsia="Times New Roman" w:hAnsi="Times New Roman" w:cs="Times New Roman"/>
          <w:color w:val="000000"/>
          <w:sz w:val="28"/>
          <w:szCs w:val="28"/>
          <w:bdr w:val="none" w:sz="0" w:space="0" w:color="auto" w:frame="1"/>
          <w:lang w:eastAsia="ru-RU"/>
        </w:rPr>
        <w:t>іальних послуг поінформовані про нерозголошення персональних даних.</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1D1D1B"/>
          <w:sz w:val="28"/>
          <w:szCs w:val="28"/>
          <w:bdr w:val="none" w:sz="0" w:space="0" w:color="auto" w:frame="1"/>
          <w:shd w:val="clear" w:color="auto" w:fill="FFFFFF"/>
          <w:lang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6.</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i/>
          <w:iCs/>
          <w:color w:val="000000"/>
          <w:sz w:val="28"/>
          <w:szCs w:val="28"/>
          <w:bdr w:val="none" w:sz="0" w:space="0" w:color="auto" w:frame="1"/>
          <w:shd w:val="clear" w:color="auto" w:fill="FFFFFF"/>
          <w:lang w:eastAsia="ru-RU"/>
        </w:rPr>
        <w:t>Професійність.</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1D1D1B"/>
          <w:sz w:val="28"/>
          <w:szCs w:val="28"/>
          <w:bdr w:val="none" w:sz="0" w:space="0" w:color="auto" w:frame="1"/>
          <w:shd w:val="clear" w:color="auto" w:fill="FFFFFF"/>
          <w:lang w:eastAsia="ru-RU"/>
        </w:rPr>
        <w:t> </w:t>
      </w:r>
      <w:r w:rsidRPr="00BB2765">
        <w:rPr>
          <w:rFonts w:ascii="Times New Roman" w:eastAsia="Times New Roman" w:hAnsi="Times New Roman" w:cs="Times New Roman"/>
          <w:color w:val="000000"/>
          <w:sz w:val="28"/>
          <w:szCs w:val="28"/>
          <w:bdr w:val="none" w:sz="0" w:space="0" w:color="auto" w:frame="1"/>
          <w:lang w:eastAsia="ru-RU"/>
        </w:rPr>
        <w:t>Штатний розпис працівників</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val="uk-UA" w:eastAsia="ru-RU"/>
        </w:rPr>
        <w:t xml:space="preserve">центру </w:t>
      </w:r>
      <w:proofErr w:type="gramStart"/>
      <w:r w:rsidRPr="00BB2765">
        <w:rPr>
          <w:rFonts w:ascii="Times New Roman" w:eastAsia="Times New Roman" w:hAnsi="Times New Roman" w:cs="Times New Roman"/>
          <w:color w:val="000000"/>
          <w:sz w:val="28"/>
          <w:szCs w:val="28"/>
          <w:bdr w:val="none" w:sz="0" w:space="0" w:color="auto" w:frame="1"/>
          <w:lang w:val="uk-UA" w:eastAsia="ru-RU"/>
        </w:rPr>
        <w:t>соц</w:t>
      </w:r>
      <w:proofErr w:type="gramEnd"/>
      <w:r w:rsidRPr="00BB2765">
        <w:rPr>
          <w:rFonts w:ascii="Times New Roman" w:eastAsia="Times New Roman" w:hAnsi="Times New Roman" w:cs="Times New Roman"/>
          <w:color w:val="000000"/>
          <w:sz w:val="28"/>
          <w:szCs w:val="28"/>
          <w:bdr w:val="none" w:sz="0" w:space="0" w:color="auto" w:frame="1"/>
          <w:lang w:val="uk-UA" w:eastAsia="ru-RU"/>
        </w:rPr>
        <w:t>іальних служб</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eastAsia="ru-RU"/>
        </w:rPr>
        <w:t>сформований відповідно до законодавства України та з урахуванням норм Типових штатних нор</w:t>
      </w:r>
      <w:r w:rsidR="00EB216C">
        <w:rPr>
          <w:rFonts w:ascii="Times New Roman" w:eastAsia="Times New Roman" w:hAnsi="Times New Roman" w:cs="Times New Roman"/>
          <w:color w:val="000000"/>
          <w:sz w:val="28"/>
          <w:szCs w:val="28"/>
          <w:bdr w:val="none" w:sz="0" w:space="0" w:color="auto" w:frame="1"/>
          <w:lang w:eastAsia="ru-RU"/>
        </w:rPr>
        <w:t>мативів чисельності працівників</w:t>
      </w:r>
      <w:r w:rsidRPr="00BB2765">
        <w:rPr>
          <w:rFonts w:ascii="Times New Roman" w:eastAsia="Times New Roman" w:hAnsi="Times New Roman" w:cs="Times New Roman"/>
          <w:color w:val="000000"/>
          <w:sz w:val="28"/>
          <w:szCs w:val="28"/>
          <w:bdr w:val="none" w:sz="0" w:space="0" w:color="auto" w:frame="1"/>
          <w:lang w:eastAsia="ru-RU"/>
        </w:rPr>
        <w:t xml:space="preserve"> затверджених наказом Мінсоцполітики України від 12.07.2016 № 753.</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000000"/>
          <w:sz w:val="28"/>
          <w:szCs w:val="28"/>
          <w:bdr w:val="none" w:sz="0" w:space="0" w:color="auto" w:frame="1"/>
          <w:lang w:eastAsia="ru-RU"/>
        </w:rPr>
        <w:t xml:space="preserve">Посадові інструкції розроблені та затверджені. Працівники володіють знаннями, навичками та відповідають кваліфікаційним вимогам, визначеними «Довідником кваліфікаційних характеристик професій працівників. Випуск 80. </w:t>
      </w:r>
      <w:proofErr w:type="gramStart"/>
      <w:r w:rsidRPr="00BB2765">
        <w:rPr>
          <w:rFonts w:ascii="Times New Roman" w:eastAsia="Times New Roman" w:hAnsi="Times New Roman" w:cs="Times New Roman"/>
          <w:color w:val="000000"/>
          <w:sz w:val="28"/>
          <w:szCs w:val="28"/>
          <w:bdr w:val="none" w:sz="0" w:space="0" w:color="auto" w:frame="1"/>
          <w:lang w:eastAsia="ru-RU"/>
        </w:rPr>
        <w:t>Соц</w:t>
      </w:r>
      <w:proofErr w:type="gramEnd"/>
      <w:r w:rsidRPr="00BB2765">
        <w:rPr>
          <w:rFonts w:ascii="Times New Roman" w:eastAsia="Times New Roman" w:hAnsi="Times New Roman" w:cs="Times New Roman"/>
          <w:color w:val="000000"/>
          <w:sz w:val="28"/>
          <w:szCs w:val="28"/>
          <w:bdr w:val="none" w:sz="0" w:space="0" w:color="auto" w:frame="1"/>
          <w:lang w:eastAsia="ru-RU"/>
        </w:rPr>
        <w:t>іальні послуги».</w:t>
      </w:r>
      <w:r w:rsidRPr="00BB2765">
        <w:rPr>
          <w:rFonts w:ascii="Times New Roman" w:eastAsia="Times New Roman" w:hAnsi="Times New Roman" w:cs="Times New Roman"/>
          <w:color w:val="000000"/>
          <w:sz w:val="28"/>
          <w:szCs w:val="28"/>
          <w:bdr w:val="none" w:sz="0" w:space="0" w:color="auto" w:frame="1"/>
          <w:lang w:val="uk-UA" w:eastAsia="ru-RU"/>
        </w:rPr>
        <w:t>Працівники центру приймають участь в онлайн – курсах, тренінгах та семінарах для розширення знань, вдосконалення професійних навичок та вмінь, про що мають сертифікати.</w:t>
      </w:r>
      <w:r w:rsidRPr="00BB2765">
        <w:rPr>
          <w:rFonts w:ascii="Times New Roman" w:eastAsia="Times New Roman" w:hAnsi="Times New Roman" w:cs="Times New Roman"/>
          <w:color w:val="000000"/>
          <w:sz w:val="28"/>
          <w:szCs w:val="28"/>
          <w:lang w:val="uk-UA" w:eastAsia="ru-RU"/>
        </w:rPr>
        <w:t> </w:t>
      </w:r>
      <w:r w:rsidRPr="00BB2765">
        <w:rPr>
          <w:rFonts w:ascii="Times New Roman" w:eastAsia="Times New Roman" w:hAnsi="Times New Roman" w:cs="Times New Roman"/>
          <w:color w:val="000000"/>
          <w:sz w:val="28"/>
          <w:szCs w:val="28"/>
          <w:bdr w:val="none" w:sz="0" w:space="0" w:color="auto" w:frame="1"/>
          <w:lang w:eastAsia="ru-RU"/>
        </w:rPr>
        <w:t xml:space="preserve">В особових справах працівників є документи про освіту </w:t>
      </w:r>
      <w:proofErr w:type="gramStart"/>
      <w:r w:rsidRPr="00BB2765">
        <w:rPr>
          <w:rFonts w:ascii="Times New Roman" w:eastAsia="Times New Roman" w:hAnsi="Times New Roman" w:cs="Times New Roman"/>
          <w:color w:val="000000"/>
          <w:sz w:val="28"/>
          <w:szCs w:val="28"/>
          <w:bdr w:val="none" w:sz="0" w:space="0" w:color="auto" w:frame="1"/>
          <w:lang w:eastAsia="ru-RU"/>
        </w:rPr>
        <w:t>державного</w:t>
      </w:r>
      <w:proofErr w:type="gramEnd"/>
      <w:r w:rsidRPr="00BB2765">
        <w:rPr>
          <w:rFonts w:ascii="Times New Roman" w:eastAsia="Times New Roman" w:hAnsi="Times New Roman" w:cs="Times New Roman"/>
          <w:color w:val="000000"/>
          <w:sz w:val="28"/>
          <w:szCs w:val="28"/>
          <w:bdr w:val="none" w:sz="0" w:space="0" w:color="auto" w:frame="1"/>
          <w:lang w:eastAsia="ru-RU"/>
        </w:rPr>
        <w:t xml:space="preserve"> зразка.</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000000"/>
          <w:sz w:val="28"/>
          <w:szCs w:val="28"/>
          <w:bdr w:val="none" w:sz="0" w:space="0" w:color="auto" w:frame="1"/>
          <w:lang w:val="uk-UA" w:eastAsia="ru-RU"/>
        </w:rPr>
        <w:t>Фахівці із соціальної роботи</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eastAsia="ru-RU"/>
        </w:rPr>
        <w:t>забезпечені ноутбуками,  велосипедами.</w:t>
      </w:r>
    </w:p>
    <w:p w:rsidR="00BB2765" w:rsidRDefault="00BB2765" w:rsidP="00BB2765">
      <w:pPr>
        <w:shd w:val="clear" w:color="auto" w:fill="FFFFFF"/>
        <w:spacing w:after="0" w:line="240" w:lineRule="auto"/>
        <w:jc w:val="both"/>
        <w:rPr>
          <w:rFonts w:ascii="Times New Roman" w:eastAsia="Times New Roman" w:hAnsi="Times New Roman" w:cs="Times New Roman"/>
          <w:color w:val="000000"/>
          <w:sz w:val="28"/>
          <w:szCs w:val="28"/>
          <w:bdr w:val="none" w:sz="0" w:space="0" w:color="auto" w:frame="1"/>
          <w:shd w:val="clear" w:color="auto" w:fill="FFFFFF"/>
          <w:lang w:val="uk-UA" w:eastAsia="ru-RU"/>
        </w:rPr>
      </w:pPr>
      <w:r w:rsidRPr="00BB2765">
        <w:rPr>
          <w:rFonts w:ascii="Times New Roman" w:eastAsia="Times New Roman" w:hAnsi="Times New Roman" w:cs="Times New Roman"/>
          <w:color w:val="000000"/>
          <w:sz w:val="28"/>
          <w:szCs w:val="28"/>
          <w:bdr w:val="none" w:sz="0" w:space="0" w:color="auto" w:frame="1"/>
          <w:shd w:val="clear" w:color="auto" w:fill="FFFFFF"/>
          <w:lang w:eastAsia="ru-RU"/>
        </w:rPr>
        <w:t>Узагальнений статус якісних показників </w:t>
      </w:r>
      <w:proofErr w:type="gramStart"/>
      <w:r w:rsidRPr="00BB2765">
        <w:rPr>
          <w:rFonts w:ascii="Times New Roman" w:eastAsia="Times New Roman" w:hAnsi="Times New Roman" w:cs="Times New Roman"/>
          <w:color w:val="000000"/>
          <w:sz w:val="28"/>
          <w:szCs w:val="28"/>
          <w:bdr w:val="none" w:sz="0" w:space="0" w:color="auto" w:frame="1"/>
          <w:shd w:val="clear" w:color="auto" w:fill="FFFFFF"/>
          <w:lang w:eastAsia="ru-RU"/>
        </w:rPr>
        <w:t>соц</w:t>
      </w:r>
      <w:proofErr w:type="gramEnd"/>
      <w:r w:rsidRPr="00BB2765">
        <w:rPr>
          <w:rFonts w:ascii="Times New Roman" w:eastAsia="Times New Roman" w:hAnsi="Times New Roman" w:cs="Times New Roman"/>
          <w:color w:val="000000"/>
          <w:sz w:val="28"/>
          <w:szCs w:val="28"/>
          <w:bdr w:val="none" w:sz="0" w:space="0" w:color="auto" w:frame="1"/>
          <w:shd w:val="clear" w:color="auto" w:fill="FFFFFF"/>
          <w:lang w:eastAsia="ru-RU"/>
        </w:rPr>
        <w:t>іальних послуг:</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соціальний супровід</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 соціальна </w:t>
      </w:r>
      <w:r w:rsidRPr="00BB2765">
        <w:rPr>
          <w:rFonts w:ascii="Times New Roman" w:eastAsia="Times New Roman" w:hAnsi="Times New Roman" w:cs="Times New Roman"/>
          <w:color w:val="000000"/>
          <w:sz w:val="28"/>
          <w:szCs w:val="28"/>
          <w:bdr w:val="none" w:sz="0" w:space="0" w:color="auto" w:frame="1"/>
          <w:shd w:val="clear" w:color="auto" w:fill="FFFFFF"/>
          <w:lang w:val="uk-UA" w:eastAsia="ru-RU"/>
        </w:rPr>
        <w:t>профілактика, консультування, екстрене та кризове втручання</w:t>
      </w:r>
      <w:r w:rsidRPr="00BB2765">
        <w:rPr>
          <w:rFonts w:ascii="Times New Roman" w:eastAsia="Times New Roman" w:hAnsi="Times New Roman" w:cs="Times New Roman"/>
          <w:color w:val="000000"/>
          <w:sz w:val="28"/>
          <w:szCs w:val="28"/>
          <w:lang w:val="uk-UA" w:eastAsia="ru-RU"/>
        </w:rPr>
        <w:t> </w:t>
      </w:r>
      <w:r w:rsidRPr="00BB2765">
        <w:rPr>
          <w:rFonts w:ascii="Times New Roman" w:eastAsia="Times New Roman" w:hAnsi="Times New Roman" w:cs="Times New Roman"/>
          <w:color w:val="000000"/>
          <w:sz w:val="28"/>
          <w:szCs w:val="28"/>
          <w:bdr w:val="none" w:sz="0" w:space="0" w:color="auto" w:frame="1"/>
          <w:shd w:val="clear" w:color="auto" w:fill="FFFFFF"/>
          <w:lang w:eastAsia="ru-RU"/>
        </w:rPr>
        <w:t>– «добре».</w:t>
      </w:r>
    </w:p>
    <w:p w:rsidR="00EE1595" w:rsidRPr="00000D79" w:rsidRDefault="00BB2765" w:rsidP="00EE1595">
      <w:pPr>
        <w:spacing w:before="306" w:after="306" w:line="240" w:lineRule="auto"/>
        <w:jc w:val="both"/>
        <w:rPr>
          <w:rFonts w:ascii="Times New Roman" w:eastAsia="Times New Roman" w:hAnsi="Times New Roman" w:cs="Times New Roman"/>
          <w:b/>
          <w:sz w:val="28"/>
          <w:szCs w:val="28"/>
          <w:lang w:eastAsia="ru-RU"/>
        </w:rPr>
      </w:pPr>
      <w:r w:rsidRPr="00BB2765">
        <w:rPr>
          <w:rFonts w:ascii="Times New Roman" w:eastAsia="Times New Roman" w:hAnsi="Times New Roman" w:cs="Times New Roman"/>
          <w:color w:val="1D1D1B"/>
          <w:sz w:val="28"/>
          <w:szCs w:val="28"/>
          <w:bdr w:val="none" w:sz="0" w:space="0" w:color="auto" w:frame="1"/>
          <w:lang w:eastAsia="ru-RU"/>
        </w:rPr>
        <w:t> </w:t>
      </w:r>
      <w:r w:rsidR="00EE1595" w:rsidRPr="00000D79">
        <w:rPr>
          <w:rFonts w:ascii="Times New Roman" w:eastAsia="Times New Roman" w:hAnsi="Times New Roman" w:cs="Times New Roman"/>
          <w:b/>
          <w:sz w:val="28"/>
          <w:szCs w:val="28"/>
          <w:lang w:eastAsia="ru-RU"/>
        </w:rPr>
        <w:t xml:space="preserve">Оцінка якості </w:t>
      </w:r>
      <w:proofErr w:type="gramStart"/>
      <w:r w:rsidR="00EE1595" w:rsidRPr="00000D79">
        <w:rPr>
          <w:rFonts w:ascii="Times New Roman" w:eastAsia="Times New Roman" w:hAnsi="Times New Roman" w:cs="Times New Roman"/>
          <w:b/>
          <w:sz w:val="28"/>
          <w:szCs w:val="28"/>
          <w:lang w:eastAsia="ru-RU"/>
        </w:rPr>
        <w:t>соц</w:t>
      </w:r>
      <w:proofErr w:type="gramEnd"/>
      <w:r w:rsidR="00EE1595" w:rsidRPr="00000D79">
        <w:rPr>
          <w:rFonts w:ascii="Times New Roman" w:eastAsia="Times New Roman" w:hAnsi="Times New Roman" w:cs="Times New Roman"/>
          <w:b/>
          <w:sz w:val="28"/>
          <w:szCs w:val="28"/>
          <w:lang w:eastAsia="ru-RU"/>
        </w:rPr>
        <w:t>іальних послуг в цілому:</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3134"/>
        <w:gridCol w:w="2985"/>
        <w:gridCol w:w="3266"/>
      </w:tblGrid>
      <w:tr w:rsidR="00EE1595" w:rsidRPr="00AD0360" w:rsidTr="003049F3">
        <w:tc>
          <w:tcPr>
            <w:tcW w:w="31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E1595" w:rsidRPr="00000D79" w:rsidRDefault="00EE1595" w:rsidP="003049F3">
            <w:pPr>
              <w:spacing w:before="306" w:after="306"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Показники</w:t>
            </w:r>
          </w:p>
        </w:tc>
        <w:tc>
          <w:tcPr>
            <w:tcW w:w="2985" w:type="dxa"/>
            <w:tcBorders>
              <w:top w:val="outset" w:sz="6" w:space="0" w:color="auto"/>
              <w:left w:val="outset" w:sz="6" w:space="0" w:color="auto"/>
              <w:bottom w:val="outset" w:sz="6" w:space="0" w:color="auto"/>
              <w:right w:val="single" w:sz="4" w:space="0" w:color="auto"/>
            </w:tcBorders>
            <w:shd w:val="clear" w:color="auto" w:fill="auto"/>
            <w:vAlign w:val="center"/>
            <w:hideMark/>
          </w:tcPr>
          <w:p w:rsidR="00EE1595" w:rsidRPr="00000D79" w:rsidRDefault="00EE1595" w:rsidP="003049F3">
            <w:pPr>
              <w:spacing w:before="306" w:after="306"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Статус</w:t>
            </w:r>
          </w:p>
        </w:tc>
        <w:tc>
          <w:tcPr>
            <w:tcW w:w="3266" w:type="dxa"/>
            <w:tcBorders>
              <w:top w:val="outset" w:sz="6" w:space="0" w:color="auto"/>
              <w:left w:val="single" w:sz="4" w:space="0" w:color="auto"/>
              <w:bottom w:val="outset" w:sz="6" w:space="0" w:color="auto"/>
              <w:right w:val="outset" w:sz="6" w:space="0" w:color="auto"/>
            </w:tcBorders>
            <w:shd w:val="clear" w:color="auto" w:fill="auto"/>
            <w:vAlign w:val="center"/>
          </w:tcPr>
          <w:p w:rsidR="00EE1595" w:rsidRPr="0076104D" w:rsidRDefault="00EE1595" w:rsidP="003049F3">
            <w:pPr>
              <w:spacing w:before="306" w:after="306" w:line="240" w:lineRule="auto"/>
              <w:jc w:val="both"/>
              <w:rPr>
                <w:rFonts w:ascii="Times New Roman" w:eastAsia="Times New Roman" w:hAnsi="Times New Roman" w:cs="Times New Roman"/>
                <w:b/>
                <w:sz w:val="28"/>
                <w:szCs w:val="28"/>
                <w:lang w:val="uk-UA" w:eastAsia="ru-RU"/>
              </w:rPr>
            </w:pPr>
            <w:r w:rsidRPr="0076104D">
              <w:rPr>
                <w:rFonts w:ascii="Times New Roman" w:eastAsia="Times New Roman" w:hAnsi="Times New Roman" w:cs="Times New Roman"/>
                <w:b/>
                <w:sz w:val="28"/>
                <w:szCs w:val="28"/>
                <w:lang w:val="uk-UA" w:eastAsia="ru-RU"/>
              </w:rPr>
              <w:t>Рекомендації по роботі</w:t>
            </w:r>
          </w:p>
        </w:tc>
      </w:tr>
      <w:tr w:rsidR="00EE1595" w:rsidRPr="00AD0360" w:rsidTr="003049F3">
        <w:trPr>
          <w:trHeight w:val="475"/>
        </w:trPr>
        <w:tc>
          <w:tcPr>
            <w:tcW w:w="31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E1595" w:rsidRPr="0076104D" w:rsidRDefault="00EE1595" w:rsidP="003049F3">
            <w:pPr>
              <w:spacing w:before="306" w:after="306"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Кількісні</w:t>
            </w:r>
          </w:p>
        </w:tc>
        <w:tc>
          <w:tcPr>
            <w:tcW w:w="2985" w:type="dxa"/>
            <w:tcBorders>
              <w:top w:val="outset" w:sz="6" w:space="0" w:color="auto"/>
              <w:left w:val="outset" w:sz="6" w:space="0" w:color="auto"/>
              <w:bottom w:val="outset" w:sz="6" w:space="0" w:color="auto"/>
              <w:right w:val="single" w:sz="4" w:space="0" w:color="auto"/>
            </w:tcBorders>
            <w:shd w:val="clear" w:color="auto" w:fill="auto"/>
            <w:vAlign w:val="center"/>
            <w:hideMark/>
          </w:tcPr>
          <w:p w:rsidR="00EE1595" w:rsidRPr="0076104D" w:rsidRDefault="00EE1595" w:rsidP="003049F3">
            <w:pPr>
              <w:spacing w:before="306" w:after="306"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«добре»</w:t>
            </w:r>
          </w:p>
        </w:tc>
        <w:tc>
          <w:tcPr>
            <w:tcW w:w="3266" w:type="dxa"/>
            <w:vMerge w:val="restart"/>
            <w:tcBorders>
              <w:top w:val="outset" w:sz="6" w:space="0" w:color="auto"/>
              <w:left w:val="single" w:sz="4" w:space="0" w:color="auto"/>
              <w:right w:val="outset" w:sz="6" w:space="0" w:color="auto"/>
            </w:tcBorders>
            <w:shd w:val="clear" w:color="auto" w:fill="auto"/>
            <w:vAlign w:val="center"/>
          </w:tcPr>
          <w:p w:rsidR="00EE1595" w:rsidRPr="0076104D" w:rsidRDefault="00EE1595" w:rsidP="003049F3">
            <w:pPr>
              <w:spacing w:before="306" w:after="306" w:line="240" w:lineRule="auto"/>
              <w:jc w:val="both"/>
              <w:rPr>
                <w:rFonts w:ascii="Times New Roman" w:eastAsia="Times New Roman" w:hAnsi="Times New Roman" w:cs="Times New Roman"/>
                <w:b/>
                <w:sz w:val="28"/>
                <w:szCs w:val="28"/>
                <w:lang w:val="uk-UA" w:eastAsia="ru-RU"/>
              </w:rPr>
            </w:pPr>
            <w:r w:rsidRPr="0076104D">
              <w:rPr>
                <w:rFonts w:ascii="Times New Roman" w:eastAsia="Times New Roman" w:hAnsi="Times New Roman" w:cs="Times New Roman"/>
                <w:b/>
                <w:sz w:val="28"/>
                <w:szCs w:val="28"/>
                <w:lang w:val="uk-UA" w:eastAsia="ru-RU"/>
              </w:rPr>
              <w:t xml:space="preserve">Продовжувати </w:t>
            </w:r>
            <w:r w:rsidRPr="0076104D">
              <w:rPr>
                <w:rFonts w:ascii="Times New Roman" w:eastAsia="Times New Roman" w:hAnsi="Times New Roman" w:cs="Times New Roman"/>
                <w:b/>
                <w:sz w:val="28"/>
                <w:szCs w:val="28"/>
                <w:lang w:val="uk-UA" w:eastAsia="ru-RU"/>
              </w:rPr>
              <w:lastRenderedPageBreak/>
              <w:t>вдосконалювати роботу</w:t>
            </w:r>
          </w:p>
        </w:tc>
      </w:tr>
      <w:tr w:rsidR="00EE1595" w:rsidRPr="00AD0360" w:rsidTr="003049F3">
        <w:tc>
          <w:tcPr>
            <w:tcW w:w="31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E1595" w:rsidRPr="0076104D" w:rsidRDefault="00EE1595" w:rsidP="003049F3">
            <w:pPr>
              <w:spacing w:before="306" w:after="306"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Якісні</w:t>
            </w:r>
          </w:p>
        </w:tc>
        <w:tc>
          <w:tcPr>
            <w:tcW w:w="2985" w:type="dxa"/>
            <w:tcBorders>
              <w:top w:val="outset" w:sz="6" w:space="0" w:color="auto"/>
              <w:left w:val="outset" w:sz="6" w:space="0" w:color="auto"/>
              <w:bottom w:val="outset" w:sz="6" w:space="0" w:color="auto"/>
              <w:right w:val="single" w:sz="4" w:space="0" w:color="auto"/>
            </w:tcBorders>
            <w:shd w:val="clear" w:color="auto" w:fill="auto"/>
            <w:vAlign w:val="center"/>
            <w:hideMark/>
          </w:tcPr>
          <w:p w:rsidR="00EE1595" w:rsidRPr="00AD0360" w:rsidRDefault="00EE1595" w:rsidP="003049F3">
            <w:pPr>
              <w:spacing w:before="306" w:after="306"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val="uk-UA" w:eastAsia="ru-RU"/>
              </w:rPr>
              <w:t>«добре»</w:t>
            </w:r>
          </w:p>
        </w:tc>
        <w:tc>
          <w:tcPr>
            <w:tcW w:w="3266" w:type="dxa"/>
            <w:vMerge/>
            <w:tcBorders>
              <w:left w:val="single" w:sz="4" w:space="0" w:color="auto"/>
              <w:right w:val="outset" w:sz="6" w:space="0" w:color="auto"/>
            </w:tcBorders>
            <w:shd w:val="clear" w:color="auto" w:fill="auto"/>
            <w:vAlign w:val="center"/>
          </w:tcPr>
          <w:p w:rsidR="00EE1595" w:rsidRPr="00AD0360" w:rsidRDefault="00EE1595" w:rsidP="003049F3">
            <w:pPr>
              <w:spacing w:before="306" w:after="306" w:line="240" w:lineRule="auto"/>
              <w:jc w:val="both"/>
              <w:rPr>
                <w:rFonts w:ascii="Times New Roman" w:eastAsia="Times New Roman" w:hAnsi="Times New Roman" w:cs="Times New Roman"/>
                <w:sz w:val="28"/>
                <w:szCs w:val="28"/>
                <w:lang w:eastAsia="ru-RU"/>
              </w:rPr>
            </w:pPr>
          </w:p>
        </w:tc>
      </w:tr>
      <w:tr w:rsidR="00EE1595" w:rsidRPr="00AD0360" w:rsidTr="003049F3">
        <w:tc>
          <w:tcPr>
            <w:tcW w:w="3134" w:type="dxa"/>
            <w:tcBorders>
              <w:top w:val="outset" w:sz="6" w:space="0" w:color="auto"/>
              <w:left w:val="outset" w:sz="6" w:space="0" w:color="auto"/>
              <w:bottom w:val="outset" w:sz="6" w:space="0" w:color="auto"/>
              <w:right w:val="outset" w:sz="6" w:space="0" w:color="auto"/>
            </w:tcBorders>
            <w:shd w:val="clear" w:color="auto" w:fill="auto"/>
            <w:vAlign w:val="center"/>
            <w:hideMark/>
          </w:tcPr>
          <w:p w:rsidR="00EE1595" w:rsidRPr="00CA1DAD" w:rsidRDefault="00EE1595" w:rsidP="003049F3">
            <w:pPr>
              <w:spacing w:before="306" w:after="306" w:line="240" w:lineRule="auto"/>
              <w:jc w:val="both"/>
              <w:rPr>
                <w:rFonts w:ascii="Times New Roman" w:eastAsia="Times New Roman" w:hAnsi="Times New Roman" w:cs="Times New Roman"/>
                <w:b/>
                <w:sz w:val="28"/>
                <w:szCs w:val="28"/>
                <w:lang w:val="uk-UA" w:eastAsia="ru-RU"/>
              </w:rPr>
            </w:pPr>
            <w:r w:rsidRPr="00CA1DAD">
              <w:rPr>
                <w:rFonts w:ascii="Times New Roman" w:eastAsia="Times New Roman" w:hAnsi="Times New Roman" w:cs="Times New Roman"/>
                <w:b/>
                <w:sz w:val="28"/>
                <w:szCs w:val="28"/>
                <w:lang w:val="uk-UA" w:eastAsia="ru-RU"/>
              </w:rPr>
              <w:lastRenderedPageBreak/>
              <w:t>Узагальнений</w:t>
            </w:r>
          </w:p>
        </w:tc>
        <w:tc>
          <w:tcPr>
            <w:tcW w:w="2985" w:type="dxa"/>
            <w:tcBorders>
              <w:top w:val="outset" w:sz="6" w:space="0" w:color="auto"/>
              <w:left w:val="outset" w:sz="6" w:space="0" w:color="auto"/>
              <w:bottom w:val="outset" w:sz="6" w:space="0" w:color="auto"/>
              <w:right w:val="single" w:sz="4" w:space="0" w:color="auto"/>
            </w:tcBorders>
            <w:shd w:val="clear" w:color="auto" w:fill="auto"/>
            <w:vAlign w:val="center"/>
            <w:hideMark/>
          </w:tcPr>
          <w:p w:rsidR="00EE1595" w:rsidRPr="00CA1DAD" w:rsidRDefault="00EE1595" w:rsidP="003049F3">
            <w:pPr>
              <w:spacing w:before="306" w:after="306" w:line="240" w:lineRule="auto"/>
              <w:jc w:val="both"/>
              <w:rPr>
                <w:rFonts w:ascii="Times New Roman" w:eastAsia="Times New Roman" w:hAnsi="Times New Roman" w:cs="Times New Roman"/>
                <w:b/>
                <w:sz w:val="28"/>
                <w:szCs w:val="28"/>
                <w:lang w:eastAsia="ru-RU"/>
              </w:rPr>
            </w:pPr>
            <w:r w:rsidRPr="00CA1DAD">
              <w:rPr>
                <w:rFonts w:ascii="Times New Roman" w:eastAsia="Times New Roman" w:hAnsi="Times New Roman" w:cs="Times New Roman"/>
                <w:b/>
                <w:sz w:val="28"/>
                <w:szCs w:val="28"/>
                <w:lang w:val="uk-UA" w:eastAsia="ru-RU"/>
              </w:rPr>
              <w:t>«добре»</w:t>
            </w:r>
          </w:p>
        </w:tc>
        <w:tc>
          <w:tcPr>
            <w:tcW w:w="3266" w:type="dxa"/>
            <w:vMerge/>
            <w:tcBorders>
              <w:left w:val="single" w:sz="4" w:space="0" w:color="auto"/>
              <w:bottom w:val="outset" w:sz="6" w:space="0" w:color="auto"/>
              <w:right w:val="outset" w:sz="6" w:space="0" w:color="auto"/>
            </w:tcBorders>
            <w:shd w:val="clear" w:color="auto" w:fill="auto"/>
            <w:vAlign w:val="center"/>
          </w:tcPr>
          <w:p w:rsidR="00EE1595" w:rsidRPr="00AD0360" w:rsidRDefault="00EE1595" w:rsidP="003049F3">
            <w:pPr>
              <w:spacing w:before="306" w:after="306" w:line="240" w:lineRule="auto"/>
              <w:jc w:val="both"/>
              <w:rPr>
                <w:rFonts w:ascii="Times New Roman" w:eastAsia="Times New Roman" w:hAnsi="Times New Roman" w:cs="Times New Roman"/>
                <w:sz w:val="28"/>
                <w:szCs w:val="28"/>
                <w:lang w:eastAsia="ru-RU"/>
              </w:rPr>
            </w:pPr>
          </w:p>
        </w:tc>
      </w:tr>
    </w:tbl>
    <w:p w:rsidR="00EE1595" w:rsidRDefault="00EE1595" w:rsidP="00EE1595">
      <w:p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p>
    <w:p w:rsidR="00EB216C" w:rsidRPr="00763B00" w:rsidRDefault="00BB2765" w:rsidP="00A605B1">
      <w:pPr>
        <w:pStyle w:val="a8"/>
        <w:spacing w:after="0" w:line="240" w:lineRule="auto"/>
        <w:jc w:val="center"/>
        <w:rPr>
          <w:rFonts w:ascii="Times New Roman" w:eastAsia="Times New Roman" w:hAnsi="Times New Roman" w:cs="Times New Roman"/>
          <w:sz w:val="28"/>
          <w:szCs w:val="28"/>
          <w:lang w:val="uk-UA" w:eastAsia="ru-RU"/>
        </w:rPr>
      </w:pPr>
      <w:r w:rsidRPr="00BB2765">
        <w:rPr>
          <w:rFonts w:ascii="Times New Roman" w:eastAsia="Times New Roman" w:hAnsi="Times New Roman" w:cs="Times New Roman"/>
          <w:color w:val="000000"/>
          <w:sz w:val="28"/>
          <w:szCs w:val="28"/>
          <w:bdr w:val="none" w:sz="0" w:space="0" w:color="auto" w:frame="1"/>
          <w:lang w:eastAsia="ru-RU"/>
        </w:rPr>
        <w:t xml:space="preserve">За </w:t>
      </w:r>
      <w:proofErr w:type="gramStart"/>
      <w:r w:rsidRPr="00BB2765">
        <w:rPr>
          <w:rFonts w:ascii="Times New Roman" w:eastAsia="Times New Roman" w:hAnsi="Times New Roman" w:cs="Times New Roman"/>
          <w:color w:val="000000"/>
          <w:sz w:val="28"/>
          <w:szCs w:val="28"/>
          <w:bdr w:val="none" w:sz="0" w:space="0" w:color="auto" w:frame="1"/>
          <w:lang w:eastAsia="ru-RU"/>
        </w:rPr>
        <w:t>п</w:t>
      </w:r>
      <w:proofErr w:type="gramEnd"/>
      <w:r w:rsidRPr="00BB2765">
        <w:rPr>
          <w:rFonts w:ascii="Times New Roman" w:eastAsia="Times New Roman" w:hAnsi="Times New Roman" w:cs="Times New Roman"/>
          <w:color w:val="000000"/>
          <w:sz w:val="28"/>
          <w:szCs w:val="28"/>
          <w:bdr w:val="none" w:sz="0" w:space="0" w:color="auto" w:frame="1"/>
          <w:lang w:eastAsia="ru-RU"/>
        </w:rPr>
        <w:t>ідсумками зовнішнього оцінювання</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val="uk-UA" w:eastAsia="ru-RU"/>
        </w:rPr>
        <w:t>стану якості</w:t>
      </w:r>
      <w:r w:rsidRPr="00BB2765">
        <w:rPr>
          <w:rFonts w:ascii="Times New Roman" w:eastAsia="Times New Roman" w:hAnsi="Times New Roman" w:cs="Times New Roman"/>
          <w:color w:val="000000"/>
          <w:sz w:val="28"/>
          <w:szCs w:val="28"/>
          <w:lang w:eastAsia="ru-RU"/>
        </w:rPr>
        <w:t> </w:t>
      </w:r>
      <w:r w:rsidRPr="00BB2765">
        <w:rPr>
          <w:rFonts w:ascii="Times New Roman" w:eastAsia="Times New Roman" w:hAnsi="Times New Roman" w:cs="Times New Roman"/>
          <w:color w:val="000000"/>
          <w:sz w:val="28"/>
          <w:szCs w:val="28"/>
          <w:bdr w:val="none" w:sz="0" w:space="0" w:color="auto" w:frame="1"/>
          <w:lang w:eastAsia="ru-RU"/>
        </w:rPr>
        <w:t>надання соціальних послуг рекомендувати </w:t>
      </w:r>
      <w:r w:rsidR="00EB216C">
        <w:rPr>
          <w:rFonts w:ascii="Times New Roman" w:eastAsia="Times New Roman" w:hAnsi="Times New Roman" w:cs="Times New Roman"/>
          <w:color w:val="212529"/>
          <w:sz w:val="28"/>
          <w:szCs w:val="28"/>
          <w:lang w:val="uk-UA" w:eastAsia="ru-RU"/>
        </w:rPr>
        <w:t>Комунальній установі «Міловський центр соціальних служб Міловської селищної ради»</w:t>
      </w:r>
    </w:p>
    <w:p w:rsidR="00042712" w:rsidRPr="00042712" w:rsidRDefault="00A605B1" w:rsidP="00042712">
      <w:pPr>
        <w:pStyle w:val="a8"/>
        <w:numPr>
          <w:ilvl w:val="0"/>
          <w:numId w:val="6"/>
        </w:numPr>
        <w:shd w:val="clear" w:color="auto" w:fill="FFFFFF"/>
        <w:spacing w:after="0" w:line="240" w:lineRule="auto"/>
        <w:ind w:left="360" w:right="450" w:hanging="66"/>
        <w:jc w:val="both"/>
        <w:rPr>
          <w:rFonts w:ascii="Times New Roman" w:eastAsia="Times New Roman" w:hAnsi="Times New Roman" w:cs="Times New Roman"/>
          <w:color w:val="1D1D1B"/>
          <w:sz w:val="28"/>
          <w:szCs w:val="28"/>
          <w:lang w:val="uk-UA" w:eastAsia="ru-RU"/>
        </w:rPr>
      </w:pPr>
      <w:r>
        <w:rPr>
          <w:rFonts w:ascii="Times New Roman" w:eastAsia="Times New Roman" w:hAnsi="Times New Roman" w:cs="Times New Roman"/>
          <w:color w:val="000000"/>
          <w:sz w:val="28"/>
          <w:szCs w:val="28"/>
          <w:bdr w:val="none" w:sz="0" w:space="0" w:color="auto" w:frame="1"/>
          <w:lang w:val="uk-UA" w:eastAsia="ru-RU"/>
        </w:rPr>
        <w:t>а</w:t>
      </w:r>
      <w:r w:rsidR="00BB2765" w:rsidRPr="00042712">
        <w:rPr>
          <w:rFonts w:ascii="Times New Roman" w:eastAsia="Times New Roman" w:hAnsi="Times New Roman" w:cs="Times New Roman"/>
          <w:color w:val="000000"/>
          <w:sz w:val="28"/>
          <w:szCs w:val="28"/>
          <w:bdr w:val="none" w:sz="0" w:space="0" w:color="auto" w:frame="1"/>
          <w:lang w:val="uk-UA" w:eastAsia="ru-RU"/>
        </w:rPr>
        <w:t>ктивізувати роботу щодо виявлення</w:t>
      </w:r>
      <w:r w:rsidR="00BB2765" w:rsidRPr="00042712">
        <w:rPr>
          <w:rFonts w:ascii="Times New Roman" w:eastAsia="Times New Roman" w:hAnsi="Times New Roman" w:cs="Times New Roman"/>
          <w:color w:val="000000"/>
          <w:sz w:val="28"/>
          <w:szCs w:val="28"/>
          <w:lang w:eastAsia="ru-RU"/>
        </w:rPr>
        <w:t> </w:t>
      </w:r>
      <w:r w:rsidR="00BB2765" w:rsidRPr="00042712">
        <w:rPr>
          <w:rFonts w:ascii="Times New Roman" w:eastAsia="Times New Roman" w:hAnsi="Times New Roman" w:cs="Times New Roman"/>
          <w:color w:val="000000"/>
          <w:sz w:val="28"/>
          <w:szCs w:val="28"/>
          <w:bdr w:val="none" w:sz="0" w:space="0" w:color="auto" w:frame="1"/>
          <w:lang w:val="uk-UA" w:eastAsia="ru-RU"/>
        </w:rPr>
        <w:t>родин</w:t>
      </w:r>
      <w:r w:rsidR="00BB2765" w:rsidRPr="00042712">
        <w:rPr>
          <w:rFonts w:ascii="Times New Roman" w:eastAsia="Times New Roman" w:hAnsi="Times New Roman" w:cs="Times New Roman"/>
          <w:color w:val="000000"/>
          <w:sz w:val="28"/>
          <w:szCs w:val="28"/>
          <w:lang w:eastAsia="ru-RU"/>
        </w:rPr>
        <w:t> </w:t>
      </w:r>
      <w:r w:rsidR="00BB2765" w:rsidRPr="00042712">
        <w:rPr>
          <w:rFonts w:ascii="Times New Roman" w:eastAsia="Times New Roman" w:hAnsi="Times New Roman" w:cs="Times New Roman"/>
          <w:color w:val="000000"/>
          <w:sz w:val="28"/>
          <w:szCs w:val="28"/>
          <w:bdr w:val="none" w:sz="0" w:space="0" w:color="auto" w:frame="1"/>
          <w:lang w:val="uk-UA" w:eastAsia="ru-RU"/>
        </w:rPr>
        <w:t>та осіб з інвалідністю, з метою надання їм необхідної допомоги</w:t>
      </w:r>
      <w:r w:rsidR="00042712" w:rsidRPr="00042712">
        <w:rPr>
          <w:rFonts w:ascii="Times New Roman" w:eastAsia="Times New Roman" w:hAnsi="Times New Roman" w:cs="Times New Roman"/>
          <w:color w:val="000000"/>
          <w:sz w:val="28"/>
          <w:szCs w:val="28"/>
          <w:bdr w:val="none" w:sz="0" w:space="0" w:color="auto" w:frame="1"/>
          <w:lang w:val="uk-UA" w:eastAsia="ru-RU"/>
        </w:rPr>
        <w:t>;</w:t>
      </w:r>
    </w:p>
    <w:p w:rsidR="00042712" w:rsidRPr="00042712" w:rsidRDefault="00A605B1" w:rsidP="00042712">
      <w:pPr>
        <w:pStyle w:val="a8"/>
        <w:numPr>
          <w:ilvl w:val="0"/>
          <w:numId w:val="6"/>
        </w:numPr>
        <w:shd w:val="clear" w:color="auto" w:fill="FFFFFF"/>
        <w:spacing w:after="0" w:line="240" w:lineRule="auto"/>
        <w:ind w:left="450" w:right="450" w:hanging="66"/>
        <w:jc w:val="both"/>
        <w:rPr>
          <w:rFonts w:ascii="Times New Roman" w:eastAsia="Times New Roman" w:hAnsi="Times New Roman" w:cs="Times New Roman"/>
          <w:color w:val="1D1D1B"/>
          <w:sz w:val="28"/>
          <w:szCs w:val="28"/>
          <w:lang w:eastAsia="ru-RU"/>
        </w:rPr>
      </w:pPr>
      <w:r>
        <w:rPr>
          <w:rFonts w:ascii="Times New Roman" w:eastAsia="Times New Roman" w:hAnsi="Times New Roman" w:cs="Times New Roman"/>
          <w:color w:val="000000"/>
          <w:sz w:val="28"/>
          <w:szCs w:val="28"/>
          <w:bdr w:val="none" w:sz="0" w:space="0" w:color="auto" w:frame="1"/>
          <w:lang w:val="uk-UA" w:eastAsia="ru-RU"/>
        </w:rPr>
        <w:t>п</w:t>
      </w:r>
      <w:r w:rsidR="00BB2765" w:rsidRPr="00042712">
        <w:rPr>
          <w:rFonts w:ascii="Times New Roman" w:eastAsia="Times New Roman" w:hAnsi="Times New Roman" w:cs="Times New Roman"/>
          <w:color w:val="000000"/>
          <w:sz w:val="28"/>
          <w:szCs w:val="28"/>
          <w:bdr w:val="none" w:sz="0" w:space="0" w:color="auto" w:frame="1"/>
          <w:lang w:eastAsia="ru-RU"/>
        </w:rPr>
        <w:t>родовжувати дотримуватися вимог, показників забезпечення якості, строків, принципів, встановлених у Державних стандартах</w:t>
      </w:r>
      <w:r w:rsidR="00BB2765" w:rsidRPr="00042712">
        <w:rPr>
          <w:rFonts w:ascii="Times New Roman" w:eastAsia="Times New Roman" w:hAnsi="Times New Roman" w:cs="Times New Roman"/>
          <w:color w:val="000000"/>
          <w:sz w:val="28"/>
          <w:szCs w:val="28"/>
          <w:lang w:eastAsia="ru-RU"/>
        </w:rPr>
        <w:t> </w:t>
      </w:r>
      <w:r w:rsidR="00BB2765" w:rsidRPr="00042712">
        <w:rPr>
          <w:rFonts w:ascii="Times New Roman" w:eastAsia="Times New Roman" w:hAnsi="Times New Roman" w:cs="Times New Roman"/>
          <w:color w:val="000000"/>
          <w:sz w:val="28"/>
          <w:szCs w:val="28"/>
          <w:bdr w:val="none" w:sz="0" w:space="0" w:color="auto" w:frame="1"/>
          <w:lang w:val="uk-UA" w:eastAsia="ru-RU"/>
        </w:rPr>
        <w:t>соціальних послуг</w:t>
      </w:r>
      <w:r w:rsidR="00042712" w:rsidRPr="00042712">
        <w:rPr>
          <w:rFonts w:ascii="Times New Roman" w:eastAsia="Times New Roman" w:hAnsi="Times New Roman" w:cs="Times New Roman"/>
          <w:color w:val="000000"/>
          <w:sz w:val="28"/>
          <w:szCs w:val="28"/>
          <w:bdr w:val="none" w:sz="0" w:space="0" w:color="auto" w:frame="1"/>
          <w:lang w:val="uk-UA" w:eastAsia="ru-RU"/>
        </w:rPr>
        <w:t>;</w:t>
      </w:r>
    </w:p>
    <w:p w:rsidR="00042712" w:rsidRPr="00042712" w:rsidRDefault="00A605B1" w:rsidP="00042712">
      <w:pPr>
        <w:pStyle w:val="a8"/>
        <w:numPr>
          <w:ilvl w:val="0"/>
          <w:numId w:val="6"/>
        </w:numPr>
        <w:shd w:val="clear" w:color="auto" w:fill="FFFFFF"/>
        <w:spacing w:after="0" w:line="240" w:lineRule="auto"/>
        <w:ind w:left="450" w:right="450" w:hanging="66"/>
        <w:jc w:val="both"/>
        <w:rPr>
          <w:rFonts w:ascii="Times New Roman" w:eastAsia="Times New Roman" w:hAnsi="Times New Roman" w:cs="Times New Roman"/>
          <w:color w:val="1D1D1B"/>
          <w:sz w:val="28"/>
          <w:szCs w:val="28"/>
          <w:lang w:eastAsia="ru-RU"/>
        </w:rPr>
      </w:pPr>
      <w:r>
        <w:rPr>
          <w:rFonts w:ascii="Times New Roman" w:eastAsia="Times New Roman" w:hAnsi="Times New Roman" w:cs="Times New Roman"/>
          <w:color w:val="000000"/>
          <w:sz w:val="28"/>
          <w:szCs w:val="28"/>
          <w:bdr w:val="none" w:sz="0" w:space="0" w:color="auto" w:frame="1"/>
          <w:lang w:val="uk-UA" w:eastAsia="ru-RU"/>
        </w:rPr>
        <w:t>у</w:t>
      </w:r>
      <w:r w:rsidR="00BB2765" w:rsidRPr="00042712">
        <w:rPr>
          <w:rFonts w:ascii="Times New Roman" w:eastAsia="Times New Roman" w:hAnsi="Times New Roman" w:cs="Times New Roman"/>
          <w:color w:val="000000"/>
          <w:sz w:val="28"/>
          <w:szCs w:val="28"/>
          <w:bdr w:val="none" w:sz="0" w:space="0" w:color="auto" w:frame="1"/>
          <w:lang w:val="uk-UA" w:eastAsia="ru-RU"/>
        </w:rPr>
        <w:t>сунути недоліки у веденні документації.</w:t>
      </w:r>
      <w:r w:rsidR="00BB2765" w:rsidRPr="00042712">
        <w:rPr>
          <w:rFonts w:ascii="Times New Roman" w:eastAsia="Times New Roman" w:hAnsi="Times New Roman" w:cs="Times New Roman"/>
          <w:color w:val="000000"/>
          <w:sz w:val="28"/>
          <w:szCs w:val="28"/>
          <w:lang w:val="uk-UA" w:eastAsia="ru-RU"/>
        </w:rPr>
        <w:t> </w:t>
      </w:r>
      <w:r w:rsidR="00BB2765" w:rsidRPr="00042712">
        <w:rPr>
          <w:rFonts w:ascii="Times New Roman" w:eastAsia="Times New Roman" w:hAnsi="Times New Roman" w:cs="Times New Roman"/>
          <w:color w:val="000000"/>
          <w:sz w:val="28"/>
          <w:szCs w:val="28"/>
          <w:bdr w:val="none" w:sz="0" w:space="0" w:color="auto" w:frame="1"/>
          <w:lang w:eastAsia="ru-RU"/>
        </w:rPr>
        <w:t>Своєчасно здійснювати</w:t>
      </w:r>
      <w:r w:rsidR="00BB2765" w:rsidRPr="00042712">
        <w:rPr>
          <w:rFonts w:ascii="Times New Roman" w:eastAsia="Times New Roman" w:hAnsi="Times New Roman" w:cs="Times New Roman"/>
          <w:color w:val="000000"/>
          <w:sz w:val="28"/>
          <w:szCs w:val="28"/>
          <w:lang w:eastAsia="ru-RU"/>
        </w:rPr>
        <w:t> </w:t>
      </w:r>
      <w:r w:rsidR="00BB2765" w:rsidRPr="00042712">
        <w:rPr>
          <w:rFonts w:ascii="Times New Roman" w:eastAsia="Times New Roman" w:hAnsi="Times New Roman" w:cs="Times New Roman"/>
          <w:color w:val="000000"/>
          <w:sz w:val="28"/>
          <w:szCs w:val="28"/>
          <w:bdr w:val="none" w:sz="0" w:space="0" w:color="auto" w:frame="1"/>
          <w:lang w:val="uk-UA" w:eastAsia="ru-RU"/>
        </w:rPr>
        <w:t xml:space="preserve">перегляд планів особових справ та продовжувати </w:t>
      </w:r>
      <w:proofErr w:type="gramStart"/>
      <w:r w:rsidR="00BB2765" w:rsidRPr="00042712">
        <w:rPr>
          <w:rFonts w:ascii="Times New Roman" w:eastAsia="Times New Roman" w:hAnsi="Times New Roman" w:cs="Times New Roman"/>
          <w:color w:val="000000"/>
          <w:sz w:val="28"/>
          <w:szCs w:val="28"/>
          <w:bdr w:val="none" w:sz="0" w:space="0" w:color="auto" w:frame="1"/>
          <w:lang w:val="uk-UA" w:eastAsia="ru-RU"/>
        </w:rPr>
        <w:t>соц</w:t>
      </w:r>
      <w:proofErr w:type="gramEnd"/>
      <w:r w:rsidR="00BB2765" w:rsidRPr="00042712">
        <w:rPr>
          <w:rFonts w:ascii="Times New Roman" w:eastAsia="Times New Roman" w:hAnsi="Times New Roman" w:cs="Times New Roman"/>
          <w:color w:val="000000"/>
          <w:sz w:val="28"/>
          <w:szCs w:val="28"/>
          <w:bdr w:val="none" w:sz="0" w:space="0" w:color="auto" w:frame="1"/>
          <w:lang w:val="uk-UA" w:eastAsia="ru-RU"/>
        </w:rPr>
        <w:t>іальний супровід</w:t>
      </w:r>
      <w:r w:rsidR="00042712" w:rsidRPr="00042712">
        <w:rPr>
          <w:rFonts w:ascii="Times New Roman" w:eastAsia="Times New Roman" w:hAnsi="Times New Roman" w:cs="Times New Roman"/>
          <w:color w:val="000000"/>
          <w:sz w:val="28"/>
          <w:szCs w:val="28"/>
          <w:bdr w:val="none" w:sz="0" w:space="0" w:color="auto" w:frame="1"/>
          <w:lang w:val="uk-UA" w:eastAsia="ru-RU"/>
        </w:rPr>
        <w:t>;</w:t>
      </w:r>
    </w:p>
    <w:p w:rsidR="00042712" w:rsidRPr="00042712" w:rsidRDefault="00A605B1" w:rsidP="00042712">
      <w:pPr>
        <w:pStyle w:val="a8"/>
        <w:numPr>
          <w:ilvl w:val="0"/>
          <w:numId w:val="6"/>
        </w:numPr>
        <w:shd w:val="clear" w:color="auto" w:fill="FFFFFF"/>
        <w:spacing w:after="0" w:line="240" w:lineRule="auto"/>
        <w:ind w:left="360" w:right="450" w:hanging="66"/>
        <w:jc w:val="both"/>
        <w:rPr>
          <w:rFonts w:ascii="Times New Roman" w:eastAsia="Times New Roman" w:hAnsi="Times New Roman" w:cs="Times New Roman"/>
          <w:color w:val="1D1D1B"/>
          <w:sz w:val="28"/>
          <w:szCs w:val="28"/>
          <w:lang w:eastAsia="ru-RU"/>
        </w:rPr>
      </w:pPr>
      <w:r>
        <w:rPr>
          <w:rFonts w:ascii="Times New Roman" w:eastAsia="Times New Roman" w:hAnsi="Times New Roman" w:cs="Times New Roman"/>
          <w:color w:val="000000"/>
          <w:sz w:val="28"/>
          <w:szCs w:val="28"/>
          <w:bdr w:val="none" w:sz="0" w:space="0" w:color="auto" w:frame="1"/>
          <w:lang w:val="uk-UA" w:eastAsia="ru-RU"/>
        </w:rPr>
        <w:t>п</w:t>
      </w:r>
      <w:r w:rsidR="00BB2765" w:rsidRPr="00042712">
        <w:rPr>
          <w:rFonts w:ascii="Times New Roman" w:eastAsia="Times New Roman" w:hAnsi="Times New Roman" w:cs="Times New Roman"/>
          <w:color w:val="000000"/>
          <w:sz w:val="28"/>
          <w:szCs w:val="28"/>
          <w:bdr w:val="none" w:sz="0" w:space="0" w:color="auto" w:frame="1"/>
          <w:lang w:val="uk-UA" w:eastAsia="ru-RU"/>
        </w:rPr>
        <w:t>осилити проведення профілактично-роз’яснювальної роботи, тренінгових занять серед населення</w:t>
      </w:r>
      <w:r w:rsidR="00042712" w:rsidRPr="00042712">
        <w:rPr>
          <w:rFonts w:ascii="Times New Roman" w:eastAsia="Times New Roman" w:hAnsi="Times New Roman" w:cs="Times New Roman"/>
          <w:color w:val="000000"/>
          <w:sz w:val="28"/>
          <w:szCs w:val="28"/>
          <w:bdr w:val="none" w:sz="0" w:space="0" w:color="auto" w:frame="1"/>
          <w:lang w:val="uk-UA" w:eastAsia="ru-RU"/>
        </w:rPr>
        <w:t>;</w:t>
      </w:r>
    </w:p>
    <w:p w:rsidR="00BB2765" w:rsidRPr="00042712" w:rsidRDefault="00A605B1" w:rsidP="00042712">
      <w:pPr>
        <w:pStyle w:val="a8"/>
        <w:numPr>
          <w:ilvl w:val="0"/>
          <w:numId w:val="6"/>
        </w:numPr>
        <w:shd w:val="clear" w:color="auto" w:fill="FFFFFF"/>
        <w:spacing w:after="0" w:line="240" w:lineRule="auto"/>
        <w:ind w:left="360" w:right="450" w:hanging="66"/>
        <w:jc w:val="both"/>
        <w:rPr>
          <w:rFonts w:ascii="Times New Roman" w:eastAsia="Times New Roman" w:hAnsi="Times New Roman" w:cs="Times New Roman"/>
          <w:color w:val="1D1D1B"/>
          <w:sz w:val="28"/>
          <w:szCs w:val="28"/>
          <w:lang w:eastAsia="ru-RU"/>
        </w:rPr>
      </w:pPr>
      <w:r>
        <w:rPr>
          <w:rFonts w:ascii="Times New Roman" w:eastAsia="Times New Roman" w:hAnsi="Times New Roman" w:cs="Times New Roman"/>
          <w:color w:val="000000"/>
          <w:sz w:val="28"/>
          <w:szCs w:val="28"/>
          <w:bdr w:val="none" w:sz="0" w:space="0" w:color="auto" w:frame="1"/>
          <w:lang w:val="uk-UA" w:eastAsia="ru-RU"/>
        </w:rPr>
        <w:t>п</w:t>
      </w:r>
      <w:r w:rsidR="00BB2765" w:rsidRPr="00042712">
        <w:rPr>
          <w:rFonts w:ascii="Times New Roman" w:eastAsia="Times New Roman" w:hAnsi="Times New Roman" w:cs="Times New Roman"/>
          <w:color w:val="000000"/>
          <w:sz w:val="28"/>
          <w:szCs w:val="28"/>
          <w:bdr w:val="none" w:sz="0" w:space="0" w:color="auto" w:frame="1"/>
          <w:lang w:eastAsia="ru-RU"/>
        </w:rPr>
        <w:t>родовжувати своєчасно реагувати на звернення громад</w:t>
      </w:r>
      <w:r w:rsidR="00BB2765" w:rsidRPr="00042712">
        <w:rPr>
          <w:rFonts w:ascii="Times New Roman" w:eastAsia="Times New Roman" w:hAnsi="Times New Roman" w:cs="Times New Roman"/>
          <w:color w:val="000000"/>
          <w:sz w:val="28"/>
          <w:szCs w:val="28"/>
          <w:bdr w:val="none" w:sz="0" w:space="0" w:color="auto" w:frame="1"/>
          <w:lang w:val="uk-UA" w:eastAsia="ru-RU"/>
        </w:rPr>
        <w:t>ян та повідомлення суб’єктів соціальної роботи.</w:t>
      </w:r>
    </w:p>
    <w:p w:rsidR="00BB2765" w:rsidRPr="00BB2765" w:rsidRDefault="00BB2765" w:rsidP="00BB2765">
      <w:pPr>
        <w:shd w:val="clear" w:color="auto" w:fill="FFFFFF"/>
        <w:spacing w:after="0" w:line="240" w:lineRule="auto"/>
        <w:jc w:val="both"/>
        <w:rPr>
          <w:rFonts w:ascii="Times New Roman" w:eastAsia="Times New Roman" w:hAnsi="Times New Roman" w:cs="Times New Roman"/>
          <w:color w:val="1D1D1B"/>
          <w:sz w:val="28"/>
          <w:szCs w:val="28"/>
          <w:lang w:eastAsia="ru-RU"/>
        </w:rPr>
      </w:pPr>
      <w:r w:rsidRPr="00BB2765">
        <w:rPr>
          <w:rFonts w:ascii="Times New Roman" w:eastAsia="Times New Roman" w:hAnsi="Times New Roman" w:cs="Times New Roman"/>
          <w:color w:val="1D1D1B"/>
          <w:sz w:val="28"/>
          <w:szCs w:val="28"/>
          <w:bdr w:val="none" w:sz="0" w:space="0" w:color="auto" w:frame="1"/>
          <w:lang w:eastAsia="ru-RU"/>
        </w:rPr>
        <w:t> </w:t>
      </w:r>
    </w:p>
    <w:p w:rsidR="00BB2765" w:rsidRPr="00BB2765" w:rsidRDefault="00BB2765" w:rsidP="00BB2765">
      <w:pPr>
        <w:rPr>
          <w:rFonts w:ascii="Times New Roman" w:eastAsia="Calibri" w:hAnsi="Times New Roman" w:cs="Times New Roman"/>
          <w:sz w:val="28"/>
          <w:szCs w:val="28"/>
        </w:rPr>
      </w:pPr>
    </w:p>
    <w:p w:rsidR="00763B00" w:rsidRPr="00BB2765" w:rsidRDefault="00763B00" w:rsidP="007D62A1">
      <w:pPr>
        <w:pStyle w:val="a8"/>
        <w:spacing w:after="0" w:line="240" w:lineRule="auto"/>
        <w:jc w:val="center"/>
        <w:rPr>
          <w:rFonts w:ascii="Times New Roman" w:eastAsia="Times New Roman" w:hAnsi="Times New Roman" w:cs="Times New Roman"/>
          <w:sz w:val="28"/>
          <w:szCs w:val="28"/>
          <w:lang w:val="uk-UA" w:eastAsia="ru-RU"/>
        </w:rPr>
      </w:pPr>
    </w:p>
    <w:sectPr w:rsidR="00763B00" w:rsidRPr="00BB2765" w:rsidSect="00E77E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31B33"/>
    <w:multiLevelType w:val="hybridMultilevel"/>
    <w:tmpl w:val="EB06E5D0"/>
    <w:lvl w:ilvl="0" w:tplc="53D46C6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53768F"/>
    <w:multiLevelType w:val="multilevel"/>
    <w:tmpl w:val="CFEAEE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4E81EBB"/>
    <w:multiLevelType w:val="multilevel"/>
    <w:tmpl w:val="393638F6"/>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6753D4"/>
    <w:multiLevelType w:val="hybridMultilevel"/>
    <w:tmpl w:val="23189D3C"/>
    <w:lvl w:ilvl="0" w:tplc="EFCAB646">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nsid w:val="28754A9F"/>
    <w:multiLevelType w:val="hybridMultilevel"/>
    <w:tmpl w:val="0C0C7796"/>
    <w:lvl w:ilvl="0" w:tplc="1B1EA4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1C1566D"/>
    <w:multiLevelType w:val="multilevel"/>
    <w:tmpl w:val="98044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B066BA0"/>
    <w:multiLevelType w:val="multilevel"/>
    <w:tmpl w:val="3626A508"/>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7">
    <w:nsid w:val="5B175307"/>
    <w:multiLevelType w:val="multilevel"/>
    <w:tmpl w:val="D5C47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8C68A6"/>
    <w:multiLevelType w:val="multilevel"/>
    <w:tmpl w:val="054A3F3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9">
    <w:nsid w:val="7EA00474"/>
    <w:multiLevelType w:val="hybridMultilevel"/>
    <w:tmpl w:val="FF9A7918"/>
    <w:lvl w:ilvl="0" w:tplc="9A9250A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5"/>
  </w:num>
  <w:num w:numId="4">
    <w:abstractNumId w:val="9"/>
  </w:num>
  <w:num w:numId="5">
    <w:abstractNumId w:val="4"/>
  </w:num>
  <w:num w:numId="6">
    <w:abstractNumId w:val="0"/>
  </w:num>
  <w:num w:numId="7">
    <w:abstractNumId w:val="3"/>
  </w:num>
  <w:num w:numId="8">
    <w:abstractNumId w:val="2"/>
  </w:num>
  <w:num w:numId="9">
    <w:abstractNumId w:val="8"/>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50155"/>
    <w:rsid w:val="00000D79"/>
    <w:rsid w:val="000054CA"/>
    <w:rsid w:val="00042712"/>
    <w:rsid w:val="00057A0F"/>
    <w:rsid w:val="0008497C"/>
    <w:rsid w:val="001A7635"/>
    <w:rsid w:val="001C4B8A"/>
    <w:rsid w:val="002146F7"/>
    <w:rsid w:val="00232C17"/>
    <w:rsid w:val="0029519D"/>
    <w:rsid w:val="00311A8D"/>
    <w:rsid w:val="003127CD"/>
    <w:rsid w:val="0031332A"/>
    <w:rsid w:val="00326572"/>
    <w:rsid w:val="00330B0C"/>
    <w:rsid w:val="00351C85"/>
    <w:rsid w:val="00353C9F"/>
    <w:rsid w:val="003634E7"/>
    <w:rsid w:val="00380C1B"/>
    <w:rsid w:val="00383689"/>
    <w:rsid w:val="003C2C5E"/>
    <w:rsid w:val="004303CE"/>
    <w:rsid w:val="004305A4"/>
    <w:rsid w:val="0043749F"/>
    <w:rsid w:val="0049554E"/>
    <w:rsid w:val="004D3E35"/>
    <w:rsid w:val="005019E2"/>
    <w:rsid w:val="0052024C"/>
    <w:rsid w:val="00530F06"/>
    <w:rsid w:val="00535047"/>
    <w:rsid w:val="00565C14"/>
    <w:rsid w:val="00567632"/>
    <w:rsid w:val="00595A3C"/>
    <w:rsid w:val="005F6BF0"/>
    <w:rsid w:val="00606F79"/>
    <w:rsid w:val="00616A89"/>
    <w:rsid w:val="007447BF"/>
    <w:rsid w:val="0076104D"/>
    <w:rsid w:val="00763B00"/>
    <w:rsid w:val="00774621"/>
    <w:rsid w:val="00791564"/>
    <w:rsid w:val="007B5EAB"/>
    <w:rsid w:val="007C5847"/>
    <w:rsid w:val="007D62A1"/>
    <w:rsid w:val="007E4670"/>
    <w:rsid w:val="00876FC4"/>
    <w:rsid w:val="008823A0"/>
    <w:rsid w:val="00883645"/>
    <w:rsid w:val="008B2439"/>
    <w:rsid w:val="008E1243"/>
    <w:rsid w:val="0090108D"/>
    <w:rsid w:val="009A3A9E"/>
    <w:rsid w:val="009A4C65"/>
    <w:rsid w:val="009C2030"/>
    <w:rsid w:val="009C36B8"/>
    <w:rsid w:val="009E4FD3"/>
    <w:rsid w:val="009E6772"/>
    <w:rsid w:val="00A33CD0"/>
    <w:rsid w:val="00A34D7B"/>
    <w:rsid w:val="00A54809"/>
    <w:rsid w:val="00A605B1"/>
    <w:rsid w:val="00A83610"/>
    <w:rsid w:val="00B018D7"/>
    <w:rsid w:val="00B05C67"/>
    <w:rsid w:val="00B23B3C"/>
    <w:rsid w:val="00B56833"/>
    <w:rsid w:val="00B6533E"/>
    <w:rsid w:val="00BB2765"/>
    <w:rsid w:val="00BB3E12"/>
    <w:rsid w:val="00BC6CCC"/>
    <w:rsid w:val="00BD40D0"/>
    <w:rsid w:val="00BE21C7"/>
    <w:rsid w:val="00BE75F4"/>
    <w:rsid w:val="00C0060D"/>
    <w:rsid w:val="00C06A9B"/>
    <w:rsid w:val="00C825A9"/>
    <w:rsid w:val="00CA1DAD"/>
    <w:rsid w:val="00CB4419"/>
    <w:rsid w:val="00CD583A"/>
    <w:rsid w:val="00D438DB"/>
    <w:rsid w:val="00D50155"/>
    <w:rsid w:val="00D54EE4"/>
    <w:rsid w:val="00DA4836"/>
    <w:rsid w:val="00DF5D4C"/>
    <w:rsid w:val="00E1769C"/>
    <w:rsid w:val="00E2545A"/>
    <w:rsid w:val="00E451C6"/>
    <w:rsid w:val="00E5234C"/>
    <w:rsid w:val="00E57D2D"/>
    <w:rsid w:val="00E77ED9"/>
    <w:rsid w:val="00E85B91"/>
    <w:rsid w:val="00EA14C4"/>
    <w:rsid w:val="00EB216C"/>
    <w:rsid w:val="00EE0A53"/>
    <w:rsid w:val="00EE1595"/>
    <w:rsid w:val="00EE56D2"/>
    <w:rsid w:val="00F072D2"/>
    <w:rsid w:val="00F11114"/>
    <w:rsid w:val="00F5779C"/>
    <w:rsid w:val="00F91678"/>
    <w:rsid w:val="00FE438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ED9"/>
  </w:style>
  <w:style w:type="paragraph" w:styleId="1">
    <w:name w:val="heading 1"/>
    <w:basedOn w:val="a"/>
    <w:link w:val="10"/>
    <w:uiPriority w:val="9"/>
    <w:qFormat/>
    <w:rsid w:val="00D50155"/>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50155"/>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D5015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50155"/>
    <w:rPr>
      <w:b/>
      <w:bCs/>
    </w:rPr>
  </w:style>
  <w:style w:type="character" w:styleId="a5">
    <w:name w:val="Hyperlink"/>
    <w:basedOn w:val="a0"/>
    <w:rsid w:val="008823A0"/>
    <w:rPr>
      <w:color w:val="0000FF"/>
      <w:u w:val="single"/>
    </w:rPr>
  </w:style>
  <w:style w:type="paragraph" w:styleId="a6">
    <w:name w:val="Balloon Text"/>
    <w:basedOn w:val="a"/>
    <w:link w:val="a7"/>
    <w:uiPriority w:val="99"/>
    <w:semiHidden/>
    <w:unhideWhenUsed/>
    <w:rsid w:val="008823A0"/>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8823A0"/>
    <w:rPr>
      <w:rFonts w:ascii="Tahoma" w:hAnsi="Tahoma" w:cs="Tahoma"/>
      <w:sz w:val="16"/>
      <w:szCs w:val="16"/>
    </w:rPr>
  </w:style>
  <w:style w:type="paragraph" w:styleId="2">
    <w:name w:val="Body Text Indent 2"/>
    <w:basedOn w:val="a"/>
    <w:link w:val="20"/>
    <w:semiHidden/>
    <w:rsid w:val="00BB3E12"/>
    <w:pPr>
      <w:spacing w:after="0" w:line="240" w:lineRule="auto"/>
      <w:ind w:left="6521"/>
      <w:jc w:val="center"/>
    </w:pPr>
    <w:rPr>
      <w:rFonts w:ascii="Times New Roman" w:eastAsia="Times New Roman" w:hAnsi="Times New Roman" w:cs="Times New Roman"/>
      <w:sz w:val="28"/>
      <w:szCs w:val="20"/>
      <w:lang w:val="uk-UA" w:eastAsia="ru-RU"/>
    </w:rPr>
  </w:style>
  <w:style w:type="character" w:customStyle="1" w:styleId="20">
    <w:name w:val="Основной текст с отступом 2 Знак"/>
    <w:basedOn w:val="a0"/>
    <w:link w:val="2"/>
    <w:semiHidden/>
    <w:rsid w:val="00BB3E12"/>
    <w:rPr>
      <w:rFonts w:ascii="Times New Roman" w:eastAsia="Times New Roman" w:hAnsi="Times New Roman" w:cs="Times New Roman"/>
      <w:sz w:val="28"/>
      <w:szCs w:val="20"/>
      <w:lang w:val="uk-UA" w:eastAsia="ru-RU"/>
    </w:rPr>
  </w:style>
  <w:style w:type="paragraph" w:styleId="a8">
    <w:name w:val="List Paragraph"/>
    <w:basedOn w:val="a"/>
    <w:uiPriority w:val="34"/>
    <w:qFormat/>
    <w:rsid w:val="00B23B3C"/>
    <w:pPr>
      <w:ind w:left="720"/>
      <w:contextualSpacing/>
    </w:pPr>
  </w:style>
</w:styles>
</file>

<file path=word/webSettings.xml><?xml version="1.0" encoding="utf-8"?>
<w:webSettings xmlns:r="http://schemas.openxmlformats.org/officeDocument/2006/relationships" xmlns:w="http://schemas.openxmlformats.org/wordprocessingml/2006/main">
  <w:divs>
    <w:div w:id="1120221676">
      <w:bodyDiv w:val="1"/>
      <w:marLeft w:val="0"/>
      <w:marRight w:val="0"/>
      <w:marTop w:val="0"/>
      <w:marBottom w:val="0"/>
      <w:divBdr>
        <w:top w:val="none" w:sz="0" w:space="0" w:color="auto"/>
        <w:left w:val="none" w:sz="0" w:space="0" w:color="auto"/>
        <w:bottom w:val="none" w:sz="0" w:space="0" w:color="auto"/>
        <w:right w:val="none" w:sz="0" w:space="0" w:color="auto"/>
      </w:divBdr>
    </w:div>
    <w:div w:id="1357585084">
      <w:bodyDiv w:val="1"/>
      <w:marLeft w:val="0"/>
      <w:marRight w:val="0"/>
      <w:marTop w:val="0"/>
      <w:marBottom w:val="0"/>
      <w:divBdr>
        <w:top w:val="none" w:sz="0" w:space="0" w:color="auto"/>
        <w:left w:val="none" w:sz="0" w:space="0" w:color="auto"/>
        <w:bottom w:val="none" w:sz="0" w:space="0" w:color="auto"/>
        <w:right w:val="none" w:sz="0" w:space="0" w:color="auto"/>
      </w:divBdr>
      <w:divsChild>
        <w:div w:id="65418739">
          <w:marLeft w:val="0"/>
          <w:marRight w:val="0"/>
          <w:marTop w:val="0"/>
          <w:marBottom w:val="77"/>
          <w:divBdr>
            <w:top w:val="none" w:sz="0" w:space="0" w:color="auto"/>
            <w:left w:val="none" w:sz="0" w:space="0" w:color="auto"/>
            <w:bottom w:val="none" w:sz="0" w:space="0" w:color="auto"/>
            <w:right w:val="none" w:sz="0" w:space="0" w:color="auto"/>
          </w:divBdr>
        </w:div>
        <w:div w:id="53895791">
          <w:marLeft w:val="0"/>
          <w:marRight w:val="0"/>
          <w:marTop w:val="0"/>
          <w:marBottom w:val="0"/>
          <w:divBdr>
            <w:top w:val="none" w:sz="0" w:space="0" w:color="auto"/>
            <w:left w:val="none" w:sz="0" w:space="0" w:color="auto"/>
            <w:bottom w:val="none" w:sz="0" w:space="0" w:color="auto"/>
            <w:right w:val="none" w:sz="0" w:space="0" w:color="auto"/>
          </w:divBdr>
        </w:div>
      </w:divsChild>
    </w:div>
    <w:div w:id="143177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83078-0E87-4ABA-ADFE-E53CE9606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807</TotalTime>
  <Pages>12</Pages>
  <Words>3736</Words>
  <Characters>21296</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35</cp:revision>
  <cp:lastPrinted>2020-10-28T10:07:00Z</cp:lastPrinted>
  <dcterms:created xsi:type="dcterms:W3CDTF">2021-08-05T07:28:00Z</dcterms:created>
  <dcterms:modified xsi:type="dcterms:W3CDTF">2021-09-30T07:25:00Z</dcterms:modified>
</cp:coreProperties>
</file>