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762" w:rsidRDefault="00150762" w:rsidP="00150762">
      <w:pPr>
        <w:pStyle w:val="2"/>
        <w:jc w:val="right"/>
        <w:rPr>
          <w:bCs/>
          <w:sz w:val="28"/>
          <w:szCs w:val="28"/>
          <w:lang w:val="ru-RU"/>
        </w:rPr>
      </w:pPr>
      <w:r w:rsidRPr="00B61C76">
        <w:rPr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2567940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150762" w:rsidRPr="00A4086E" w:rsidRDefault="00150762" w:rsidP="00150762">
      <w:pPr>
        <w:pStyle w:val="a3"/>
        <w:tabs>
          <w:tab w:val="center" w:pos="4677"/>
          <w:tab w:val="left" w:pos="7860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50762" w:rsidRPr="006B3670" w:rsidRDefault="00150762" w:rsidP="0015076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150762" w:rsidRPr="006B3670" w:rsidRDefault="00150762" w:rsidP="00150762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150762" w:rsidRDefault="00150762" w:rsidP="00150762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50762" w:rsidRDefault="00150762" w:rsidP="00150762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150762" w:rsidRPr="00FF4A62" w:rsidRDefault="00A4086E" w:rsidP="00150762">
      <w:pPr>
        <w:tabs>
          <w:tab w:val="center" w:pos="4677"/>
        </w:tabs>
        <w:rPr>
          <w:rFonts w:asciiTheme="majorHAnsi" w:hAnsiTheme="majorHAnsi"/>
          <w:bCs/>
          <w:sz w:val="24"/>
          <w:szCs w:val="24"/>
          <w:lang w:val="uk-UA"/>
        </w:rPr>
      </w:pPr>
      <w:r>
        <w:rPr>
          <w:rFonts w:asciiTheme="majorHAnsi" w:hAnsiTheme="majorHAnsi"/>
          <w:bCs/>
          <w:sz w:val="24"/>
          <w:szCs w:val="24"/>
          <w:lang w:val="uk-UA"/>
        </w:rPr>
        <w:t>02 червня</w:t>
      </w:r>
      <w:r w:rsidR="00150762" w:rsidRPr="00FF4A62">
        <w:rPr>
          <w:rFonts w:asciiTheme="majorHAnsi" w:hAnsiTheme="majorHAnsi"/>
          <w:bCs/>
          <w:sz w:val="24"/>
          <w:szCs w:val="24"/>
        </w:rPr>
        <w:t xml:space="preserve"> 2021 року                      </w:t>
      </w:r>
      <w:r>
        <w:rPr>
          <w:rFonts w:asciiTheme="majorHAnsi" w:hAnsiTheme="majorHAnsi"/>
          <w:bCs/>
          <w:sz w:val="24"/>
          <w:szCs w:val="24"/>
          <w:lang w:val="uk-UA"/>
        </w:rPr>
        <w:t xml:space="preserve">        </w:t>
      </w:r>
      <w:r w:rsidR="00150762" w:rsidRPr="00FF4A62">
        <w:rPr>
          <w:rFonts w:asciiTheme="majorHAnsi" w:hAnsiTheme="majorHAnsi"/>
          <w:bCs/>
          <w:sz w:val="24"/>
          <w:szCs w:val="24"/>
        </w:rPr>
        <w:t xml:space="preserve">  </w:t>
      </w:r>
      <w:proofErr w:type="spellStart"/>
      <w:r w:rsidR="00150762" w:rsidRPr="00FF4A62">
        <w:rPr>
          <w:rFonts w:asciiTheme="majorHAnsi" w:hAnsiTheme="majorHAnsi"/>
          <w:bCs/>
          <w:sz w:val="24"/>
          <w:szCs w:val="24"/>
        </w:rPr>
        <w:t>смт</w:t>
      </w:r>
      <w:proofErr w:type="spellEnd"/>
      <w:r w:rsidR="00150762" w:rsidRPr="00FF4A62">
        <w:rPr>
          <w:rFonts w:asciiTheme="majorHAnsi" w:hAnsiTheme="majorHAnsi"/>
          <w:bCs/>
          <w:sz w:val="24"/>
          <w:szCs w:val="24"/>
        </w:rPr>
        <w:t xml:space="preserve">. </w:t>
      </w:r>
      <w:proofErr w:type="spellStart"/>
      <w:r w:rsidR="00150762" w:rsidRPr="00FF4A62">
        <w:rPr>
          <w:rFonts w:asciiTheme="majorHAnsi" w:hAnsiTheme="majorHAnsi"/>
          <w:bCs/>
          <w:sz w:val="24"/>
          <w:szCs w:val="24"/>
        </w:rPr>
        <w:t>Марківка</w:t>
      </w:r>
      <w:proofErr w:type="spellEnd"/>
      <w:r w:rsidR="00150762" w:rsidRPr="00FF4A62">
        <w:rPr>
          <w:rFonts w:asciiTheme="majorHAnsi" w:hAnsiTheme="majorHAnsi"/>
          <w:bCs/>
          <w:sz w:val="24"/>
          <w:szCs w:val="24"/>
        </w:rPr>
        <w:t xml:space="preserve">        </w:t>
      </w:r>
      <w:r w:rsidR="00150762">
        <w:rPr>
          <w:rFonts w:asciiTheme="majorHAnsi" w:hAnsiTheme="majorHAnsi"/>
          <w:bCs/>
          <w:sz w:val="24"/>
          <w:szCs w:val="24"/>
        </w:rPr>
        <w:t xml:space="preserve">                             №</w:t>
      </w:r>
      <w:r w:rsidR="00150762">
        <w:rPr>
          <w:rFonts w:asciiTheme="majorHAnsi" w:hAnsiTheme="majorHAnsi"/>
          <w:bCs/>
          <w:sz w:val="24"/>
          <w:szCs w:val="24"/>
          <w:lang w:val="uk-UA"/>
        </w:rPr>
        <w:t>8</w:t>
      </w:r>
      <w:r w:rsidR="00150762" w:rsidRPr="00FF4A62">
        <w:rPr>
          <w:rFonts w:asciiTheme="majorHAnsi" w:hAnsiTheme="majorHAnsi"/>
          <w:bCs/>
          <w:sz w:val="24"/>
          <w:szCs w:val="24"/>
        </w:rPr>
        <w:t xml:space="preserve"> - </w:t>
      </w:r>
      <w:r w:rsidR="006B4FBD">
        <w:rPr>
          <w:rFonts w:asciiTheme="majorHAnsi" w:hAnsiTheme="majorHAnsi"/>
          <w:bCs/>
          <w:sz w:val="24"/>
          <w:szCs w:val="24"/>
          <w:lang w:val="uk-UA"/>
        </w:rPr>
        <w:t>130</w:t>
      </w:r>
      <w:r>
        <w:rPr>
          <w:rFonts w:asciiTheme="majorHAnsi" w:hAnsiTheme="majorHAnsi"/>
          <w:bCs/>
          <w:sz w:val="24"/>
          <w:szCs w:val="24"/>
        </w:rPr>
        <w:t xml:space="preserve"> </w:t>
      </w:r>
      <w:r w:rsidR="00150762" w:rsidRPr="00FF4A62">
        <w:rPr>
          <w:rFonts w:asciiTheme="majorHAnsi" w:hAnsiTheme="majorHAnsi"/>
          <w:bCs/>
          <w:sz w:val="24"/>
          <w:szCs w:val="24"/>
        </w:rPr>
        <w:t>/2021</w:t>
      </w:r>
    </w:p>
    <w:p w:rsidR="00150762" w:rsidRPr="00923C41" w:rsidRDefault="00150762" w:rsidP="00150762">
      <w:pPr>
        <w:tabs>
          <w:tab w:val="center" w:pos="4677"/>
        </w:tabs>
        <w:rPr>
          <w:b/>
          <w:bCs/>
          <w:szCs w:val="24"/>
        </w:rPr>
      </w:pPr>
      <w:r>
        <w:rPr>
          <w:bCs/>
          <w:szCs w:val="24"/>
        </w:rPr>
        <w:tab/>
      </w:r>
    </w:p>
    <w:tbl>
      <w:tblPr>
        <w:tblW w:w="0" w:type="auto"/>
        <w:tblLook w:val="00A0"/>
      </w:tblPr>
      <w:tblGrid>
        <w:gridCol w:w="6542"/>
      </w:tblGrid>
      <w:tr w:rsidR="00150762" w:rsidRPr="00B239FD" w:rsidTr="008265E5">
        <w:trPr>
          <w:trHeight w:val="1943"/>
        </w:trPr>
        <w:tc>
          <w:tcPr>
            <w:tcW w:w="6542" w:type="dxa"/>
            <w:hideMark/>
          </w:tcPr>
          <w:p w:rsidR="00150762" w:rsidRDefault="00150762" w:rsidP="008265E5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 xml:space="preserve">пай №2151    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Кабаргіну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Сергію Олексійовичу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  <w:p w:rsidR="00150762" w:rsidRDefault="00150762" w:rsidP="008265E5">
            <w:pPr>
              <w:rPr>
                <w:lang w:val="uk-UA" w:eastAsia="en-US"/>
              </w:rPr>
            </w:pPr>
          </w:p>
          <w:p w:rsidR="00150762" w:rsidRPr="00A34989" w:rsidRDefault="00150762" w:rsidP="008265E5">
            <w:pPr>
              <w:ind w:firstLine="708"/>
              <w:rPr>
                <w:lang w:val="uk-UA" w:eastAsia="en-US"/>
              </w:rPr>
            </w:pPr>
          </w:p>
        </w:tc>
      </w:tr>
    </w:tbl>
    <w:p w:rsidR="00150762" w:rsidRPr="00923C41" w:rsidRDefault="00150762" w:rsidP="00150762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Кабаргіна</w:t>
      </w:r>
      <w:proofErr w:type="spellEnd"/>
      <w:r>
        <w:rPr>
          <w:b w:val="0"/>
          <w:szCs w:val="24"/>
          <w:lang w:eastAsia="en-US"/>
        </w:rPr>
        <w:t xml:space="preserve"> Сергія Олексійовича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№0022550)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 w:rsidR="008B5135">
        <w:rPr>
          <w:b w:val="0"/>
          <w:szCs w:val="24"/>
        </w:rPr>
        <w:t>пай №2151 (пасовище</w:t>
      </w:r>
      <w:r>
        <w:rPr>
          <w:b w:val="0"/>
          <w:szCs w:val="24"/>
        </w:rPr>
        <w:t xml:space="preserve">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150762" w:rsidRPr="00923C41" w:rsidRDefault="00150762" w:rsidP="00150762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150762" w:rsidRPr="008F7132" w:rsidRDefault="00150762" w:rsidP="0015076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№2151   (пасовище),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Кабаргіну</w:t>
      </w:r>
      <w:proofErr w:type="spellEnd"/>
      <w:r>
        <w:rPr>
          <w:b w:val="0"/>
          <w:szCs w:val="24"/>
          <w:lang w:eastAsia="en-US"/>
        </w:rPr>
        <w:t xml:space="preserve"> Сергію Олексійовичу,власнику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150762" w:rsidRDefault="00150762" w:rsidP="0015076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proofErr w:type="spellStart"/>
      <w:r>
        <w:rPr>
          <w:b w:val="0"/>
          <w:szCs w:val="24"/>
          <w:lang w:eastAsia="en-US"/>
        </w:rPr>
        <w:t>Кабаргіну</w:t>
      </w:r>
      <w:proofErr w:type="spellEnd"/>
      <w:r>
        <w:rPr>
          <w:b w:val="0"/>
          <w:szCs w:val="24"/>
          <w:lang w:eastAsia="en-US"/>
        </w:rPr>
        <w:t xml:space="preserve"> Сергію Олексійовичу</w:t>
      </w:r>
      <w:r w:rsidRPr="00E95CAC">
        <w:rPr>
          <w:b w:val="0"/>
          <w:szCs w:val="24"/>
        </w:rPr>
        <w:t>,власнику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150762" w:rsidRPr="00E95CAC" w:rsidRDefault="00150762" w:rsidP="0015076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150762" w:rsidRPr="00923C41" w:rsidRDefault="00150762" w:rsidP="0015076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150762" w:rsidRPr="00923C41" w:rsidRDefault="00150762" w:rsidP="00150762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150762" w:rsidRPr="00923C41" w:rsidRDefault="00150762" w:rsidP="00150762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150762" w:rsidRDefault="00150762" w:rsidP="00150762"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</w:t>
      </w:r>
    </w:p>
    <w:p w:rsidR="00150762" w:rsidRDefault="00150762" w:rsidP="00150762"/>
    <w:p w:rsidR="00150762" w:rsidRDefault="00150762" w:rsidP="00150762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962DE"/>
    <w:multiLevelType w:val="hybridMultilevel"/>
    <w:tmpl w:val="A65CAAF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0762"/>
    <w:rsid w:val="00150762"/>
    <w:rsid w:val="00270A23"/>
    <w:rsid w:val="0046483B"/>
    <w:rsid w:val="006B4FBD"/>
    <w:rsid w:val="007C05B5"/>
    <w:rsid w:val="008B5135"/>
    <w:rsid w:val="00A4086E"/>
    <w:rsid w:val="00B750E9"/>
    <w:rsid w:val="00C21E0A"/>
    <w:rsid w:val="00DA3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50762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50762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150762"/>
    <w:pPr>
      <w:spacing w:after="0" w:line="240" w:lineRule="auto"/>
    </w:pPr>
  </w:style>
  <w:style w:type="paragraph" w:customStyle="1" w:styleId="1">
    <w:name w:val="Абзац списка1"/>
    <w:basedOn w:val="a"/>
    <w:rsid w:val="00150762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410</Words>
  <Characters>2341</Characters>
  <Application>Microsoft Office Word</Application>
  <DocSecurity>0</DocSecurity>
  <Lines>19</Lines>
  <Paragraphs>5</Paragraphs>
  <ScaleCrop>false</ScaleCrop>
  <Company>Microsoft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2021-06-07T13:34:00Z</cp:lastPrinted>
  <dcterms:created xsi:type="dcterms:W3CDTF">2021-05-22T13:41:00Z</dcterms:created>
  <dcterms:modified xsi:type="dcterms:W3CDTF">2021-06-07T13:34:00Z</dcterms:modified>
</cp:coreProperties>
</file>