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B1" w:rsidRDefault="00D130B1" w:rsidP="00D130B1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130B1" w:rsidRDefault="00D130B1" w:rsidP="00D130B1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D130B1" w:rsidRDefault="00D130B1" w:rsidP="00D130B1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130B1" w:rsidRDefault="00D130B1" w:rsidP="00D130B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130B1" w:rsidRDefault="00D130B1" w:rsidP="00D130B1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130B1" w:rsidRDefault="00D130B1" w:rsidP="00D130B1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D130B1" w:rsidRDefault="00D130B1" w:rsidP="00D130B1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26</w:t>
      </w:r>
      <w:r>
        <w:rPr>
          <w:bCs/>
          <w:szCs w:val="24"/>
          <w:lang w:val="ru-RU"/>
        </w:rPr>
        <w:t>/2020</w:t>
      </w:r>
    </w:p>
    <w:p w:rsidR="00D130B1" w:rsidRDefault="00D130B1" w:rsidP="00D130B1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D130B1" w:rsidTr="00D130B1">
        <w:trPr>
          <w:trHeight w:val="1449"/>
        </w:trPr>
        <w:tc>
          <w:tcPr>
            <w:tcW w:w="4317" w:type="dxa"/>
          </w:tcPr>
          <w:p w:rsidR="00D130B1" w:rsidRDefault="00D130B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11) </w:t>
            </w:r>
          </w:p>
          <w:p w:rsidR="00D130B1" w:rsidRDefault="00D130B1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D130B1" w:rsidRDefault="00D130B1" w:rsidP="00D130B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D130B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D130B1" w:rsidRDefault="00D130B1" w:rsidP="00D130B1">
      <w:pPr>
        <w:pStyle w:val="2"/>
        <w:ind w:firstLine="709"/>
        <w:jc w:val="both"/>
        <w:rPr>
          <w:b w:val="0"/>
          <w:bCs/>
          <w:szCs w:val="24"/>
        </w:rPr>
      </w:pPr>
    </w:p>
    <w:p w:rsidR="00D130B1" w:rsidRDefault="00D130B1" w:rsidP="00D130B1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130B1" w:rsidRDefault="00D130B1" w:rsidP="00D130B1">
      <w:pPr>
        <w:pStyle w:val="2"/>
        <w:jc w:val="center"/>
        <w:rPr>
          <w:b w:val="0"/>
          <w:bCs/>
          <w:szCs w:val="24"/>
        </w:rPr>
      </w:pPr>
    </w:p>
    <w:p w:rsidR="00D130B1" w:rsidRDefault="00D130B1" w:rsidP="00D130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</w:t>
      </w:r>
      <w:r>
        <w:rPr>
          <w:bCs/>
          <w:sz w:val="24"/>
          <w:szCs w:val="24"/>
          <w:lang w:val="uk-UA"/>
        </w:rPr>
        <w:t xml:space="preserve"> (паїв)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», </w:t>
      </w:r>
      <w:bookmarkStart w:id="0" w:name="_GoBack"/>
      <w:bookmarkEnd w:id="0"/>
      <w:r>
        <w:rPr>
          <w:bCs/>
          <w:sz w:val="24"/>
          <w:szCs w:val="24"/>
          <w:lang w:val="uk-UA"/>
        </w:rPr>
        <w:t>розташовані в контурі № 11 (угіддя – рілля, площа 22,7 га),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D130B1" w:rsidRDefault="00D130B1" w:rsidP="00D130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130B1" w:rsidRDefault="00D130B1" w:rsidP="00D130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Марченко Євгеном Олександровичем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D130B1" w:rsidRDefault="00D130B1" w:rsidP="00D130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Марченку Євгену Олександровичу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11).</w:t>
      </w:r>
    </w:p>
    <w:p w:rsidR="00D130B1" w:rsidRDefault="00D130B1" w:rsidP="00D130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130B1" w:rsidRDefault="00D130B1" w:rsidP="00D130B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130B1" w:rsidRDefault="00D130B1" w:rsidP="00D130B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130B1" w:rsidRDefault="00D130B1" w:rsidP="00D130B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130B1" w:rsidRDefault="00D130B1" w:rsidP="00D130B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130B1" w:rsidRDefault="00D130B1" w:rsidP="00D130B1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D130B1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B1"/>
    <w:rsid w:val="0042419E"/>
    <w:rsid w:val="00B50066"/>
    <w:rsid w:val="00D1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DE10E-F225-48F9-8429-FF47ACF0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130B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0B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130B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130B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130B1"/>
    <w:pPr>
      <w:ind w:left="720"/>
      <w:contextualSpacing/>
    </w:pPr>
  </w:style>
  <w:style w:type="table" w:styleId="a4">
    <w:name w:val="Table Grid"/>
    <w:basedOn w:val="a1"/>
    <w:uiPriority w:val="59"/>
    <w:rsid w:val="00D130B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9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2020-08-19T11:41:00Z</dcterms:created>
  <dcterms:modified xsi:type="dcterms:W3CDTF">2020-08-19T11:43:00Z</dcterms:modified>
</cp:coreProperties>
</file>