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5A1768" w:rsidRDefault="005A1768" w:rsidP="005A1768">
      <w:pPr>
        <w:pStyle w:val="1"/>
        <w:rPr>
          <w:bCs/>
          <w:sz w:val="28"/>
          <w:szCs w:val="28"/>
          <w:lang w:val="ru-RU"/>
        </w:rPr>
      </w:pPr>
      <w:r w:rsidRPr="005A5FFA"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6552985" r:id="rId6"/>
        </w:object>
      </w:r>
      <w:r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  </w:t>
      </w:r>
    </w:p>
    <w:p w:rsidR="005A1768" w:rsidRDefault="005A1768" w:rsidP="005A1768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5A1768" w:rsidRDefault="005A1768" w:rsidP="005A1768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5A1768" w:rsidRDefault="005A1768" w:rsidP="005A1768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ДЕВ’ЯТА СЕСІЯ</w:t>
      </w:r>
    </w:p>
    <w:p w:rsidR="005A1768" w:rsidRDefault="005A1768" w:rsidP="005A1768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5A1768" w:rsidRDefault="005A1768" w:rsidP="005A1768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5A1768" w:rsidRDefault="005A1768" w:rsidP="005A1768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5A1768" w:rsidRDefault="005A1768" w:rsidP="005A1768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5A1768" w:rsidRDefault="005A1768" w:rsidP="005A176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22 червня 2021 року                      смт. </w:t>
      </w:r>
      <w:proofErr w:type="spellStart"/>
      <w:r>
        <w:rPr>
          <w:bCs/>
          <w:sz w:val="28"/>
          <w:szCs w:val="28"/>
          <w:lang w:val="uk-UA"/>
        </w:rPr>
        <w:t>Марківка</w:t>
      </w:r>
      <w:proofErr w:type="spellEnd"/>
      <w:r>
        <w:rPr>
          <w:bCs/>
          <w:sz w:val="28"/>
          <w:szCs w:val="28"/>
          <w:lang w:val="uk-UA"/>
        </w:rPr>
        <w:t xml:space="preserve">   </w:t>
      </w:r>
      <w:r w:rsidR="00114962">
        <w:rPr>
          <w:bCs/>
          <w:sz w:val="28"/>
          <w:szCs w:val="28"/>
          <w:lang w:val="uk-UA"/>
        </w:rPr>
        <w:t xml:space="preserve">                         № 9-146</w:t>
      </w:r>
      <w:r>
        <w:rPr>
          <w:bCs/>
          <w:sz w:val="28"/>
          <w:szCs w:val="28"/>
          <w:lang w:val="uk-UA"/>
        </w:rPr>
        <w:t>/2021</w:t>
      </w:r>
    </w:p>
    <w:p w:rsidR="005A1768" w:rsidRPr="005A5FFA" w:rsidRDefault="005A1768" w:rsidP="005A1768">
      <w:pPr>
        <w:rPr>
          <w:bCs/>
          <w:sz w:val="28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9"/>
      </w:tblGrid>
      <w:tr w:rsidR="005A1768" w:rsidRPr="00114962" w:rsidTr="00E543E2">
        <w:trPr>
          <w:trHeight w:val="799"/>
        </w:trPr>
        <w:tc>
          <w:tcPr>
            <w:tcW w:w="4319" w:type="dxa"/>
            <w:hideMark/>
          </w:tcPr>
          <w:p w:rsidR="005A1768" w:rsidRPr="005A5FFA" w:rsidRDefault="005A1768" w:rsidP="00E543E2">
            <w:pPr>
              <w:jc w:val="both"/>
              <w:rPr>
                <w:sz w:val="28"/>
                <w:szCs w:val="24"/>
              </w:rPr>
            </w:pPr>
            <w:r w:rsidRPr="005A5FFA">
              <w:rPr>
                <w:sz w:val="28"/>
                <w:szCs w:val="24"/>
              </w:rPr>
              <w:t>Про надання дозволу на розробку технічної документації із землеустрою щодо інвентаризації земе</w:t>
            </w:r>
            <w:r>
              <w:rPr>
                <w:sz w:val="28"/>
                <w:szCs w:val="24"/>
              </w:rPr>
              <w:t>ль колишніх КСП «Пам’ять Леніна</w:t>
            </w:r>
            <w:r w:rsidRPr="005A5FFA">
              <w:rPr>
                <w:sz w:val="28"/>
                <w:szCs w:val="24"/>
              </w:rPr>
              <w:t>» сільськогосподарського призначення (ко</w:t>
            </w:r>
            <w:r w:rsidR="00114962">
              <w:rPr>
                <w:sz w:val="28"/>
                <w:szCs w:val="24"/>
              </w:rPr>
              <w:t>нтур № 234</w:t>
            </w:r>
            <w:r>
              <w:rPr>
                <w:sz w:val="28"/>
                <w:szCs w:val="24"/>
              </w:rPr>
              <w:t>)</w:t>
            </w:r>
          </w:p>
        </w:tc>
      </w:tr>
    </w:tbl>
    <w:p w:rsidR="005A1768" w:rsidRDefault="005A1768" w:rsidP="005A1768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5A1768" w:rsidRDefault="005A1768" w:rsidP="005A1768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5A1768" w:rsidRPr="005A5FFA" w:rsidRDefault="005A1768" w:rsidP="005A1768">
      <w:pPr>
        <w:pStyle w:val="2"/>
        <w:ind w:firstLine="709"/>
        <w:jc w:val="both"/>
        <w:rPr>
          <w:b w:val="0"/>
          <w:bCs/>
          <w:sz w:val="28"/>
          <w:szCs w:val="24"/>
        </w:rPr>
      </w:pPr>
      <w:r w:rsidRPr="005A5FFA">
        <w:rPr>
          <w:b w:val="0"/>
          <w:bCs/>
          <w:sz w:val="28"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5A5FFA">
        <w:rPr>
          <w:b w:val="0"/>
          <w:bCs/>
          <w:sz w:val="28"/>
          <w:szCs w:val="24"/>
          <w:lang w:val="en-US"/>
        </w:rPr>
        <w:t>VIII</w:t>
      </w:r>
      <w:r w:rsidRPr="005A5FFA">
        <w:rPr>
          <w:b w:val="0"/>
          <w:bCs/>
          <w:sz w:val="28"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5A5FFA">
        <w:rPr>
          <w:b w:val="0"/>
          <w:sz w:val="28"/>
          <w:szCs w:val="24"/>
        </w:rPr>
        <w:t>, ст. 26 Закону України «Про місцеве самоврядування в Україні»,</w:t>
      </w:r>
      <w:r w:rsidR="00114962">
        <w:rPr>
          <w:b w:val="0"/>
          <w:sz w:val="28"/>
          <w:szCs w:val="24"/>
        </w:rPr>
        <w:t xml:space="preserve"> </w:t>
      </w:r>
      <w:r w:rsidRPr="005A5FFA">
        <w:rPr>
          <w:b w:val="0"/>
          <w:bCs/>
          <w:sz w:val="28"/>
          <w:szCs w:val="24"/>
        </w:rPr>
        <w:t>сесія селищної ради</w:t>
      </w:r>
    </w:p>
    <w:p w:rsidR="005A1768" w:rsidRPr="005A5FFA" w:rsidRDefault="005A1768" w:rsidP="005A1768">
      <w:pPr>
        <w:pStyle w:val="2"/>
        <w:tabs>
          <w:tab w:val="left" w:pos="1665"/>
        </w:tabs>
        <w:ind w:firstLine="709"/>
        <w:jc w:val="both"/>
        <w:rPr>
          <w:b w:val="0"/>
          <w:bCs/>
          <w:sz w:val="28"/>
          <w:szCs w:val="24"/>
        </w:rPr>
      </w:pPr>
      <w:r w:rsidRPr="005A5FFA">
        <w:rPr>
          <w:b w:val="0"/>
          <w:bCs/>
          <w:sz w:val="28"/>
          <w:szCs w:val="24"/>
        </w:rPr>
        <w:tab/>
      </w:r>
    </w:p>
    <w:p w:rsidR="005A1768" w:rsidRPr="005A5FFA" w:rsidRDefault="005A1768" w:rsidP="005A1768">
      <w:pPr>
        <w:pStyle w:val="2"/>
        <w:jc w:val="center"/>
        <w:rPr>
          <w:bCs/>
          <w:sz w:val="28"/>
          <w:szCs w:val="24"/>
        </w:rPr>
      </w:pPr>
      <w:r w:rsidRPr="005A5FFA">
        <w:rPr>
          <w:bCs/>
          <w:sz w:val="28"/>
          <w:szCs w:val="24"/>
        </w:rPr>
        <w:t>в и р і ш и л а:</w:t>
      </w:r>
    </w:p>
    <w:p w:rsidR="005A1768" w:rsidRPr="005A5FFA" w:rsidRDefault="005A1768" w:rsidP="005A1768">
      <w:pPr>
        <w:pStyle w:val="2"/>
        <w:jc w:val="center"/>
        <w:rPr>
          <w:b w:val="0"/>
          <w:bCs/>
          <w:sz w:val="28"/>
          <w:szCs w:val="24"/>
        </w:rPr>
      </w:pPr>
    </w:p>
    <w:p w:rsidR="005A1768" w:rsidRPr="000123B0" w:rsidRDefault="005A1768" w:rsidP="005A1768">
      <w:pPr>
        <w:pStyle w:val="a3"/>
        <w:numPr>
          <w:ilvl w:val="0"/>
          <w:numId w:val="1"/>
        </w:numPr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</w:t>
      </w:r>
      <w:r>
        <w:rPr>
          <w:bCs/>
          <w:sz w:val="28"/>
          <w:szCs w:val="24"/>
          <w:lang w:val="uk-UA"/>
        </w:rPr>
        <w:t>) колишнього КСП «</w:t>
      </w:r>
      <w:r w:rsidRPr="000123B0">
        <w:rPr>
          <w:sz w:val="28"/>
          <w:szCs w:val="24"/>
          <w:lang w:val="uk-UA"/>
        </w:rPr>
        <w:t>Пам’ять Леніна</w:t>
      </w:r>
      <w:r w:rsidRPr="005A5FFA">
        <w:rPr>
          <w:bCs/>
          <w:sz w:val="28"/>
          <w:szCs w:val="24"/>
          <w:lang w:val="uk-UA"/>
        </w:rPr>
        <w:t xml:space="preserve">» угіддя – пасовища, розташовані в контурах № </w:t>
      </w:r>
      <w:r w:rsidR="00114962">
        <w:rPr>
          <w:bCs/>
          <w:sz w:val="28"/>
          <w:szCs w:val="24"/>
          <w:lang w:val="uk-UA"/>
        </w:rPr>
        <w:t>234</w:t>
      </w:r>
      <w:r w:rsidRPr="005A5FFA">
        <w:rPr>
          <w:bCs/>
          <w:sz w:val="28"/>
          <w:szCs w:val="24"/>
          <w:lang w:val="uk-UA"/>
        </w:rPr>
        <w:t xml:space="preserve"> (площа </w:t>
      </w:r>
      <w:r w:rsidR="00114962">
        <w:rPr>
          <w:bCs/>
          <w:sz w:val="28"/>
          <w:szCs w:val="24"/>
          <w:lang w:val="uk-UA"/>
        </w:rPr>
        <w:t>10,8</w:t>
      </w:r>
      <w:r w:rsidRPr="000123B0">
        <w:rPr>
          <w:bCs/>
          <w:sz w:val="28"/>
          <w:szCs w:val="24"/>
          <w:lang w:val="uk-UA"/>
        </w:rPr>
        <w:t xml:space="preserve"> га)згідно проекту роздержавлення і приватизації земель КСП «</w:t>
      </w:r>
      <w:r w:rsidRPr="000123B0">
        <w:rPr>
          <w:sz w:val="28"/>
          <w:szCs w:val="24"/>
          <w:lang w:val="uk-UA"/>
        </w:rPr>
        <w:t>Пам’ять Леніна</w:t>
      </w:r>
      <w:r w:rsidRPr="000123B0">
        <w:rPr>
          <w:bCs/>
          <w:sz w:val="28"/>
          <w:szCs w:val="24"/>
          <w:lang w:val="uk-UA"/>
        </w:rPr>
        <w:t>» Марківського району Луганської області, розташованих за межами населеного пункту, на території, яка за даними Державного земельного кадастру враховується в Кабичівській сільській раді Марківського району Луганської області.</w:t>
      </w:r>
    </w:p>
    <w:p w:rsidR="005A1768" w:rsidRPr="005A5FFA" w:rsidRDefault="005A1768" w:rsidP="005A1768">
      <w:pPr>
        <w:pStyle w:val="a3"/>
        <w:numPr>
          <w:ilvl w:val="0"/>
          <w:numId w:val="1"/>
        </w:numPr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земельних ділянок.</w:t>
      </w:r>
    </w:p>
    <w:p w:rsidR="005A1768" w:rsidRPr="005A5FFA" w:rsidRDefault="005A1768" w:rsidP="005A1768">
      <w:pPr>
        <w:pStyle w:val="a3"/>
        <w:numPr>
          <w:ilvl w:val="0"/>
          <w:numId w:val="1"/>
        </w:numPr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lastRenderedPageBreak/>
        <w:t xml:space="preserve">Укласти тристоронній договір між </w:t>
      </w:r>
      <w:proofErr w:type="spellStart"/>
      <w:r w:rsidRPr="005A5FFA">
        <w:rPr>
          <w:bCs/>
          <w:sz w:val="28"/>
          <w:szCs w:val="24"/>
          <w:lang w:val="uk-UA"/>
        </w:rPr>
        <w:t>Марківською</w:t>
      </w:r>
      <w:proofErr w:type="spellEnd"/>
      <w:r w:rsidRPr="005A5FFA">
        <w:rPr>
          <w:bCs/>
          <w:sz w:val="28"/>
          <w:szCs w:val="24"/>
          <w:lang w:val="uk-UA"/>
        </w:rPr>
        <w:t xml:space="preserve"> селищною радою (замовник), </w:t>
      </w:r>
      <w:r>
        <w:rPr>
          <w:bCs/>
          <w:sz w:val="28"/>
          <w:szCs w:val="24"/>
          <w:lang w:val="uk-UA"/>
        </w:rPr>
        <w:t>ФГ</w:t>
      </w:r>
      <w:r w:rsidRPr="005A5FFA">
        <w:rPr>
          <w:bCs/>
          <w:sz w:val="28"/>
          <w:szCs w:val="24"/>
          <w:lang w:val="uk-UA"/>
        </w:rPr>
        <w:t xml:space="preserve"> </w:t>
      </w:r>
      <w:r>
        <w:rPr>
          <w:bCs/>
          <w:sz w:val="28"/>
          <w:szCs w:val="24"/>
          <w:lang w:val="uk-UA"/>
        </w:rPr>
        <w:t xml:space="preserve">«Агро-Макс» </w:t>
      </w:r>
      <w:r w:rsidRPr="005A5FFA">
        <w:rPr>
          <w:bCs/>
          <w:sz w:val="28"/>
          <w:szCs w:val="24"/>
          <w:lang w:val="uk-UA"/>
        </w:rPr>
        <w:t xml:space="preserve">та </w:t>
      </w:r>
      <w:proofErr w:type="spellStart"/>
      <w:r w:rsidRPr="005A5FFA">
        <w:rPr>
          <w:bCs/>
          <w:sz w:val="28"/>
          <w:szCs w:val="24"/>
          <w:lang w:val="uk-UA"/>
        </w:rPr>
        <w:t>суб</w:t>
      </w:r>
      <w:proofErr w:type="spellEnd"/>
      <w:r w:rsidRPr="005A5FFA">
        <w:rPr>
          <w:bCs/>
          <w:sz w:val="28"/>
          <w:szCs w:val="24"/>
        </w:rPr>
        <w:t>’</w:t>
      </w:r>
      <w:proofErr w:type="spellStart"/>
      <w:r w:rsidRPr="005A5FFA">
        <w:rPr>
          <w:bCs/>
          <w:sz w:val="28"/>
          <w:szCs w:val="24"/>
          <w:lang w:val="uk-UA"/>
        </w:rPr>
        <w:t>єктом</w:t>
      </w:r>
      <w:proofErr w:type="spellEnd"/>
      <w:r w:rsidRPr="005A5FFA">
        <w:rPr>
          <w:bCs/>
          <w:sz w:val="28"/>
          <w:szCs w:val="24"/>
          <w:lang w:val="uk-UA"/>
        </w:rPr>
        <w:t>, який має право на проведення робіт із землеустрою (виконавець).</w:t>
      </w:r>
    </w:p>
    <w:p w:rsidR="005A1768" w:rsidRPr="005A5FFA" w:rsidRDefault="005A1768" w:rsidP="005A1768">
      <w:pPr>
        <w:pStyle w:val="a3"/>
        <w:numPr>
          <w:ilvl w:val="0"/>
          <w:numId w:val="1"/>
        </w:numPr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 xml:space="preserve">Відповідно до заяви голови </w:t>
      </w:r>
      <w:r>
        <w:rPr>
          <w:bCs/>
          <w:sz w:val="28"/>
          <w:szCs w:val="24"/>
          <w:lang w:val="uk-UA"/>
        </w:rPr>
        <w:t>ФГ</w:t>
      </w:r>
      <w:r w:rsidRPr="005A5FFA">
        <w:rPr>
          <w:bCs/>
          <w:sz w:val="28"/>
          <w:szCs w:val="24"/>
          <w:lang w:val="uk-UA"/>
        </w:rPr>
        <w:t xml:space="preserve"> </w:t>
      </w:r>
      <w:r>
        <w:rPr>
          <w:bCs/>
          <w:sz w:val="28"/>
          <w:szCs w:val="24"/>
          <w:lang w:val="uk-UA"/>
        </w:rPr>
        <w:t xml:space="preserve">«Агро-Макс» </w:t>
      </w:r>
      <w:r w:rsidRPr="005A5FFA">
        <w:rPr>
          <w:bCs/>
          <w:sz w:val="28"/>
          <w:szCs w:val="24"/>
          <w:lang w:val="uk-UA"/>
        </w:rPr>
        <w:t>провести оплату розробки технічної документації із землеустрою щодо інвентаризації земель колишнього КСП «</w:t>
      </w:r>
      <w:r w:rsidRPr="000123B0">
        <w:rPr>
          <w:sz w:val="28"/>
          <w:szCs w:val="24"/>
          <w:lang w:val="uk-UA"/>
        </w:rPr>
        <w:t>Пам’ять Леніна</w:t>
      </w:r>
      <w:r w:rsidRPr="005A5FFA">
        <w:rPr>
          <w:bCs/>
          <w:sz w:val="28"/>
          <w:szCs w:val="24"/>
          <w:lang w:val="uk-UA"/>
        </w:rPr>
        <w:t>» сільськогоспода</w:t>
      </w:r>
      <w:r>
        <w:rPr>
          <w:bCs/>
          <w:sz w:val="28"/>
          <w:szCs w:val="24"/>
          <w:lang w:val="uk-UA"/>
        </w:rPr>
        <w:t>р</w:t>
      </w:r>
      <w:r w:rsidR="00114962">
        <w:rPr>
          <w:bCs/>
          <w:sz w:val="28"/>
          <w:szCs w:val="24"/>
          <w:lang w:val="uk-UA"/>
        </w:rPr>
        <w:t>ського призначення (контур № 234</w:t>
      </w:r>
      <w:r w:rsidRPr="005A5FFA">
        <w:rPr>
          <w:bCs/>
          <w:sz w:val="28"/>
          <w:szCs w:val="24"/>
          <w:lang w:val="uk-UA"/>
        </w:rPr>
        <w:t>)</w:t>
      </w:r>
    </w:p>
    <w:p w:rsidR="005A1768" w:rsidRPr="005A5FFA" w:rsidRDefault="005A1768" w:rsidP="005A1768">
      <w:pPr>
        <w:pStyle w:val="a3"/>
        <w:numPr>
          <w:ilvl w:val="0"/>
          <w:numId w:val="1"/>
        </w:numPr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5A1768" w:rsidRPr="005A5FFA" w:rsidRDefault="005A1768" w:rsidP="005A1768">
      <w:pPr>
        <w:pStyle w:val="a3"/>
        <w:numPr>
          <w:ilvl w:val="0"/>
          <w:numId w:val="1"/>
        </w:numPr>
        <w:jc w:val="both"/>
        <w:rPr>
          <w:bCs/>
          <w:sz w:val="28"/>
          <w:szCs w:val="24"/>
        </w:rPr>
      </w:pPr>
      <w:r w:rsidRPr="005A5FFA">
        <w:rPr>
          <w:bCs/>
          <w:sz w:val="28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5A1768" w:rsidRDefault="005A1768" w:rsidP="005A1768">
      <w:pPr>
        <w:pStyle w:val="a3"/>
        <w:jc w:val="both"/>
        <w:rPr>
          <w:bCs/>
          <w:sz w:val="28"/>
          <w:szCs w:val="24"/>
        </w:rPr>
      </w:pPr>
    </w:p>
    <w:p w:rsidR="005A1768" w:rsidRDefault="005A1768" w:rsidP="005A1768">
      <w:pPr>
        <w:pStyle w:val="a3"/>
        <w:jc w:val="both"/>
        <w:rPr>
          <w:b/>
          <w:bCs/>
          <w:sz w:val="28"/>
          <w:szCs w:val="24"/>
          <w:lang w:val="uk-UA"/>
        </w:rPr>
      </w:pPr>
    </w:p>
    <w:p w:rsidR="005A1768" w:rsidRDefault="005A1768" w:rsidP="005A1768">
      <w:pPr>
        <w:pStyle w:val="a3"/>
        <w:jc w:val="both"/>
        <w:rPr>
          <w:b/>
          <w:bCs/>
          <w:sz w:val="28"/>
          <w:szCs w:val="24"/>
          <w:lang w:val="uk-UA"/>
        </w:rPr>
      </w:pPr>
    </w:p>
    <w:p w:rsidR="005A1768" w:rsidRPr="005A5FFA" w:rsidRDefault="005A1768" w:rsidP="005A1768">
      <w:pPr>
        <w:pStyle w:val="a3"/>
        <w:jc w:val="both"/>
        <w:rPr>
          <w:b/>
          <w:bCs/>
          <w:sz w:val="28"/>
          <w:szCs w:val="24"/>
          <w:lang w:val="uk-UA"/>
        </w:rPr>
      </w:pPr>
      <w:r>
        <w:rPr>
          <w:b/>
          <w:bCs/>
          <w:sz w:val="28"/>
          <w:szCs w:val="24"/>
          <w:lang w:val="uk-UA"/>
        </w:rPr>
        <w:t>Селищний голова</w:t>
      </w:r>
      <w:r w:rsidRPr="005A5FFA">
        <w:rPr>
          <w:b/>
          <w:bCs/>
          <w:sz w:val="28"/>
          <w:szCs w:val="24"/>
          <w:lang w:val="uk-UA"/>
        </w:rPr>
        <w:t xml:space="preserve">                                         </w:t>
      </w:r>
      <w:r>
        <w:rPr>
          <w:b/>
          <w:bCs/>
          <w:sz w:val="28"/>
          <w:szCs w:val="24"/>
          <w:lang w:val="uk-UA"/>
        </w:rPr>
        <w:t>Ігор ДЗЮБА</w:t>
      </w:r>
    </w:p>
    <w:bookmarkEnd w:id="0"/>
    <w:p w:rsidR="00C8336C" w:rsidRDefault="00C8336C"/>
    <w:sectPr w:rsidR="00C83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C68"/>
    <w:rsid w:val="00114962"/>
    <w:rsid w:val="00244C68"/>
    <w:rsid w:val="005A1768"/>
    <w:rsid w:val="00712037"/>
    <w:rsid w:val="007F7AA9"/>
    <w:rsid w:val="00C8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EB8297-242A-4B86-9A6E-97E8B44A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176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17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semiHidden/>
    <w:unhideWhenUsed/>
    <w:rsid w:val="005A176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A17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A1768"/>
    <w:pPr>
      <w:ind w:left="720"/>
      <w:contextualSpacing/>
    </w:pPr>
  </w:style>
  <w:style w:type="table" w:styleId="a4">
    <w:name w:val="Table Grid"/>
    <w:basedOn w:val="a1"/>
    <w:uiPriority w:val="59"/>
    <w:rsid w:val="005A176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A176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17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5</cp:revision>
  <cp:lastPrinted>2021-06-30T06:44:00Z</cp:lastPrinted>
  <dcterms:created xsi:type="dcterms:W3CDTF">2021-06-30T06:08:00Z</dcterms:created>
  <dcterms:modified xsi:type="dcterms:W3CDTF">2021-06-30T07:10:00Z</dcterms:modified>
</cp:coreProperties>
</file>