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2215" w:rsidRDefault="00772215" w:rsidP="00772215">
      <w:pPr>
        <w:jc w:val="center"/>
        <w:rPr>
          <w:sz w:val="28"/>
          <w:szCs w:val="28"/>
          <w:lang w:val="uk-UA"/>
        </w:rPr>
      </w:pPr>
      <w:r>
        <w:rPr>
          <w:noProof/>
          <w:sz w:val="28"/>
          <w:szCs w:val="28"/>
          <w:lang w:val="uk-UA" w:eastAsia="uk-UA"/>
        </w:rPr>
        <w:drawing>
          <wp:inline distT="0" distB="0" distL="0" distR="0" wp14:anchorId="6654B84F" wp14:editId="5B2FA276">
            <wp:extent cx="434340" cy="571500"/>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4340" cy="571500"/>
                    </a:xfrm>
                    <a:prstGeom prst="rect">
                      <a:avLst/>
                    </a:prstGeom>
                    <a:noFill/>
                    <a:ln>
                      <a:noFill/>
                    </a:ln>
                  </pic:spPr>
                </pic:pic>
              </a:graphicData>
            </a:graphic>
          </wp:inline>
        </w:drawing>
      </w:r>
      <w:bookmarkStart w:id="0" w:name="_GoBack"/>
      <w:bookmarkEnd w:id="0"/>
    </w:p>
    <w:p w:rsidR="00772215" w:rsidRDefault="00772215" w:rsidP="00772215">
      <w:pPr>
        <w:jc w:val="center"/>
        <w:outlineLvl w:val="0"/>
        <w:rPr>
          <w:b/>
          <w:sz w:val="28"/>
          <w:szCs w:val="28"/>
          <w:lang w:val="uk-UA"/>
        </w:rPr>
      </w:pPr>
      <w:r>
        <w:rPr>
          <w:b/>
          <w:sz w:val="28"/>
          <w:szCs w:val="28"/>
          <w:lang w:val="uk-UA"/>
        </w:rPr>
        <w:t>МАРКІВСЬКА СЕЛИЩНА РАДА</w:t>
      </w:r>
    </w:p>
    <w:p w:rsidR="00772215" w:rsidRDefault="00772215" w:rsidP="00772215">
      <w:pPr>
        <w:jc w:val="center"/>
        <w:outlineLvl w:val="0"/>
        <w:rPr>
          <w:b/>
          <w:sz w:val="28"/>
          <w:szCs w:val="28"/>
          <w:lang w:val="uk-UA"/>
        </w:rPr>
      </w:pPr>
      <w:r>
        <w:rPr>
          <w:b/>
          <w:sz w:val="28"/>
          <w:szCs w:val="28"/>
          <w:lang w:val="uk-UA"/>
        </w:rPr>
        <w:t>ЛУГАНСЬКОЇ ОБЛАСТІ</w:t>
      </w:r>
    </w:p>
    <w:p w:rsidR="00772215" w:rsidRDefault="00772215" w:rsidP="00772215">
      <w:pPr>
        <w:jc w:val="center"/>
        <w:outlineLvl w:val="0"/>
        <w:rPr>
          <w:b/>
          <w:sz w:val="28"/>
          <w:szCs w:val="28"/>
          <w:lang w:val="uk-UA"/>
        </w:rPr>
      </w:pPr>
      <w:r>
        <w:rPr>
          <w:b/>
          <w:sz w:val="28"/>
          <w:szCs w:val="28"/>
          <w:lang w:val="uk-UA"/>
        </w:rPr>
        <w:t xml:space="preserve">ВОСЬМОГО СКЛИКАННЯ </w:t>
      </w:r>
      <w:r w:rsidR="005D53AA">
        <w:rPr>
          <w:b/>
          <w:sz w:val="28"/>
          <w:szCs w:val="28"/>
          <w:lang w:val="uk-UA"/>
        </w:rPr>
        <w:t>ВІСІМНАДЦЯТА СЕСІЯ</w:t>
      </w:r>
    </w:p>
    <w:p w:rsidR="00772215" w:rsidRDefault="00772215" w:rsidP="00772215">
      <w:pPr>
        <w:jc w:val="center"/>
        <w:outlineLvl w:val="0"/>
        <w:rPr>
          <w:b/>
          <w:sz w:val="28"/>
          <w:szCs w:val="28"/>
          <w:lang w:val="uk-UA"/>
        </w:rPr>
      </w:pPr>
    </w:p>
    <w:p w:rsidR="00772215" w:rsidRDefault="00772215" w:rsidP="00772215">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rsidR="00772215" w:rsidRDefault="00772215" w:rsidP="00772215">
      <w:pPr>
        <w:rPr>
          <w:sz w:val="28"/>
          <w:szCs w:val="28"/>
          <w:lang w:val="uk-UA"/>
        </w:rPr>
      </w:pPr>
    </w:p>
    <w:p w:rsidR="00772215" w:rsidRDefault="005D53AA" w:rsidP="00772215">
      <w:pPr>
        <w:rPr>
          <w:sz w:val="28"/>
          <w:szCs w:val="28"/>
          <w:lang w:val="uk-UA"/>
        </w:rPr>
      </w:pPr>
      <w:r>
        <w:rPr>
          <w:sz w:val="28"/>
          <w:szCs w:val="28"/>
          <w:lang w:val="uk-UA"/>
        </w:rPr>
        <w:t xml:space="preserve">21 січня 2022 року                          смт </w:t>
      </w:r>
      <w:proofErr w:type="spellStart"/>
      <w:r>
        <w:rPr>
          <w:sz w:val="28"/>
          <w:szCs w:val="28"/>
          <w:lang w:val="uk-UA"/>
        </w:rPr>
        <w:t>Марківка</w:t>
      </w:r>
      <w:proofErr w:type="spellEnd"/>
      <w:r>
        <w:rPr>
          <w:sz w:val="28"/>
          <w:szCs w:val="28"/>
          <w:lang w:val="uk-UA"/>
        </w:rPr>
        <w:t xml:space="preserve">      </w:t>
      </w:r>
      <w:r w:rsidR="00772215">
        <w:rPr>
          <w:sz w:val="28"/>
          <w:szCs w:val="28"/>
          <w:lang w:val="uk-UA"/>
        </w:rPr>
        <w:t xml:space="preserve">                </w:t>
      </w:r>
      <w:r>
        <w:rPr>
          <w:sz w:val="28"/>
          <w:szCs w:val="28"/>
          <w:lang w:val="uk-UA"/>
        </w:rPr>
        <w:t xml:space="preserve">  </w:t>
      </w:r>
      <w:r w:rsidR="00772215">
        <w:rPr>
          <w:sz w:val="28"/>
          <w:szCs w:val="28"/>
          <w:lang w:val="uk-UA"/>
        </w:rPr>
        <w:t xml:space="preserve">       №</w:t>
      </w:r>
      <w:r w:rsidR="002B661C">
        <w:rPr>
          <w:sz w:val="28"/>
          <w:szCs w:val="28"/>
          <w:lang w:val="uk-UA"/>
        </w:rPr>
        <w:t xml:space="preserve"> 18-115</w:t>
      </w:r>
      <w:r>
        <w:rPr>
          <w:sz w:val="28"/>
          <w:szCs w:val="28"/>
          <w:lang w:val="uk-UA"/>
        </w:rPr>
        <w:t>/2022</w:t>
      </w:r>
    </w:p>
    <w:p w:rsidR="00772215" w:rsidRDefault="00772215" w:rsidP="00772215">
      <w:pPr>
        <w:pStyle w:val="2"/>
        <w:jc w:val="both"/>
        <w:rPr>
          <w:b w:val="0"/>
          <w:bCs/>
          <w:sz w:val="20"/>
        </w:rPr>
      </w:pPr>
    </w:p>
    <w:p w:rsidR="00772215" w:rsidRDefault="00772215" w:rsidP="00772215">
      <w:pPr>
        <w:pStyle w:val="2"/>
        <w:ind w:firstLine="709"/>
        <w:jc w:val="both"/>
        <w:rPr>
          <w:b w:val="0"/>
          <w:sz w:val="28"/>
          <w:szCs w:val="28"/>
        </w:rPr>
      </w:pPr>
    </w:p>
    <w:p w:rsidR="00772215" w:rsidRDefault="00772215" w:rsidP="00772215">
      <w:pPr>
        <w:pStyle w:val="2"/>
        <w:spacing w:line="252" w:lineRule="auto"/>
        <w:jc w:val="both"/>
        <w:rPr>
          <w:bCs/>
          <w:sz w:val="28"/>
          <w:szCs w:val="28"/>
        </w:rPr>
      </w:pPr>
      <w:r>
        <w:rPr>
          <w:bCs/>
          <w:sz w:val="28"/>
          <w:szCs w:val="28"/>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Леніна», розташованих за межами населеного пункту, на території, яка за даними Державного земельного кадастру, враховується в </w:t>
      </w:r>
      <w:proofErr w:type="spellStart"/>
      <w:r>
        <w:rPr>
          <w:bCs/>
          <w:sz w:val="28"/>
          <w:szCs w:val="28"/>
        </w:rPr>
        <w:t>Марківській</w:t>
      </w:r>
      <w:proofErr w:type="spellEnd"/>
      <w:r>
        <w:rPr>
          <w:bCs/>
          <w:sz w:val="28"/>
          <w:szCs w:val="28"/>
        </w:rPr>
        <w:t xml:space="preserve"> селищній раді (контур № 845), </w:t>
      </w:r>
      <w:proofErr w:type="spellStart"/>
      <w:r>
        <w:rPr>
          <w:bCs/>
          <w:sz w:val="28"/>
          <w:szCs w:val="28"/>
        </w:rPr>
        <w:t>Старобільського</w:t>
      </w:r>
      <w:proofErr w:type="spellEnd"/>
      <w:r>
        <w:rPr>
          <w:bCs/>
          <w:sz w:val="28"/>
          <w:szCs w:val="28"/>
        </w:rPr>
        <w:t xml:space="preserve"> району Луганської області</w:t>
      </w:r>
    </w:p>
    <w:p w:rsidR="00772215" w:rsidRDefault="00772215" w:rsidP="00772215">
      <w:pPr>
        <w:pStyle w:val="2"/>
        <w:ind w:firstLine="709"/>
        <w:jc w:val="both"/>
        <w:rPr>
          <w:b w:val="0"/>
          <w:sz w:val="28"/>
          <w:szCs w:val="28"/>
        </w:rPr>
      </w:pPr>
    </w:p>
    <w:p w:rsidR="00772215" w:rsidRDefault="00772215" w:rsidP="00772215">
      <w:pPr>
        <w:pStyle w:val="2"/>
        <w:ind w:firstLine="708"/>
        <w:jc w:val="both"/>
        <w:rPr>
          <w:b w:val="0"/>
          <w:bCs/>
          <w:sz w:val="28"/>
          <w:szCs w:val="28"/>
        </w:rPr>
      </w:pPr>
      <w:r>
        <w:rPr>
          <w:b w:val="0"/>
          <w:sz w:val="28"/>
          <w:szCs w:val="28"/>
        </w:rPr>
        <w:t xml:space="preserve">Розглянувши заяву </w:t>
      </w:r>
      <w:r>
        <w:rPr>
          <w:b w:val="0"/>
          <w:bCs/>
          <w:sz w:val="28"/>
          <w:szCs w:val="28"/>
        </w:rPr>
        <w:t xml:space="preserve">гр. </w:t>
      </w:r>
      <w:proofErr w:type="spellStart"/>
      <w:r>
        <w:rPr>
          <w:b w:val="0"/>
          <w:bCs/>
          <w:sz w:val="28"/>
          <w:szCs w:val="28"/>
        </w:rPr>
        <w:t>Лазебного</w:t>
      </w:r>
      <w:proofErr w:type="spellEnd"/>
      <w:r>
        <w:rPr>
          <w:b w:val="0"/>
          <w:bCs/>
          <w:sz w:val="28"/>
          <w:szCs w:val="28"/>
        </w:rPr>
        <w:t xml:space="preserve"> Павла Олександровича 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Леніна», розташованих за межами населеного пункту, на території, яка за даними Державного земельного кадастру, враховується в </w:t>
      </w:r>
      <w:proofErr w:type="spellStart"/>
      <w:r>
        <w:rPr>
          <w:b w:val="0"/>
          <w:bCs/>
          <w:sz w:val="28"/>
          <w:szCs w:val="28"/>
        </w:rPr>
        <w:t>Марківській</w:t>
      </w:r>
      <w:proofErr w:type="spellEnd"/>
      <w:r>
        <w:rPr>
          <w:b w:val="0"/>
          <w:bCs/>
          <w:sz w:val="28"/>
          <w:szCs w:val="28"/>
        </w:rPr>
        <w:t xml:space="preserve"> селищній раді (контур № 845), </w:t>
      </w:r>
      <w:proofErr w:type="spellStart"/>
      <w:r>
        <w:rPr>
          <w:b w:val="0"/>
          <w:bCs/>
          <w:sz w:val="28"/>
          <w:szCs w:val="28"/>
        </w:rPr>
        <w:t>Старобільського</w:t>
      </w:r>
      <w:proofErr w:type="spellEnd"/>
      <w:r>
        <w:rPr>
          <w:b w:val="0"/>
          <w:bCs/>
          <w:sz w:val="28"/>
          <w:szCs w:val="28"/>
        </w:rPr>
        <w:t xml:space="preserve"> району Луганської області; керуючись </w:t>
      </w:r>
      <w:proofErr w:type="spellStart"/>
      <w:r>
        <w:rPr>
          <w:b w:val="0"/>
          <w:bCs/>
          <w:sz w:val="28"/>
          <w:szCs w:val="28"/>
        </w:rPr>
        <w:t>ст.ст</w:t>
      </w:r>
      <w:proofErr w:type="spellEnd"/>
      <w:r>
        <w:rPr>
          <w:b w:val="0"/>
          <w:bCs/>
          <w:sz w:val="28"/>
          <w:szCs w:val="28"/>
        </w:rPr>
        <w:t xml:space="preserve">. 143, 144 Конституції України, ст. 26 Закону України «Про місцеве самоврядування в Україні», </w:t>
      </w:r>
      <w:proofErr w:type="spellStart"/>
      <w:r>
        <w:rPr>
          <w:b w:val="0"/>
          <w:bCs/>
          <w:sz w:val="28"/>
          <w:szCs w:val="28"/>
        </w:rPr>
        <w:t>ст.ст</w:t>
      </w:r>
      <w:proofErr w:type="spellEnd"/>
      <w:r>
        <w:rPr>
          <w:b w:val="0"/>
          <w:bCs/>
          <w:sz w:val="28"/>
          <w:szCs w:val="28"/>
        </w:rPr>
        <w:t>.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Pr>
          <w:b w:val="0"/>
          <w:bCs/>
          <w:sz w:val="28"/>
          <w:szCs w:val="28"/>
          <w:lang w:val="en-US"/>
        </w:rPr>
        <w:t>VIII</w:t>
      </w:r>
      <w:r>
        <w:rPr>
          <w:b w:val="0"/>
          <w:bCs/>
          <w:sz w:val="28"/>
          <w:szCs w:val="28"/>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Pr>
          <w:b w:val="0"/>
          <w:sz w:val="28"/>
          <w:szCs w:val="28"/>
        </w:rPr>
        <w:t>,</w:t>
      </w:r>
      <w:r>
        <w:rPr>
          <w:b w:val="0"/>
          <w:bCs/>
          <w:sz w:val="28"/>
          <w:szCs w:val="28"/>
        </w:rPr>
        <w:t xml:space="preserve"> </w:t>
      </w:r>
      <w:proofErr w:type="spellStart"/>
      <w:r>
        <w:rPr>
          <w:b w:val="0"/>
          <w:bCs/>
          <w:sz w:val="28"/>
          <w:szCs w:val="28"/>
        </w:rPr>
        <w:t>Марківська</w:t>
      </w:r>
      <w:proofErr w:type="spellEnd"/>
      <w:r>
        <w:rPr>
          <w:b w:val="0"/>
          <w:bCs/>
          <w:sz w:val="28"/>
          <w:szCs w:val="28"/>
        </w:rPr>
        <w:t xml:space="preserve"> селищна рада</w:t>
      </w:r>
    </w:p>
    <w:p w:rsidR="00772215" w:rsidRDefault="00772215" w:rsidP="00772215">
      <w:pPr>
        <w:pStyle w:val="2"/>
        <w:ind w:firstLine="709"/>
        <w:jc w:val="both"/>
        <w:rPr>
          <w:b w:val="0"/>
          <w:bCs/>
          <w:sz w:val="28"/>
          <w:szCs w:val="28"/>
        </w:rPr>
      </w:pPr>
    </w:p>
    <w:p w:rsidR="00772215" w:rsidRDefault="00772215" w:rsidP="00772215">
      <w:pPr>
        <w:pStyle w:val="2"/>
        <w:jc w:val="both"/>
        <w:rPr>
          <w:bCs/>
          <w:sz w:val="28"/>
          <w:szCs w:val="28"/>
        </w:rPr>
      </w:pPr>
      <w:r>
        <w:rPr>
          <w:bCs/>
          <w:sz w:val="28"/>
          <w:szCs w:val="28"/>
        </w:rPr>
        <w:t>вирішила:</w:t>
      </w:r>
    </w:p>
    <w:p w:rsidR="00772215" w:rsidRDefault="00772215" w:rsidP="00772215">
      <w:pPr>
        <w:pStyle w:val="2"/>
        <w:ind w:firstLine="709"/>
        <w:jc w:val="both"/>
        <w:rPr>
          <w:b w:val="0"/>
          <w:bCs/>
          <w:sz w:val="28"/>
          <w:szCs w:val="28"/>
        </w:rPr>
      </w:pPr>
    </w:p>
    <w:p w:rsidR="00772215" w:rsidRDefault="00772215" w:rsidP="00772215">
      <w:pPr>
        <w:pStyle w:val="2"/>
        <w:numPr>
          <w:ilvl w:val="0"/>
          <w:numId w:val="1"/>
        </w:numPr>
        <w:tabs>
          <w:tab w:val="left" w:pos="993"/>
        </w:tabs>
        <w:ind w:left="0" w:right="0" w:firstLine="709"/>
        <w:jc w:val="both"/>
        <w:rPr>
          <w:b w:val="0"/>
          <w:bCs/>
          <w:sz w:val="28"/>
          <w:szCs w:val="28"/>
        </w:rPr>
      </w:pPr>
      <w:r>
        <w:rPr>
          <w:b w:val="0"/>
          <w:bCs/>
          <w:sz w:val="28"/>
          <w:szCs w:val="28"/>
        </w:rPr>
        <w:t xml:space="preserve">Затвердити технічну документацію із землеустрою щодо інвентаризації земель невитребуваних (нерозподілених) земельних часток (паїв) колишнього КСП «ім. Леніна», розташованих за межами населеного пункту, на території, яка за даними Державного земельного кадастру, враховується в </w:t>
      </w:r>
      <w:proofErr w:type="spellStart"/>
      <w:r>
        <w:rPr>
          <w:b w:val="0"/>
          <w:bCs/>
          <w:sz w:val="28"/>
          <w:szCs w:val="28"/>
        </w:rPr>
        <w:t>Марківській</w:t>
      </w:r>
      <w:proofErr w:type="spellEnd"/>
      <w:r>
        <w:rPr>
          <w:b w:val="0"/>
          <w:bCs/>
          <w:sz w:val="28"/>
          <w:szCs w:val="28"/>
        </w:rPr>
        <w:t xml:space="preserve"> селищній раді (контур № 845), </w:t>
      </w:r>
      <w:proofErr w:type="spellStart"/>
      <w:r>
        <w:rPr>
          <w:b w:val="0"/>
          <w:bCs/>
          <w:sz w:val="28"/>
          <w:szCs w:val="28"/>
        </w:rPr>
        <w:t>Старобільського</w:t>
      </w:r>
      <w:proofErr w:type="spellEnd"/>
      <w:r>
        <w:rPr>
          <w:b w:val="0"/>
          <w:bCs/>
          <w:sz w:val="28"/>
          <w:szCs w:val="28"/>
        </w:rPr>
        <w:t xml:space="preserve"> району Луганської області.</w:t>
      </w:r>
    </w:p>
    <w:p w:rsidR="00772215" w:rsidRDefault="00772215" w:rsidP="00772215">
      <w:pPr>
        <w:pStyle w:val="2"/>
        <w:tabs>
          <w:tab w:val="left" w:pos="993"/>
        </w:tabs>
        <w:ind w:right="0" w:firstLine="709"/>
        <w:jc w:val="both"/>
        <w:rPr>
          <w:b w:val="0"/>
          <w:bCs/>
          <w:sz w:val="28"/>
          <w:szCs w:val="28"/>
        </w:rPr>
      </w:pPr>
    </w:p>
    <w:p w:rsidR="00772215" w:rsidRDefault="00772215" w:rsidP="00772215">
      <w:pPr>
        <w:pStyle w:val="2"/>
        <w:numPr>
          <w:ilvl w:val="0"/>
          <w:numId w:val="1"/>
        </w:numPr>
        <w:tabs>
          <w:tab w:val="left" w:pos="993"/>
        </w:tabs>
        <w:ind w:left="0" w:right="0" w:firstLine="709"/>
        <w:jc w:val="both"/>
        <w:rPr>
          <w:b w:val="0"/>
          <w:bCs/>
          <w:sz w:val="28"/>
          <w:szCs w:val="28"/>
        </w:rPr>
      </w:pPr>
      <w:r>
        <w:rPr>
          <w:b w:val="0"/>
          <w:sz w:val="28"/>
          <w:szCs w:val="28"/>
        </w:rPr>
        <w:lastRenderedPageBreak/>
        <w:t xml:space="preserve">Передати в оренду </w:t>
      </w:r>
      <w:proofErr w:type="spellStart"/>
      <w:r>
        <w:rPr>
          <w:b w:val="0"/>
          <w:bCs/>
          <w:sz w:val="28"/>
          <w:szCs w:val="28"/>
        </w:rPr>
        <w:t>Лазебному</w:t>
      </w:r>
      <w:proofErr w:type="spellEnd"/>
      <w:r>
        <w:rPr>
          <w:b w:val="0"/>
          <w:bCs/>
          <w:sz w:val="28"/>
          <w:szCs w:val="28"/>
        </w:rPr>
        <w:t xml:space="preserve"> Павлу Олександровичу</w:t>
      </w:r>
      <w:r>
        <w:rPr>
          <w:b w:val="0"/>
          <w:sz w:val="28"/>
          <w:szCs w:val="28"/>
        </w:rPr>
        <w:t xml:space="preserve"> земельну ділянку, загальною площею 9,8712 га, (кадастровий номер – 4422555100:08:006:0066) – для ведення товарного сільськогосподарського виробництва (угіддя – пасовища), за рахунок земель сільськогосподарського призначення, </w:t>
      </w:r>
      <w:r>
        <w:rPr>
          <w:b w:val="0"/>
          <w:bCs/>
          <w:sz w:val="28"/>
          <w:szCs w:val="28"/>
        </w:rPr>
        <w:t xml:space="preserve">за </w:t>
      </w:r>
      <w:proofErr w:type="spellStart"/>
      <w:r>
        <w:rPr>
          <w:b w:val="0"/>
          <w:bCs/>
          <w:sz w:val="28"/>
          <w:szCs w:val="28"/>
        </w:rPr>
        <w:t>адресою</w:t>
      </w:r>
      <w:proofErr w:type="spellEnd"/>
      <w:r>
        <w:rPr>
          <w:b w:val="0"/>
          <w:bCs/>
          <w:sz w:val="28"/>
          <w:szCs w:val="28"/>
        </w:rPr>
        <w:t xml:space="preserve">: </w:t>
      </w:r>
      <w:proofErr w:type="spellStart"/>
      <w:r>
        <w:rPr>
          <w:b w:val="0"/>
          <w:bCs/>
          <w:sz w:val="28"/>
          <w:szCs w:val="28"/>
        </w:rPr>
        <w:t>Марківська</w:t>
      </w:r>
      <w:proofErr w:type="spellEnd"/>
      <w:r>
        <w:rPr>
          <w:b w:val="0"/>
          <w:bCs/>
          <w:sz w:val="28"/>
          <w:szCs w:val="28"/>
        </w:rPr>
        <w:t xml:space="preserve"> селищна рада </w:t>
      </w:r>
      <w:proofErr w:type="spellStart"/>
      <w:r>
        <w:rPr>
          <w:b w:val="0"/>
          <w:bCs/>
          <w:sz w:val="28"/>
          <w:szCs w:val="28"/>
        </w:rPr>
        <w:t>Старобільського</w:t>
      </w:r>
      <w:proofErr w:type="spellEnd"/>
      <w:r>
        <w:rPr>
          <w:b w:val="0"/>
          <w:bCs/>
          <w:sz w:val="28"/>
          <w:szCs w:val="28"/>
        </w:rPr>
        <w:t xml:space="preserve"> району Луганської області, </w:t>
      </w:r>
      <w:r>
        <w:rPr>
          <w:b w:val="0"/>
          <w:sz w:val="28"/>
          <w:szCs w:val="28"/>
        </w:rPr>
        <w:t>на строк до дня державної реєстрації права власності на дану земельну ділянку.</w:t>
      </w:r>
    </w:p>
    <w:p w:rsidR="00772215" w:rsidRDefault="00772215" w:rsidP="00772215">
      <w:pPr>
        <w:pStyle w:val="2"/>
        <w:tabs>
          <w:tab w:val="left" w:pos="993"/>
        </w:tabs>
        <w:ind w:right="0" w:firstLine="709"/>
        <w:jc w:val="both"/>
        <w:rPr>
          <w:b w:val="0"/>
          <w:bCs/>
          <w:sz w:val="28"/>
          <w:szCs w:val="28"/>
        </w:rPr>
      </w:pPr>
    </w:p>
    <w:p w:rsidR="00C70CBE" w:rsidRPr="00C25BDF" w:rsidRDefault="00C70CBE" w:rsidP="00C70CBE">
      <w:pPr>
        <w:pStyle w:val="2"/>
        <w:numPr>
          <w:ilvl w:val="0"/>
          <w:numId w:val="1"/>
        </w:numPr>
        <w:tabs>
          <w:tab w:val="left" w:pos="993"/>
        </w:tabs>
        <w:ind w:left="0" w:right="0" w:firstLine="709"/>
        <w:jc w:val="both"/>
        <w:rPr>
          <w:b w:val="0"/>
          <w:bCs/>
          <w:sz w:val="28"/>
          <w:szCs w:val="28"/>
        </w:rPr>
      </w:pPr>
      <w:r w:rsidRPr="00C25BDF">
        <w:rPr>
          <w:b w:val="0"/>
          <w:bCs/>
          <w:sz w:val="28"/>
          <w:szCs w:val="28"/>
        </w:rPr>
        <w:t>Орендну плату за користування земельною</w:t>
      </w:r>
      <w:r>
        <w:rPr>
          <w:b w:val="0"/>
          <w:bCs/>
          <w:sz w:val="28"/>
          <w:szCs w:val="28"/>
        </w:rPr>
        <w:t xml:space="preserve"> ділянкою встановити у розмірі 7</w:t>
      </w:r>
      <w:r w:rsidRPr="00C25BDF">
        <w:rPr>
          <w:b w:val="0"/>
          <w:bCs/>
          <w:sz w:val="28"/>
          <w:szCs w:val="28"/>
        </w:rPr>
        <w:t>% від нормативно</w:t>
      </w:r>
      <w:r>
        <w:rPr>
          <w:b w:val="0"/>
          <w:bCs/>
          <w:sz w:val="28"/>
          <w:szCs w:val="28"/>
        </w:rPr>
        <w:t>ї</w:t>
      </w:r>
      <w:r w:rsidRPr="00C25BDF">
        <w:rPr>
          <w:b w:val="0"/>
          <w:bCs/>
          <w:sz w:val="28"/>
          <w:szCs w:val="28"/>
        </w:rPr>
        <w:t xml:space="preserve"> грошової оцін</w:t>
      </w:r>
      <w:r>
        <w:rPr>
          <w:b w:val="0"/>
          <w:bCs/>
          <w:sz w:val="28"/>
          <w:szCs w:val="28"/>
        </w:rPr>
        <w:t>ки</w:t>
      </w:r>
      <w:r w:rsidRPr="00C25BDF">
        <w:rPr>
          <w:b w:val="0"/>
          <w:bCs/>
          <w:sz w:val="28"/>
          <w:szCs w:val="28"/>
        </w:rPr>
        <w:t xml:space="preserve"> земельної ділянки на рік.</w:t>
      </w:r>
    </w:p>
    <w:p w:rsidR="00772215" w:rsidRDefault="00772215" w:rsidP="00772215">
      <w:pPr>
        <w:pStyle w:val="2"/>
        <w:tabs>
          <w:tab w:val="left" w:pos="993"/>
        </w:tabs>
        <w:ind w:right="0" w:firstLine="709"/>
        <w:jc w:val="both"/>
        <w:rPr>
          <w:b w:val="0"/>
          <w:bCs/>
          <w:sz w:val="28"/>
          <w:szCs w:val="28"/>
        </w:rPr>
      </w:pPr>
    </w:p>
    <w:p w:rsidR="00772215" w:rsidRDefault="00772215" w:rsidP="00772215">
      <w:pPr>
        <w:pStyle w:val="1"/>
        <w:numPr>
          <w:ilvl w:val="0"/>
          <w:numId w:val="1"/>
        </w:numPr>
        <w:tabs>
          <w:tab w:val="left" w:pos="993"/>
        </w:tabs>
        <w:ind w:left="0" w:firstLine="709"/>
        <w:jc w:val="both"/>
        <w:rPr>
          <w:sz w:val="28"/>
          <w:szCs w:val="28"/>
          <w:lang w:val="uk-UA"/>
        </w:rPr>
      </w:pPr>
      <w:r>
        <w:rPr>
          <w:bCs/>
          <w:sz w:val="28"/>
          <w:szCs w:val="28"/>
          <w:lang w:val="uk-UA"/>
        </w:rPr>
        <w:t xml:space="preserve">Зобов’язати гр. </w:t>
      </w:r>
      <w:proofErr w:type="spellStart"/>
      <w:r>
        <w:rPr>
          <w:bCs/>
          <w:sz w:val="28"/>
          <w:szCs w:val="28"/>
          <w:lang w:val="uk-UA"/>
        </w:rPr>
        <w:t>Лазебного</w:t>
      </w:r>
      <w:proofErr w:type="spellEnd"/>
      <w:r>
        <w:rPr>
          <w:bCs/>
          <w:sz w:val="28"/>
          <w:szCs w:val="28"/>
          <w:lang w:val="uk-UA"/>
        </w:rPr>
        <w:t xml:space="preserve"> Павла Олександровича укласти договір оренди земельної ділянки відповідно до діючого законодавства.</w:t>
      </w:r>
    </w:p>
    <w:p w:rsidR="00772215" w:rsidRDefault="00772215" w:rsidP="00772215">
      <w:pPr>
        <w:pStyle w:val="1"/>
        <w:tabs>
          <w:tab w:val="left" w:pos="993"/>
        </w:tabs>
        <w:ind w:left="0" w:firstLine="709"/>
        <w:jc w:val="both"/>
        <w:rPr>
          <w:sz w:val="28"/>
          <w:szCs w:val="28"/>
          <w:lang w:val="uk-UA"/>
        </w:rPr>
      </w:pPr>
    </w:p>
    <w:p w:rsidR="00772215" w:rsidRDefault="00772215" w:rsidP="003F4C30">
      <w:pPr>
        <w:pStyle w:val="a3"/>
        <w:numPr>
          <w:ilvl w:val="0"/>
          <w:numId w:val="1"/>
        </w:numPr>
        <w:tabs>
          <w:tab w:val="left" w:pos="993"/>
        </w:tabs>
        <w:ind w:left="0" w:firstLine="709"/>
        <w:jc w:val="both"/>
        <w:rPr>
          <w:bCs/>
          <w:sz w:val="28"/>
          <w:szCs w:val="28"/>
        </w:rPr>
      </w:pPr>
      <w:r>
        <w:rPr>
          <w:bCs/>
          <w:sz w:val="28"/>
          <w:szCs w:val="28"/>
          <w:lang w:val="uk-UA"/>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772215" w:rsidRDefault="00772215" w:rsidP="00772215">
      <w:pPr>
        <w:ind w:left="360"/>
        <w:jc w:val="both"/>
        <w:rPr>
          <w:bCs/>
          <w:sz w:val="28"/>
          <w:szCs w:val="28"/>
        </w:rPr>
      </w:pPr>
    </w:p>
    <w:p w:rsidR="00772215" w:rsidRDefault="00772215" w:rsidP="00772215">
      <w:pPr>
        <w:ind w:left="360"/>
        <w:jc w:val="both"/>
        <w:rPr>
          <w:bCs/>
          <w:sz w:val="28"/>
          <w:szCs w:val="28"/>
        </w:rPr>
      </w:pPr>
    </w:p>
    <w:p w:rsidR="00772215" w:rsidRDefault="00772215" w:rsidP="003F4C30">
      <w:pPr>
        <w:tabs>
          <w:tab w:val="left" w:pos="7230"/>
        </w:tabs>
        <w:rPr>
          <w:sz w:val="28"/>
          <w:szCs w:val="28"/>
          <w:lang w:val="uk-UA"/>
        </w:rPr>
      </w:pPr>
      <w:r>
        <w:rPr>
          <w:bCs/>
          <w:sz w:val="28"/>
          <w:szCs w:val="28"/>
          <w:lang w:val="uk-UA"/>
        </w:rPr>
        <w:t>Селищний голова                                                                       Ігор ДЗЮБА</w:t>
      </w:r>
    </w:p>
    <w:p w:rsidR="00916AAF" w:rsidRDefault="006659BA"/>
    <w:sectPr w:rsidR="00916AAF" w:rsidSect="00A86DB4">
      <w:headerReference w:type="even" r:id="rId8"/>
      <w:headerReference w:type="firs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59BA" w:rsidRDefault="006659BA" w:rsidP="00A86DB4">
      <w:r>
        <w:separator/>
      </w:r>
    </w:p>
  </w:endnote>
  <w:endnote w:type="continuationSeparator" w:id="0">
    <w:p w:rsidR="006659BA" w:rsidRDefault="006659BA" w:rsidP="00A86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59BA" w:rsidRDefault="006659BA" w:rsidP="00A86DB4">
      <w:r>
        <w:separator/>
      </w:r>
    </w:p>
  </w:footnote>
  <w:footnote w:type="continuationSeparator" w:id="0">
    <w:p w:rsidR="006659BA" w:rsidRDefault="006659BA" w:rsidP="00A86D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DB4" w:rsidRPr="00A86DB4" w:rsidRDefault="00A86DB4" w:rsidP="00A86DB4">
    <w:pPr>
      <w:pStyle w:val="a4"/>
      <w:jc w:val="center"/>
      <w:rPr>
        <w:lang w:val="uk-UA"/>
      </w:rPr>
    </w:pPr>
    <w:r>
      <w:rPr>
        <w:lang w:val="uk-UA"/>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DB4" w:rsidRPr="00A86DB4" w:rsidRDefault="00A86DB4" w:rsidP="005159C8">
    <w:pPr>
      <w:pStyle w:val="a4"/>
      <w:tabs>
        <w:tab w:val="clear" w:pos="9639"/>
        <w:tab w:val="left" w:pos="8580"/>
        <w:tab w:val="right" w:pos="9638"/>
      </w:tabs>
      <w:rPr>
        <w:b/>
        <w:sz w:val="28"/>
        <w:szCs w:val="28"/>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215"/>
    <w:rsid w:val="00082675"/>
    <w:rsid w:val="00200402"/>
    <w:rsid w:val="002B661C"/>
    <w:rsid w:val="003F4C30"/>
    <w:rsid w:val="0042419E"/>
    <w:rsid w:val="005159C8"/>
    <w:rsid w:val="005C6827"/>
    <w:rsid w:val="005D53AA"/>
    <w:rsid w:val="006659BA"/>
    <w:rsid w:val="00772215"/>
    <w:rsid w:val="00940135"/>
    <w:rsid w:val="00A86DB4"/>
    <w:rsid w:val="00AF63D4"/>
    <w:rsid w:val="00B50066"/>
    <w:rsid w:val="00C70CBE"/>
    <w:rsid w:val="00EC54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A06A3A-94CA-416A-AB1F-5DC3B62E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2215"/>
    <w:pPr>
      <w:spacing w:after="0" w:line="240" w:lineRule="auto"/>
    </w:pPr>
    <w:rPr>
      <w:rFonts w:ascii="Times New Roman" w:eastAsia="Calibri"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semiHidden/>
    <w:unhideWhenUsed/>
    <w:rsid w:val="00772215"/>
    <w:pPr>
      <w:ind w:right="84"/>
    </w:pPr>
    <w:rPr>
      <w:b/>
      <w:sz w:val="24"/>
      <w:lang w:val="uk-UA"/>
    </w:rPr>
  </w:style>
  <w:style w:type="character" w:customStyle="1" w:styleId="20">
    <w:name w:val="Основной текст 2 Знак"/>
    <w:basedOn w:val="a0"/>
    <w:link w:val="2"/>
    <w:semiHidden/>
    <w:rsid w:val="00772215"/>
    <w:rPr>
      <w:rFonts w:ascii="Times New Roman" w:eastAsia="Calibri" w:hAnsi="Times New Roman" w:cs="Times New Roman"/>
      <w:b/>
      <w:sz w:val="24"/>
      <w:szCs w:val="20"/>
      <w:lang w:eastAsia="ru-RU"/>
    </w:rPr>
  </w:style>
  <w:style w:type="paragraph" w:styleId="a3">
    <w:name w:val="List Paragraph"/>
    <w:basedOn w:val="a"/>
    <w:uiPriority w:val="34"/>
    <w:qFormat/>
    <w:rsid w:val="00772215"/>
    <w:pPr>
      <w:ind w:left="720"/>
      <w:contextualSpacing/>
    </w:pPr>
    <w:rPr>
      <w:rFonts w:eastAsia="Times New Roman"/>
    </w:rPr>
  </w:style>
  <w:style w:type="paragraph" w:customStyle="1" w:styleId="1">
    <w:name w:val="Абзац списка1"/>
    <w:basedOn w:val="a"/>
    <w:rsid w:val="00772215"/>
    <w:pPr>
      <w:ind w:left="720"/>
    </w:pPr>
  </w:style>
  <w:style w:type="paragraph" w:styleId="a4">
    <w:name w:val="header"/>
    <w:basedOn w:val="a"/>
    <w:link w:val="a5"/>
    <w:uiPriority w:val="99"/>
    <w:unhideWhenUsed/>
    <w:rsid w:val="00A86DB4"/>
    <w:pPr>
      <w:tabs>
        <w:tab w:val="center" w:pos="4819"/>
        <w:tab w:val="right" w:pos="9639"/>
      </w:tabs>
    </w:pPr>
  </w:style>
  <w:style w:type="character" w:customStyle="1" w:styleId="a5">
    <w:name w:val="Верхний колонтитул Знак"/>
    <w:basedOn w:val="a0"/>
    <w:link w:val="a4"/>
    <w:uiPriority w:val="99"/>
    <w:rsid w:val="00A86DB4"/>
    <w:rPr>
      <w:rFonts w:ascii="Times New Roman" w:eastAsia="Calibri" w:hAnsi="Times New Roman" w:cs="Times New Roman"/>
      <w:sz w:val="20"/>
      <w:szCs w:val="20"/>
      <w:lang w:val="ru-RU" w:eastAsia="ru-RU"/>
    </w:rPr>
  </w:style>
  <w:style w:type="paragraph" w:styleId="a6">
    <w:name w:val="footer"/>
    <w:basedOn w:val="a"/>
    <w:link w:val="a7"/>
    <w:uiPriority w:val="99"/>
    <w:unhideWhenUsed/>
    <w:rsid w:val="00A86DB4"/>
    <w:pPr>
      <w:tabs>
        <w:tab w:val="center" w:pos="4819"/>
        <w:tab w:val="right" w:pos="9639"/>
      </w:tabs>
    </w:pPr>
  </w:style>
  <w:style w:type="character" w:customStyle="1" w:styleId="a7">
    <w:name w:val="Нижний колонтитул Знак"/>
    <w:basedOn w:val="a0"/>
    <w:link w:val="a6"/>
    <w:uiPriority w:val="99"/>
    <w:rsid w:val="00A86DB4"/>
    <w:rPr>
      <w:rFonts w:ascii="Times New Roman" w:eastAsia="Calibri"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1960</Words>
  <Characters>1118</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7</cp:revision>
  <dcterms:created xsi:type="dcterms:W3CDTF">2021-12-22T13:13:00Z</dcterms:created>
  <dcterms:modified xsi:type="dcterms:W3CDTF">2022-01-24T09:16:00Z</dcterms:modified>
</cp:coreProperties>
</file>