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67F" w:rsidRDefault="0011567F" w:rsidP="00D27719">
      <w:pPr>
        <w:pStyle w:val="1"/>
        <w:rPr>
          <w:rFonts w:eastAsia="Calibri"/>
          <w:szCs w:val="24"/>
        </w:rPr>
      </w:pPr>
      <w:r>
        <w:rPr>
          <w:noProof/>
          <w:lang w:val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-309245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1567F" w:rsidRPr="005B4025" w:rsidRDefault="0011567F" w:rsidP="00483BB4">
      <w:pPr>
        <w:pStyle w:val="1"/>
        <w:rPr>
          <w:rFonts w:eastAsia="Calibri"/>
          <w:i/>
          <w:szCs w:val="24"/>
        </w:rPr>
      </w:pPr>
      <w:r>
        <w:rPr>
          <w:rFonts w:eastAsia="Calibri"/>
          <w:szCs w:val="24"/>
        </w:rPr>
        <w:t>МАРКІВСЬКА СЕЛИЩНА РАДА</w:t>
      </w:r>
    </w:p>
    <w:p w:rsidR="0011567F" w:rsidRDefault="0011567F" w:rsidP="00483BB4">
      <w:pPr>
        <w:pStyle w:val="1"/>
        <w:rPr>
          <w:rFonts w:eastAsia="Calibri"/>
          <w:szCs w:val="24"/>
        </w:rPr>
      </w:pPr>
      <w:r>
        <w:rPr>
          <w:rFonts w:eastAsia="Calibri"/>
          <w:szCs w:val="24"/>
        </w:rPr>
        <w:t>ЛУГАНСЬКОЇ ОБЛАСТІ</w:t>
      </w:r>
    </w:p>
    <w:p w:rsidR="0011567F" w:rsidRDefault="0011567F" w:rsidP="00483BB4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>
        <w:rPr>
          <w:b/>
          <w:bCs/>
          <w:sz w:val="24"/>
          <w:szCs w:val="24"/>
        </w:rPr>
        <w:t xml:space="preserve"> СКЛИКАННЯ </w:t>
      </w:r>
      <w:r w:rsidR="00483BB4">
        <w:rPr>
          <w:b/>
          <w:bCs/>
          <w:sz w:val="24"/>
          <w:szCs w:val="24"/>
          <w:lang w:val="uk-UA"/>
        </w:rPr>
        <w:t xml:space="preserve">ТРИНАДЦЯТА </w:t>
      </w:r>
      <w:r>
        <w:rPr>
          <w:b/>
          <w:bCs/>
          <w:sz w:val="24"/>
          <w:szCs w:val="24"/>
        </w:rPr>
        <w:t>СЕСІЯ</w:t>
      </w:r>
    </w:p>
    <w:p w:rsidR="0011567F" w:rsidRPr="0011567F" w:rsidRDefault="0011567F" w:rsidP="00483BB4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</w:p>
    <w:p w:rsidR="0011567F" w:rsidRDefault="0011567F" w:rsidP="00483BB4">
      <w:pPr>
        <w:ind w:right="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b/>
          <w:sz w:val="24"/>
          <w:szCs w:val="24"/>
        </w:rPr>
        <w:t>Н</w:t>
      </w:r>
      <w:proofErr w:type="spellEnd"/>
      <w:proofErr w:type="gramEnd"/>
      <w:r>
        <w:rPr>
          <w:b/>
          <w:sz w:val="24"/>
          <w:szCs w:val="24"/>
        </w:rPr>
        <w:t xml:space="preserve"> Я</w:t>
      </w:r>
    </w:p>
    <w:p w:rsidR="0011567F" w:rsidRDefault="0011567F" w:rsidP="00483BB4">
      <w:pPr>
        <w:ind w:right="84"/>
        <w:jc w:val="center"/>
        <w:rPr>
          <w:b/>
          <w:sz w:val="24"/>
          <w:szCs w:val="24"/>
        </w:rPr>
      </w:pPr>
    </w:p>
    <w:p w:rsidR="0011567F" w:rsidRDefault="00483BB4" w:rsidP="0011567F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  <w:lang w:val="ru-RU"/>
        </w:rPr>
        <w:t xml:space="preserve">23 </w:t>
      </w:r>
      <w:proofErr w:type="spellStart"/>
      <w:r>
        <w:rPr>
          <w:b w:val="0"/>
          <w:bCs/>
          <w:szCs w:val="24"/>
          <w:lang w:val="ru-RU"/>
        </w:rPr>
        <w:t>жовтня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r w:rsidR="0011567F">
        <w:rPr>
          <w:b w:val="0"/>
          <w:bCs/>
          <w:szCs w:val="24"/>
          <w:lang w:val="ru-RU"/>
        </w:rPr>
        <w:t>2021 року</w:t>
      </w:r>
      <w:r w:rsidR="0011567F">
        <w:rPr>
          <w:b w:val="0"/>
          <w:bCs/>
          <w:szCs w:val="24"/>
        </w:rPr>
        <w:t xml:space="preserve">  </w:t>
      </w:r>
      <w:r>
        <w:rPr>
          <w:b w:val="0"/>
          <w:bCs/>
          <w:szCs w:val="24"/>
          <w:lang w:val="ru-RU"/>
        </w:rPr>
        <w:t xml:space="preserve">                         </w:t>
      </w:r>
      <w:r w:rsidR="00D27719">
        <w:rPr>
          <w:b w:val="0"/>
          <w:bCs/>
          <w:szCs w:val="24"/>
          <w:lang w:val="ru-RU"/>
        </w:rPr>
        <w:t xml:space="preserve"> </w:t>
      </w:r>
      <w:r>
        <w:rPr>
          <w:b w:val="0"/>
          <w:bCs/>
          <w:szCs w:val="24"/>
          <w:lang w:val="ru-RU"/>
        </w:rPr>
        <w:t xml:space="preserve"> </w:t>
      </w:r>
      <w:proofErr w:type="spellStart"/>
      <w:r w:rsidR="0011567F">
        <w:rPr>
          <w:b w:val="0"/>
          <w:bCs/>
          <w:szCs w:val="24"/>
        </w:rPr>
        <w:t>смт</w:t>
      </w:r>
      <w:proofErr w:type="spellEnd"/>
      <w:r w:rsidR="0011567F">
        <w:rPr>
          <w:b w:val="0"/>
          <w:bCs/>
          <w:szCs w:val="24"/>
        </w:rPr>
        <w:t xml:space="preserve"> </w:t>
      </w:r>
      <w:proofErr w:type="spellStart"/>
      <w:r w:rsidR="0011567F">
        <w:rPr>
          <w:b w:val="0"/>
          <w:bCs/>
          <w:szCs w:val="24"/>
        </w:rPr>
        <w:t>Марківка</w:t>
      </w:r>
      <w:proofErr w:type="spellEnd"/>
      <w:r w:rsidR="0011567F">
        <w:rPr>
          <w:b w:val="0"/>
          <w:bCs/>
          <w:szCs w:val="24"/>
        </w:rPr>
        <w:t xml:space="preserve">                        </w:t>
      </w:r>
      <w:r w:rsidR="0011567F">
        <w:rPr>
          <w:b w:val="0"/>
          <w:bCs/>
          <w:szCs w:val="24"/>
          <w:lang w:val="ru-RU"/>
        </w:rPr>
        <w:t xml:space="preserve">       </w:t>
      </w:r>
      <w:r w:rsidR="00D27719">
        <w:rPr>
          <w:b w:val="0"/>
          <w:bCs/>
          <w:szCs w:val="24"/>
          <w:lang w:val="ru-RU"/>
        </w:rPr>
        <w:t xml:space="preserve">      </w:t>
      </w:r>
      <w:r w:rsidR="0011567F">
        <w:rPr>
          <w:b w:val="0"/>
          <w:bCs/>
          <w:szCs w:val="24"/>
        </w:rPr>
        <w:t xml:space="preserve">№ </w:t>
      </w:r>
      <w:r>
        <w:rPr>
          <w:b w:val="0"/>
          <w:bCs/>
          <w:szCs w:val="24"/>
          <w:lang w:val="ru-RU"/>
        </w:rPr>
        <w:t>13/2-115</w:t>
      </w:r>
      <w:r w:rsidR="00F85919">
        <w:rPr>
          <w:b w:val="0"/>
          <w:bCs/>
          <w:szCs w:val="24"/>
          <w:lang w:val="ru-RU"/>
        </w:rPr>
        <w:t xml:space="preserve"> </w:t>
      </w:r>
      <w:r w:rsidR="0011567F">
        <w:rPr>
          <w:b w:val="0"/>
          <w:bCs/>
          <w:szCs w:val="24"/>
          <w:lang w:val="ru-RU"/>
        </w:rPr>
        <w:t>/2021</w:t>
      </w:r>
    </w:p>
    <w:p w:rsidR="0011567F" w:rsidRDefault="0011567F" w:rsidP="0011567F">
      <w:pPr>
        <w:pStyle w:val="2"/>
        <w:jc w:val="both"/>
        <w:rPr>
          <w:b w:val="0"/>
          <w:bCs/>
          <w:szCs w:val="24"/>
          <w:lang w:val="ru-RU"/>
        </w:rPr>
      </w:pPr>
    </w:p>
    <w:tbl>
      <w:tblPr>
        <w:tblW w:w="0" w:type="auto"/>
        <w:tblLook w:val="00A0"/>
      </w:tblPr>
      <w:tblGrid>
        <w:gridCol w:w="5714"/>
      </w:tblGrid>
      <w:tr w:rsidR="0011567F" w:rsidTr="00F85919">
        <w:trPr>
          <w:trHeight w:val="1635"/>
        </w:trPr>
        <w:tc>
          <w:tcPr>
            <w:tcW w:w="5714" w:type="dxa"/>
            <w:hideMark/>
          </w:tcPr>
          <w:p w:rsidR="0011567F" w:rsidRDefault="0011567F" w:rsidP="00F85919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>Про затвердження технічної документації із землеустрою щодо інвен</w:t>
            </w:r>
            <w:r w:rsidR="00F85919">
              <w:rPr>
                <w:b w:val="0"/>
                <w:bCs/>
                <w:szCs w:val="24"/>
                <w:lang w:eastAsia="en-US"/>
              </w:rPr>
              <w:t>таризації земель нерозподілених</w:t>
            </w:r>
            <w:r>
              <w:rPr>
                <w:b w:val="0"/>
                <w:bCs/>
                <w:szCs w:val="24"/>
                <w:lang w:eastAsia="en-US"/>
              </w:rPr>
              <w:t xml:space="preserve"> земельних часток (паїв) колишнього КСП «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Старобільське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», розташованих за межами населеного пункту, на території, яка за даними Державного земельного кадастру, враховується в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Ліснополянській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сільській раді (контур № </w:t>
            </w:r>
            <w:r w:rsidR="005B4025">
              <w:rPr>
                <w:b w:val="0"/>
                <w:bCs/>
                <w:szCs w:val="24"/>
                <w:lang w:val="ru-RU" w:eastAsia="en-US"/>
              </w:rPr>
              <w:t>98</w:t>
            </w:r>
            <w:r>
              <w:rPr>
                <w:b w:val="0"/>
                <w:bCs/>
                <w:szCs w:val="24"/>
                <w:lang w:eastAsia="en-US"/>
              </w:rPr>
              <w:t xml:space="preserve">),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11567F" w:rsidRDefault="0011567F" w:rsidP="00F85919">
      <w:pPr>
        <w:pStyle w:val="2"/>
        <w:jc w:val="both"/>
        <w:rPr>
          <w:b w:val="0"/>
          <w:szCs w:val="24"/>
          <w:lang w:val="ru-RU"/>
        </w:rPr>
      </w:pPr>
    </w:p>
    <w:p w:rsidR="0011567F" w:rsidRDefault="00F85919" w:rsidP="00F85919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Розглянувши </w:t>
      </w:r>
      <w:r w:rsidR="0019479B">
        <w:rPr>
          <w:b w:val="0"/>
          <w:szCs w:val="24"/>
        </w:rPr>
        <w:t xml:space="preserve"> заяв</w:t>
      </w:r>
      <w:r w:rsidR="005B4025">
        <w:rPr>
          <w:b w:val="0"/>
          <w:szCs w:val="24"/>
        </w:rPr>
        <w:t xml:space="preserve">у </w:t>
      </w:r>
      <w:proofErr w:type="spellStart"/>
      <w:r w:rsidR="005B4025">
        <w:rPr>
          <w:b w:val="0"/>
          <w:szCs w:val="24"/>
        </w:rPr>
        <w:t>гр.Сергієнка</w:t>
      </w:r>
      <w:proofErr w:type="spellEnd"/>
      <w:r w:rsidR="005B4025">
        <w:rPr>
          <w:b w:val="0"/>
          <w:szCs w:val="24"/>
        </w:rPr>
        <w:t xml:space="preserve"> Віталія Миколайовича</w:t>
      </w:r>
      <w:r w:rsidR="0011567F">
        <w:rPr>
          <w:b w:val="0"/>
          <w:szCs w:val="24"/>
        </w:rPr>
        <w:t xml:space="preserve">, </w:t>
      </w:r>
      <w:r w:rsidR="0011567F">
        <w:rPr>
          <w:b w:val="0"/>
          <w:bCs/>
          <w:szCs w:val="24"/>
        </w:rPr>
        <w:t>про затвердження технічної документації із землеустрою щодо інвент</w:t>
      </w:r>
      <w:r>
        <w:rPr>
          <w:b w:val="0"/>
          <w:bCs/>
          <w:szCs w:val="24"/>
        </w:rPr>
        <w:t>аризації земель нерозподілених</w:t>
      </w:r>
      <w:r w:rsidR="0011567F">
        <w:rPr>
          <w:b w:val="0"/>
          <w:bCs/>
          <w:szCs w:val="24"/>
        </w:rPr>
        <w:t xml:space="preserve"> земельних часток (паїв) колишнього КСП «</w:t>
      </w:r>
      <w:proofErr w:type="spellStart"/>
      <w:r w:rsidR="0011567F">
        <w:rPr>
          <w:b w:val="0"/>
          <w:bCs/>
          <w:szCs w:val="24"/>
        </w:rPr>
        <w:t>Старобільське</w:t>
      </w:r>
      <w:proofErr w:type="spellEnd"/>
      <w:r w:rsidR="0011567F">
        <w:rPr>
          <w:b w:val="0"/>
          <w:bCs/>
          <w:szCs w:val="24"/>
        </w:rPr>
        <w:t xml:space="preserve">», розташованих за межами населеного пункту, на території, яка за даними Державного земельного кадастру, враховується в </w:t>
      </w:r>
      <w:proofErr w:type="spellStart"/>
      <w:r w:rsidR="0011567F">
        <w:rPr>
          <w:b w:val="0"/>
          <w:bCs/>
          <w:szCs w:val="24"/>
        </w:rPr>
        <w:t>Ліснополянс</w:t>
      </w:r>
      <w:r w:rsidR="005B4025">
        <w:rPr>
          <w:b w:val="0"/>
          <w:bCs/>
          <w:szCs w:val="24"/>
        </w:rPr>
        <w:t>ькій</w:t>
      </w:r>
      <w:proofErr w:type="spellEnd"/>
      <w:r w:rsidR="005B4025">
        <w:rPr>
          <w:b w:val="0"/>
          <w:bCs/>
          <w:szCs w:val="24"/>
        </w:rPr>
        <w:t xml:space="preserve"> сільській раді (контур № 98</w:t>
      </w:r>
      <w:r w:rsidR="0011567F">
        <w:rPr>
          <w:b w:val="0"/>
          <w:bCs/>
          <w:szCs w:val="24"/>
        </w:rPr>
        <w:t xml:space="preserve">), </w:t>
      </w:r>
      <w:proofErr w:type="spellStart"/>
      <w:r w:rsidR="0011567F">
        <w:rPr>
          <w:b w:val="0"/>
          <w:bCs/>
          <w:szCs w:val="24"/>
        </w:rPr>
        <w:t>Марківського</w:t>
      </w:r>
      <w:proofErr w:type="spellEnd"/>
      <w:r w:rsidR="0011567F"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 12, 186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(паїв)», Законом України від 10.07.2018 року № 2498-</w:t>
      </w:r>
      <w:r w:rsidR="0011567F">
        <w:rPr>
          <w:b w:val="0"/>
          <w:bCs/>
          <w:szCs w:val="24"/>
          <w:lang w:val="en-US"/>
        </w:rPr>
        <w:t>VIII</w:t>
      </w:r>
      <w:r w:rsidR="0011567F">
        <w:rPr>
          <w:b w:val="0"/>
          <w:bCs/>
          <w:szCs w:val="24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</w:t>
      </w:r>
      <w:proofErr w:type="spellStart"/>
      <w:r w:rsidR="0011567F">
        <w:rPr>
          <w:b w:val="0"/>
          <w:bCs/>
          <w:szCs w:val="24"/>
        </w:rPr>
        <w:t>рейдерству</w:t>
      </w:r>
      <w:proofErr w:type="spellEnd"/>
      <w:r w:rsidR="0011567F">
        <w:rPr>
          <w:b w:val="0"/>
          <w:bCs/>
          <w:szCs w:val="24"/>
        </w:rPr>
        <w:t xml:space="preserve"> та стимулювання зрошення в Україні»</w:t>
      </w:r>
      <w:r w:rsidR="0011567F">
        <w:rPr>
          <w:b w:val="0"/>
          <w:szCs w:val="24"/>
        </w:rPr>
        <w:t>,</w:t>
      </w:r>
      <w:r w:rsidR="0011567F">
        <w:rPr>
          <w:b w:val="0"/>
          <w:bCs/>
          <w:szCs w:val="24"/>
        </w:rPr>
        <w:t xml:space="preserve"> сесія селищної ради</w:t>
      </w:r>
    </w:p>
    <w:p w:rsidR="0011567F" w:rsidRDefault="0011567F" w:rsidP="0011567F">
      <w:pPr>
        <w:pStyle w:val="2"/>
        <w:ind w:firstLine="709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11567F" w:rsidRDefault="0011567F" w:rsidP="0011567F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Затвердити технічну документацію із землеустрою щодо інвент</w:t>
      </w:r>
      <w:r w:rsidR="00F85919">
        <w:rPr>
          <w:b w:val="0"/>
          <w:bCs/>
          <w:szCs w:val="24"/>
        </w:rPr>
        <w:t>аризації земель</w:t>
      </w:r>
      <w:r w:rsidR="00F85919" w:rsidRPr="00F85919">
        <w:rPr>
          <w:b w:val="0"/>
          <w:bCs/>
          <w:szCs w:val="24"/>
        </w:rPr>
        <w:t xml:space="preserve"> </w:t>
      </w:r>
      <w:r w:rsidR="00F85919">
        <w:rPr>
          <w:b w:val="0"/>
          <w:bCs/>
          <w:szCs w:val="24"/>
        </w:rPr>
        <w:t>нерозподілених</w:t>
      </w:r>
      <w:r>
        <w:rPr>
          <w:b w:val="0"/>
          <w:bCs/>
          <w:szCs w:val="24"/>
        </w:rPr>
        <w:t xml:space="preserve"> земельних часток (паїв) колишнього КСП «</w:t>
      </w:r>
      <w:proofErr w:type="spellStart"/>
      <w:r>
        <w:rPr>
          <w:b w:val="0"/>
          <w:bCs/>
          <w:szCs w:val="24"/>
        </w:rPr>
        <w:t>Старобільське</w:t>
      </w:r>
      <w:proofErr w:type="spellEnd"/>
      <w:r>
        <w:rPr>
          <w:b w:val="0"/>
          <w:bCs/>
          <w:szCs w:val="24"/>
        </w:rPr>
        <w:t xml:space="preserve">», розташованих за межами населеного пункту, на території, яка за даними Державного земельного кадастру, враховується в </w:t>
      </w:r>
      <w:proofErr w:type="spellStart"/>
      <w:r>
        <w:rPr>
          <w:b w:val="0"/>
          <w:bCs/>
          <w:szCs w:val="24"/>
        </w:rPr>
        <w:t>Ліснополянс</w:t>
      </w:r>
      <w:r w:rsidR="005B4025">
        <w:rPr>
          <w:b w:val="0"/>
          <w:bCs/>
          <w:szCs w:val="24"/>
        </w:rPr>
        <w:t>ькій</w:t>
      </w:r>
      <w:proofErr w:type="spellEnd"/>
      <w:r w:rsidR="005B4025">
        <w:rPr>
          <w:b w:val="0"/>
          <w:bCs/>
          <w:szCs w:val="24"/>
        </w:rPr>
        <w:t xml:space="preserve"> сільській раді (контур № 98</w:t>
      </w:r>
      <w:r>
        <w:rPr>
          <w:b w:val="0"/>
          <w:bCs/>
          <w:szCs w:val="24"/>
        </w:rPr>
        <w:t xml:space="preserve">),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області.</w:t>
      </w:r>
    </w:p>
    <w:p w:rsidR="0011567F" w:rsidRDefault="0011567F" w:rsidP="0011567F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szCs w:val="24"/>
        </w:rPr>
        <w:t>Передати в оренду гр</w:t>
      </w:r>
      <w:r w:rsidR="005B4025">
        <w:rPr>
          <w:b w:val="0"/>
          <w:szCs w:val="24"/>
        </w:rPr>
        <w:t>. Сергієнку Віталію Миколайовичу</w:t>
      </w:r>
      <w:r>
        <w:rPr>
          <w:b w:val="0"/>
          <w:szCs w:val="24"/>
        </w:rPr>
        <w:t xml:space="preserve"> земельн</w:t>
      </w:r>
      <w:r w:rsidR="008E6651">
        <w:rPr>
          <w:b w:val="0"/>
          <w:szCs w:val="24"/>
        </w:rPr>
        <w:t xml:space="preserve">у ділянку, загальною площею </w:t>
      </w:r>
      <w:r w:rsidR="005B4025">
        <w:rPr>
          <w:b w:val="0"/>
          <w:szCs w:val="24"/>
          <w:lang w:val="ru-RU"/>
        </w:rPr>
        <w:t>3,1</w:t>
      </w:r>
      <w:r>
        <w:rPr>
          <w:b w:val="0"/>
          <w:szCs w:val="24"/>
        </w:rPr>
        <w:t>000 га, (кадас</w:t>
      </w:r>
      <w:r w:rsidR="005B4025">
        <w:rPr>
          <w:b w:val="0"/>
          <w:szCs w:val="24"/>
        </w:rPr>
        <w:t>тровий номер – 4422586600:18</w:t>
      </w:r>
      <w:r w:rsidR="008E6651">
        <w:rPr>
          <w:b w:val="0"/>
          <w:szCs w:val="24"/>
        </w:rPr>
        <w:t>:0</w:t>
      </w:r>
      <w:r w:rsidR="005B4025">
        <w:rPr>
          <w:b w:val="0"/>
          <w:szCs w:val="24"/>
          <w:lang w:val="ru-RU"/>
        </w:rPr>
        <w:t>07</w:t>
      </w:r>
      <w:r w:rsidR="008E6651">
        <w:rPr>
          <w:b w:val="0"/>
          <w:szCs w:val="24"/>
        </w:rPr>
        <w:t>:00</w:t>
      </w:r>
      <w:r w:rsidR="005B4025">
        <w:rPr>
          <w:b w:val="0"/>
          <w:szCs w:val="24"/>
          <w:lang w:val="ru-RU"/>
        </w:rPr>
        <w:t>93</w:t>
      </w:r>
      <w:r>
        <w:rPr>
          <w:b w:val="0"/>
          <w:szCs w:val="24"/>
        </w:rPr>
        <w:t xml:space="preserve">) – для ведення товарного сільськогосподарського виробництва (угіддя – пасовища), за рахунок земель сільськогосподарського призначення, </w:t>
      </w:r>
      <w:r>
        <w:rPr>
          <w:b w:val="0"/>
          <w:bCs/>
          <w:szCs w:val="24"/>
        </w:rPr>
        <w:t xml:space="preserve">за адресою: </w:t>
      </w:r>
      <w:proofErr w:type="spellStart"/>
      <w:r>
        <w:rPr>
          <w:b w:val="0"/>
          <w:bCs/>
          <w:szCs w:val="24"/>
        </w:rPr>
        <w:t>Ліснополянська</w:t>
      </w:r>
      <w:proofErr w:type="spellEnd"/>
      <w:r>
        <w:rPr>
          <w:b w:val="0"/>
          <w:bCs/>
          <w:szCs w:val="24"/>
        </w:rPr>
        <w:t xml:space="preserve"> сільська рада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області, </w:t>
      </w:r>
      <w:r>
        <w:rPr>
          <w:b w:val="0"/>
          <w:szCs w:val="24"/>
        </w:rPr>
        <w:t>на строк до дня державної реєстрації права власності на дану земельну ділянку.</w:t>
      </w:r>
    </w:p>
    <w:p w:rsidR="0011567F" w:rsidRDefault="0011567F" w:rsidP="0011567F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Орендну плату за користування земельною ділянкою встановити у розмірі 3% від нормативно грошової оцінки вартості земельної ділянки на рік.</w:t>
      </w:r>
    </w:p>
    <w:p w:rsidR="0011567F" w:rsidRDefault="0011567F" w:rsidP="0011567F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Зобов’язати гр</w:t>
      </w:r>
      <w:r w:rsidR="005B4025">
        <w:rPr>
          <w:bCs/>
          <w:sz w:val="24"/>
          <w:szCs w:val="24"/>
          <w:lang w:val="uk-UA"/>
        </w:rPr>
        <w:t>. Сергієнка Віталія Миколайовича</w:t>
      </w:r>
      <w:r>
        <w:rPr>
          <w:bCs/>
          <w:sz w:val="24"/>
          <w:szCs w:val="24"/>
          <w:lang w:val="uk-UA"/>
        </w:rPr>
        <w:t xml:space="preserve"> укласти договір оренди земельної ділянки відповідно до діючого законодавства.</w:t>
      </w:r>
    </w:p>
    <w:p w:rsidR="0011567F" w:rsidRPr="0011567F" w:rsidRDefault="0011567F" w:rsidP="0011567F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rFonts w:eastAsia="Times New Roman"/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Контроль за </w:t>
      </w:r>
      <w:proofErr w:type="spellStart"/>
      <w:r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>
        <w:rPr>
          <w:b w:val="0"/>
          <w:bCs/>
          <w:szCs w:val="24"/>
          <w:lang w:val="ru-RU"/>
        </w:rPr>
        <w:t>р</w:t>
      </w:r>
      <w:proofErr w:type="gramEnd"/>
      <w:r>
        <w:rPr>
          <w:b w:val="0"/>
          <w:bCs/>
          <w:szCs w:val="24"/>
          <w:lang w:val="ru-RU"/>
        </w:rPr>
        <w:t>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покласти</w:t>
      </w:r>
      <w:proofErr w:type="spellEnd"/>
      <w:r>
        <w:rPr>
          <w:b w:val="0"/>
          <w:bCs/>
          <w:szCs w:val="24"/>
          <w:lang w:val="ru-RU"/>
        </w:rPr>
        <w:t xml:space="preserve"> на </w:t>
      </w:r>
      <w:proofErr w:type="spellStart"/>
      <w:r>
        <w:rPr>
          <w:b w:val="0"/>
          <w:bCs/>
          <w:szCs w:val="24"/>
          <w:lang w:val="ru-RU"/>
        </w:rPr>
        <w:t>постійно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комісію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відносин</w:t>
      </w:r>
      <w:proofErr w:type="spellEnd"/>
      <w:r>
        <w:rPr>
          <w:b w:val="0"/>
          <w:bCs/>
          <w:szCs w:val="24"/>
          <w:lang w:val="ru-RU"/>
        </w:rPr>
        <w:t xml:space="preserve">, </w:t>
      </w:r>
      <w:proofErr w:type="spellStart"/>
      <w:r>
        <w:rPr>
          <w:b w:val="0"/>
          <w:bCs/>
          <w:szCs w:val="24"/>
          <w:lang w:val="ru-RU"/>
        </w:rPr>
        <w:t>містобудування</w:t>
      </w:r>
      <w:proofErr w:type="spellEnd"/>
      <w:r>
        <w:rPr>
          <w:b w:val="0"/>
          <w:bCs/>
          <w:szCs w:val="24"/>
          <w:lang w:val="ru-RU"/>
        </w:rPr>
        <w:t xml:space="preserve"> та </w:t>
      </w:r>
      <w:proofErr w:type="spellStart"/>
      <w:r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навколишнього</w:t>
      </w:r>
      <w:proofErr w:type="spellEnd"/>
      <w:r>
        <w:rPr>
          <w:b w:val="0"/>
          <w:bCs/>
          <w:szCs w:val="24"/>
          <w:lang w:val="ru-RU"/>
        </w:rPr>
        <w:t xml:space="preserve"> природного </w:t>
      </w:r>
      <w:proofErr w:type="spellStart"/>
      <w:r>
        <w:rPr>
          <w:b w:val="0"/>
          <w:bCs/>
          <w:szCs w:val="24"/>
          <w:lang w:val="ru-RU"/>
        </w:rPr>
        <w:t>середовища</w:t>
      </w:r>
      <w:proofErr w:type="spellEnd"/>
      <w:r>
        <w:rPr>
          <w:b w:val="0"/>
          <w:bCs/>
          <w:szCs w:val="24"/>
          <w:lang w:val="ru-RU"/>
        </w:rPr>
        <w:t>.</w:t>
      </w:r>
    </w:p>
    <w:p w:rsidR="0011567F" w:rsidRDefault="0011567F" w:rsidP="0011567F">
      <w:pPr>
        <w:pStyle w:val="2"/>
        <w:tabs>
          <w:tab w:val="left" w:pos="4820"/>
          <w:tab w:val="left" w:pos="5362"/>
        </w:tabs>
        <w:ind w:left="720"/>
        <w:jc w:val="both"/>
        <w:rPr>
          <w:rFonts w:eastAsia="Times New Roman"/>
          <w:b w:val="0"/>
          <w:bCs/>
          <w:szCs w:val="24"/>
          <w:lang w:val="ru-RU"/>
        </w:rPr>
      </w:pPr>
    </w:p>
    <w:p w:rsidR="0011567F" w:rsidRDefault="0011567F" w:rsidP="0011567F">
      <w:pPr>
        <w:ind w:firstLine="708"/>
        <w:jc w:val="both"/>
        <w:rPr>
          <w:b/>
          <w:sz w:val="24"/>
          <w:szCs w:val="24"/>
          <w:lang w:val="uk-UA"/>
        </w:rPr>
      </w:pPr>
      <w:bookmarkStart w:id="0" w:name="_GoBack"/>
      <w:bookmarkEnd w:id="0"/>
      <w:r>
        <w:rPr>
          <w:b/>
          <w:bCs/>
          <w:sz w:val="24"/>
          <w:szCs w:val="24"/>
          <w:lang w:val="uk-UA"/>
        </w:rPr>
        <w:t xml:space="preserve">              Селищний голова                                                               Ігор ДЗЮБА</w:t>
      </w:r>
    </w:p>
    <w:p w:rsidR="0011567F" w:rsidRDefault="0011567F" w:rsidP="0011567F"/>
    <w:p w:rsidR="00C50862" w:rsidRDefault="00C50862"/>
    <w:sectPr w:rsidR="00C50862" w:rsidSect="00DA39A6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567F"/>
    <w:rsid w:val="000C0213"/>
    <w:rsid w:val="0011567F"/>
    <w:rsid w:val="0019479B"/>
    <w:rsid w:val="001D222E"/>
    <w:rsid w:val="002A67A1"/>
    <w:rsid w:val="00483BB4"/>
    <w:rsid w:val="005B4025"/>
    <w:rsid w:val="00617BFE"/>
    <w:rsid w:val="006402E0"/>
    <w:rsid w:val="006F71FD"/>
    <w:rsid w:val="0082217D"/>
    <w:rsid w:val="008E6651"/>
    <w:rsid w:val="00C33832"/>
    <w:rsid w:val="00C50862"/>
    <w:rsid w:val="00D27719"/>
    <w:rsid w:val="00DA39A6"/>
    <w:rsid w:val="00E171FD"/>
    <w:rsid w:val="00F85919"/>
    <w:rsid w:val="00FC028B"/>
    <w:rsid w:val="00FF1B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67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1567F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1567F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11567F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11567F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customStyle="1" w:styleId="11">
    <w:name w:val="Абзац списка1"/>
    <w:basedOn w:val="a"/>
    <w:rsid w:val="0011567F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5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458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18</cp:revision>
  <cp:lastPrinted>2021-10-26T07:27:00Z</cp:lastPrinted>
  <dcterms:created xsi:type="dcterms:W3CDTF">2021-02-25T08:52:00Z</dcterms:created>
  <dcterms:modified xsi:type="dcterms:W3CDTF">2021-10-26T07:28:00Z</dcterms:modified>
</cp:coreProperties>
</file>