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591" w:rsidRDefault="008C3591" w:rsidP="008C359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9851756" wp14:editId="41DD18FB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591" w:rsidRDefault="008C3591" w:rsidP="008C359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8C3591" w:rsidRDefault="008C3591" w:rsidP="008C359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8C3591" w:rsidRDefault="008C3591" w:rsidP="008C359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F96A52">
        <w:rPr>
          <w:b/>
          <w:sz w:val="28"/>
          <w:szCs w:val="28"/>
          <w:lang w:val="uk-UA"/>
        </w:rPr>
        <w:t>ВІСІМНАДЦЯТА СЕСІЯ</w:t>
      </w:r>
    </w:p>
    <w:p w:rsidR="008C3591" w:rsidRDefault="008C3591" w:rsidP="008C3591">
      <w:pPr>
        <w:jc w:val="center"/>
        <w:outlineLvl w:val="0"/>
        <w:rPr>
          <w:b/>
          <w:sz w:val="28"/>
          <w:szCs w:val="28"/>
          <w:lang w:val="uk-UA"/>
        </w:rPr>
      </w:pPr>
    </w:p>
    <w:p w:rsidR="008C3591" w:rsidRDefault="008C3591" w:rsidP="008C359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8C3591" w:rsidRDefault="008C3591" w:rsidP="008C3591">
      <w:pPr>
        <w:rPr>
          <w:sz w:val="28"/>
          <w:szCs w:val="28"/>
          <w:lang w:val="uk-UA"/>
        </w:rPr>
      </w:pPr>
    </w:p>
    <w:p w:rsidR="008C3591" w:rsidRDefault="00F96A52" w:rsidP="008C35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</w:t>
      </w:r>
      <w:r w:rsidR="008C359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</w:t>
      </w:r>
      <w:r w:rsidR="008C3591">
        <w:rPr>
          <w:sz w:val="28"/>
          <w:szCs w:val="28"/>
          <w:lang w:val="uk-UA"/>
        </w:rPr>
        <w:t xml:space="preserve">                     №</w:t>
      </w:r>
      <w:r w:rsidR="001D4DA2">
        <w:rPr>
          <w:sz w:val="28"/>
          <w:szCs w:val="28"/>
          <w:lang w:val="uk-UA"/>
        </w:rPr>
        <w:t xml:space="preserve"> 18-107</w:t>
      </w:r>
      <w:r>
        <w:rPr>
          <w:sz w:val="28"/>
          <w:szCs w:val="28"/>
          <w:lang w:val="uk-UA"/>
        </w:rPr>
        <w:t>/2022</w:t>
      </w:r>
    </w:p>
    <w:p w:rsidR="00333330" w:rsidRPr="008C3591" w:rsidRDefault="00333330" w:rsidP="00333330">
      <w:pPr>
        <w:pStyle w:val="2"/>
        <w:jc w:val="both"/>
        <w:rPr>
          <w:b w:val="0"/>
          <w:bCs/>
          <w:sz w:val="28"/>
          <w:szCs w:val="28"/>
        </w:rPr>
      </w:pPr>
    </w:p>
    <w:p w:rsidR="008C3591" w:rsidRPr="008C3591" w:rsidRDefault="008C3591" w:rsidP="00333330">
      <w:pPr>
        <w:pStyle w:val="2"/>
        <w:jc w:val="both"/>
        <w:rPr>
          <w:b w:val="0"/>
          <w:bCs/>
          <w:sz w:val="20"/>
        </w:rPr>
      </w:pPr>
    </w:p>
    <w:p w:rsidR="008C3591" w:rsidRPr="00D5090A" w:rsidRDefault="008C3591" w:rsidP="008C3591">
      <w:pPr>
        <w:jc w:val="both"/>
        <w:rPr>
          <w:b/>
          <w:sz w:val="28"/>
          <w:szCs w:val="28"/>
          <w:lang w:val="uk-UA"/>
        </w:rPr>
      </w:pPr>
      <w:r w:rsidRPr="00D5090A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Леніна» сільськогосподарського призначення (контур № 644)</w:t>
      </w:r>
    </w:p>
    <w:p w:rsidR="008C3591" w:rsidRPr="00D5090A" w:rsidRDefault="008C3591" w:rsidP="00333330">
      <w:pPr>
        <w:pStyle w:val="2"/>
        <w:jc w:val="both"/>
        <w:rPr>
          <w:b w:val="0"/>
          <w:bCs/>
          <w:sz w:val="28"/>
          <w:szCs w:val="28"/>
        </w:rPr>
      </w:pPr>
    </w:p>
    <w:p w:rsidR="00333330" w:rsidRPr="00D5090A" w:rsidRDefault="00333330" w:rsidP="008C359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5090A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5090A">
        <w:rPr>
          <w:b w:val="0"/>
          <w:bCs/>
          <w:sz w:val="28"/>
          <w:szCs w:val="28"/>
          <w:lang w:val="en-US"/>
        </w:rPr>
        <w:t>VIII</w:t>
      </w:r>
      <w:r w:rsidRPr="00D5090A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5090A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D5090A">
        <w:rPr>
          <w:b w:val="0"/>
          <w:bCs/>
          <w:sz w:val="28"/>
          <w:szCs w:val="28"/>
        </w:rPr>
        <w:t xml:space="preserve"> </w:t>
      </w:r>
      <w:proofErr w:type="spellStart"/>
      <w:r w:rsidR="008C3591" w:rsidRPr="00D5090A">
        <w:rPr>
          <w:b w:val="0"/>
          <w:bCs/>
          <w:sz w:val="28"/>
          <w:szCs w:val="28"/>
        </w:rPr>
        <w:t>Марківська</w:t>
      </w:r>
      <w:proofErr w:type="spellEnd"/>
      <w:r w:rsidR="008C3591" w:rsidRPr="00D5090A">
        <w:rPr>
          <w:b w:val="0"/>
          <w:bCs/>
          <w:sz w:val="28"/>
          <w:szCs w:val="28"/>
        </w:rPr>
        <w:t xml:space="preserve"> селищна рада</w:t>
      </w:r>
    </w:p>
    <w:p w:rsidR="008C3591" w:rsidRPr="00D5090A" w:rsidRDefault="008C3591" w:rsidP="008C359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8C3591" w:rsidRPr="00D5090A" w:rsidRDefault="008C3591" w:rsidP="008C3591">
      <w:pPr>
        <w:pStyle w:val="2"/>
        <w:jc w:val="both"/>
        <w:rPr>
          <w:bCs/>
          <w:sz w:val="28"/>
          <w:szCs w:val="28"/>
        </w:rPr>
      </w:pPr>
      <w:r w:rsidRPr="00D5090A">
        <w:rPr>
          <w:bCs/>
          <w:sz w:val="28"/>
          <w:szCs w:val="28"/>
        </w:rPr>
        <w:t>вирішила:</w:t>
      </w:r>
    </w:p>
    <w:p w:rsidR="00333330" w:rsidRPr="00D5090A" w:rsidRDefault="00333330" w:rsidP="00333330">
      <w:pPr>
        <w:pStyle w:val="2"/>
        <w:jc w:val="center"/>
        <w:rPr>
          <w:bCs/>
          <w:sz w:val="28"/>
          <w:szCs w:val="28"/>
        </w:rPr>
      </w:pPr>
    </w:p>
    <w:p w:rsidR="00333330" w:rsidRPr="00D5090A" w:rsidRDefault="00333330" w:rsidP="008C359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5090A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Леніна», розташовані в контурі № 644 (угіддя – рілля, площа 2,8 га), згідно технічної документації щодо передачі земель в колективну власність КСП «ім. Леніна»,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D5090A">
        <w:rPr>
          <w:bCs/>
          <w:sz w:val="28"/>
          <w:szCs w:val="28"/>
          <w:lang w:val="uk-UA"/>
        </w:rPr>
        <w:t>Марківській</w:t>
      </w:r>
      <w:proofErr w:type="spellEnd"/>
      <w:r w:rsidRPr="00D5090A">
        <w:rPr>
          <w:bCs/>
          <w:sz w:val="28"/>
          <w:szCs w:val="28"/>
          <w:lang w:val="uk-UA"/>
        </w:rPr>
        <w:t xml:space="preserve"> селищній раді </w:t>
      </w:r>
      <w:proofErr w:type="spellStart"/>
      <w:r w:rsidRPr="00D5090A">
        <w:rPr>
          <w:bCs/>
          <w:sz w:val="28"/>
          <w:szCs w:val="28"/>
          <w:lang w:val="uk-UA"/>
        </w:rPr>
        <w:t>Старобільського</w:t>
      </w:r>
      <w:proofErr w:type="spellEnd"/>
      <w:r w:rsidRPr="00D5090A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8C3591" w:rsidRPr="00D5090A" w:rsidRDefault="008C3591" w:rsidP="008C3591">
      <w:pPr>
        <w:pStyle w:val="a3"/>
        <w:jc w:val="both"/>
        <w:rPr>
          <w:sz w:val="28"/>
          <w:szCs w:val="28"/>
          <w:lang w:val="uk-UA"/>
        </w:rPr>
      </w:pPr>
    </w:p>
    <w:p w:rsidR="00333330" w:rsidRPr="00D5090A" w:rsidRDefault="00333330" w:rsidP="008C359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5090A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8C3591" w:rsidRPr="00D5090A" w:rsidRDefault="008C3591" w:rsidP="008C3591">
      <w:pPr>
        <w:pStyle w:val="a3"/>
        <w:rPr>
          <w:sz w:val="28"/>
          <w:szCs w:val="28"/>
          <w:lang w:val="uk-UA"/>
        </w:rPr>
      </w:pPr>
    </w:p>
    <w:p w:rsidR="00333330" w:rsidRPr="00D5090A" w:rsidRDefault="00333330" w:rsidP="008C359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5090A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D5090A">
        <w:rPr>
          <w:bCs/>
          <w:sz w:val="28"/>
          <w:szCs w:val="28"/>
          <w:lang w:val="uk-UA"/>
        </w:rPr>
        <w:t>Марківською</w:t>
      </w:r>
      <w:proofErr w:type="spellEnd"/>
      <w:r w:rsidRPr="00D5090A">
        <w:rPr>
          <w:bCs/>
          <w:sz w:val="28"/>
          <w:szCs w:val="28"/>
          <w:lang w:val="uk-UA"/>
        </w:rPr>
        <w:t xml:space="preserve"> селищною радою, ФОП Мірошниченком Артемом Сергійовичем та </w:t>
      </w:r>
      <w:proofErr w:type="spellStart"/>
      <w:r w:rsidRPr="00D5090A">
        <w:rPr>
          <w:bCs/>
          <w:sz w:val="28"/>
          <w:szCs w:val="28"/>
          <w:lang w:val="uk-UA"/>
        </w:rPr>
        <w:t>суб</w:t>
      </w:r>
      <w:proofErr w:type="spellEnd"/>
      <w:r w:rsidRPr="00D5090A">
        <w:rPr>
          <w:bCs/>
          <w:sz w:val="28"/>
          <w:szCs w:val="28"/>
        </w:rPr>
        <w:t>’</w:t>
      </w:r>
      <w:proofErr w:type="spellStart"/>
      <w:r w:rsidRPr="00D5090A">
        <w:rPr>
          <w:bCs/>
          <w:sz w:val="28"/>
          <w:szCs w:val="28"/>
          <w:lang w:val="uk-UA"/>
        </w:rPr>
        <w:t>єктом</w:t>
      </w:r>
      <w:proofErr w:type="spellEnd"/>
      <w:r w:rsidRPr="00D5090A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8C3591" w:rsidRPr="00D5090A" w:rsidRDefault="008C3591" w:rsidP="008C3591">
      <w:pPr>
        <w:pStyle w:val="a3"/>
        <w:rPr>
          <w:sz w:val="28"/>
          <w:szCs w:val="28"/>
          <w:lang w:val="uk-UA"/>
        </w:rPr>
      </w:pPr>
    </w:p>
    <w:p w:rsidR="00333330" w:rsidRPr="00D5090A" w:rsidRDefault="00333330" w:rsidP="008C359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5090A">
        <w:rPr>
          <w:bCs/>
          <w:sz w:val="28"/>
          <w:szCs w:val="28"/>
          <w:lang w:val="uk-UA"/>
        </w:rPr>
        <w:lastRenderedPageBreak/>
        <w:t>ФОП Мірошниченку Артему Сергійовичу провести оплату за виготовлення технічної документації із землеустрою щодо інвентаризації земель колишнього КСП «ім. Леніна» сільськогосподарського призначення (контур № 644).</w:t>
      </w:r>
    </w:p>
    <w:p w:rsidR="008C3591" w:rsidRPr="00D5090A" w:rsidRDefault="008C3591" w:rsidP="008C3591">
      <w:pPr>
        <w:pStyle w:val="a3"/>
        <w:rPr>
          <w:sz w:val="28"/>
          <w:szCs w:val="28"/>
          <w:lang w:val="uk-UA"/>
        </w:rPr>
      </w:pPr>
    </w:p>
    <w:p w:rsidR="00333330" w:rsidRPr="00D5090A" w:rsidRDefault="00333330" w:rsidP="008C359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5090A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C3591" w:rsidRPr="00D5090A" w:rsidRDefault="008C3591" w:rsidP="008C3591">
      <w:pPr>
        <w:pStyle w:val="a3"/>
        <w:rPr>
          <w:sz w:val="28"/>
          <w:szCs w:val="28"/>
          <w:lang w:val="uk-UA"/>
        </w:rPr>
      </w:pPr>
    </w:p>
    <w:p w:rsidR="00333330" w:rsidRPr="00D5090A" w:rsidRDefault="00333330" w:rsidP="008C359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5090A">
        <w:rPr>
          <w:bCs/>
          <w:sz w:val="28"/>
          <w:szCs w:val="28"/>
          <w:lang w:val="uk-UA"/>
        </w:rPr>
        <w:t>Контроль за виконанням дан</w:t>
      </w:r>
      <w:r w:rsidR="00AC3E13">
        <w:rPr>
          <w:bCs/>
          <w:sz w:val="28"/>
          <w:szCs w:val="28"/>
          <w:lang w:val="uk-UA"/>
        </w:rPr>
        <w:t>ого рішення покласти на постійно діючу</w:t>
      </w:r>
      <w:bookmarkStart w:id="0" w:name="_GoBack"/>
      <w:bookmarkEnd w:id="0"/>
      <w:r w:rsidRPr="00D5090A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333330" w:rsidRPr="00D5090A" w:rsidRDefault="00333330" w:rsidP="00333330">
      <w:pPr>
        <w:pStyle w:val="a3"/>
        <w:ind w:left="0"/>
        <w:jc w:val="both"/>
        <w:rPr>
          <w:bCs/>
          <w:sz w:val="28"/>
          <w:szCs w:val="28"/>
        </w:rPr>
      </w:pPr>
    </w:p>
    <w:p w:rsidR="00333330" w:rsidRPr="00D5090A" w:rsidRDefault="00333330" w:rsidP="00333330">
      <w:pPr>
        <w:pStyle w:val="a3"/>
        <w:ind w:left="0"/>
        <w:jc w:val="both"/>
        <w:rPr>
          <w:bCs/>
          <w:sz w:val="28"/>
          <w:szCs w:val="28"/>
        </w:rPr>
      </w:pPr>
    </w:p>
    <w:p w:rsidR="00333330" w:rsidRPr="00D5090A" w:rsidRDefault="00333330" w:rsidP="00F031C7">
      <w:pPr>
        <w:tabs>
          <w:tab w:val="left" w:pos="7088"/>
        </w:tabs>
        <w:rPr>
          <w:sz w:val="28"/>
          <w:szCs w:val="28"/>
          <w:lang w:val="uk-UA"/>
        </w:rPr>
      </w:pPr>
      <w:r w:rsidRPr="00D5090A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0866A3">
        <w:rPr>
          <w:bCs/>
          <w:sz w:val="28"/>
          <w:szCs w:val="28"/>
          <w:lang w:val="uk-UA"/>
        </w:rPr>
        <w:t xml:space="preserve">        </w:t>
      </w:r>
      <w:r w:rsidRPr="00D5090A">
        <w:rPr>
          <w:bCs/>
          <w:sz w:val="28"/>
          <w:szCs w:val="28"/>
          <w:lang w:val="uk-UA"/>
        </w:rPr>
        <w:t>Ігор ДЗЮБА</w:t>
      </w:r>
    </w:p>
    <w:sectPr w:rsidR="00333330" w:rsidRPr="00D5090A" w:rsidSect="006C43ED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CCE" w:rsidRDefault="00A96CCE" w:rsidP="008C3591">
      <w:r>
        <w:separator/>
      </w:r>
    </w:p>
  </w:endnote>
  <w:endnote w:type="continuationSeparator" w:id="0">
    <w:p w:rsidR="00A96CCE" w:rsidRDefault="00A96CCE" w:rsidP="008C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CCE" w:rsidRDefault="00A96CCE" w:rsidP="008C3591">
      <w:r>
        <w:separator/>
      </w:r>
    </w:p>
  </w:footnote>
  <w:footnote w:type="continuationSeparator" w:id="0">
    <w:p w:rsidR="00A96CCE" w:rsidRDefault="00A96CCE" w:rsidP="008C3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1669853"/>
      <w:docPartObj>
        <w:docPartGallery w:val="Page Numbers (Top of Page)"/>
        <w:docPartUnique/>
      </w:docPartObj>
    </w:sdtPr>
    <w:sdtEndPr/>
    <w:sdtContent>
      <w:p w:rsidR="008C3591" w:rsidRDefault="008C3591" w:rsidP="008C35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E1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591" w:rsidRPr="008C3591" w:rsidRDefault="008C3591" w:rsidP="008C3591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30"/>
    <w:rsid w:val="000866A3"/>
    <w:rsid w:val="00164919"/>
    <w:rsid w:val="001D4DA2"/>
    <w:rsid w:val="00333330"/>
    <w:rsid w:val="0035700C"/>
    <w:rsid w:val="0042419E"/>
    <w:rsid w:val="00475F28"/>
    <w:rsid w:val="005C0525"/>
    <w:rsid w:val="006C43ED"/>
    <w:rsid w:val="00752E55"/>
    <w:rsid w:val="007A55B6"/>
    <w:rsid w:val="008C3591"/>
    <w:rsid w:val="00A96CCE"/>
    <w:rsid w:val="00AC3E13"/>
    <w:rsid w:val="00B50066"/>
    <w:rsid w:val="00C55672"/>
    <w:rsid w:val="00D5090A"/>
    <w:rsid w:val="00F031C7"/>
    <w:rsid w:val="00F9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4209C-B9A3-4EB3-A1E1-BD6B51CE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3333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3333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33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3330"/>
    <w:pPr>
      <w:ind w:left="720"/>
      <w:contextualSpacing/>
    </w:pPr>
  </w:style>
  <w:style w:type="table" w:styleId="a4">
    <w:name w:val="Table Grid"/>
    <w:basedOn w:val="a1"/>
    <w:uiPriority w:val="59"/>
    <w:rsid w:val="0033333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C3591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359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C359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3591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dcterms:created xsi:type="dcterms:W3CDTF">2021-11-29T09:18:00Z</dcterms:created>
  <dcterms:modified xsi:type="dcterms:W3CDTF">2022-01-24T08:35:00Z</dcterms:modified>
</cp:coreProperties>
</file>