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754FAE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20.01.2016 р. укладеного між Ліснополянською сільською радою та ПП СВФ «Агро» на земельну ділянку загальною площею  0,</w:t>
            </w:r>
            <w:r w:rsidR="00802E8E">
              <w:rPr>
                <w:b w:val="0"/>
                <w:sz w:val="28"/>
                <w:szCs w:val="28"/>
              </w:rPr>
              <w:t>9377</w:t>
            </w:r>
            <w:r w:rsidRPr="00CB53A9">
              <w:rPr>
                <w:b w:val="0"/>
                <w:sz w:val="28"/>
                <w:szCs w:val="28"/>
              </w:rPr>
              <w:t xml:space="preserve"> га (кадастровий номер 4422586600:02:00</w:t>
            </w:r>
            <w:r w:rsidR="00802E8E">
              <w:rPr>
                <w:b w:val="0"/>
                <w:sz w:val="28"/>
                <w:szCs w:val="28"/>
              </w:rPr>
              <w:t>3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802E8E">
              <w:rPr>
                <w:b w:val="0"/>
                <w:sz w:val="28"/>
                <w:szCs w:val="28"/>
              </w:rPr>
              <w:t>31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8613C1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 до договору оренди  землі від 20.01.2016 р. укладеного між Ліснополянською сільською радою та ПП СВФ «Агро» на земельну ділянку загальною площею  0,</w:t>
      </w:r>
      <w:r w:rsidR="00802E8E">
        <w:rPr>
          <w:b w:val="0"/>
          <w:bCs/>
          <w:sz w:val="26"/>
          <w:szCs w:val="26"/>
        </w:rPr>
        <w:t>9377</w:t>
      </w:r>
      <w:r w:rsidRPr="00AE700A">
        <w:rPr>
          <w:b w:val="0"/>
          <w:bCs/>
          <w:sz w:val="26"/>
          <w:szCs w:val="26"/>
        </w:rPr>
        <w:t xml:space="preserve"> га (кадастровий номер 4422586600:02:00</w:t>
      </w:r>
      <w:r w:rsidR="00802E8E">
        <w:rPr>
          <w:b w:val="0"/>
          <w:bCs/>
          <w:sz w:val="26"/>
          <w:szCs w:val="26"/>
        </w:rPr>
        <w:t>3</w:t>
      </w:r>
      <w:r w:rsidRPr="00AE700A">
        <w:rPr>
          <w:b w:val="0"/>
          <w:bCs/>
          <w:sz w:val="26"/>
          <w:szCs w:val="26"/>
        </w:rPr>
        <w:t>:00</w:t>
      </w:r>
      <w:r w:rsidR="00802E8E">
        <w:rPr>
          <w:b w:val="0"/>
          <w:bCs/>
          <w:sz w:val="26"/>
          <w:szCs w:val="26"/>
        </w:rPr>
        <w:t xml:space="preserve">31),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DE41BE" w:rsidRPr="00336AE2" w:rsidRDefault="00A75F43" w:rsidP="00336AE2">
      <w:pPr>
        <w:ind w:firstLine="360"/>
        <w:rPr>
          <w:bCs/>
          <w:sz w:val="26"/>
          <w:szCs w:val="26"/>
          <w:lang w:val="uk-UA"/>
        </w:rPr>
      </w:pPr>
      <w:r w:rsidRPr="00D94EB5">
        <w:rPr>
          <w:bCs/>
          <w:sz w:val="26"/>
          <w:szCs w:val="26"/>
          <w:lang w:val="uk-UA"/>
        </w:rPr>
        <w:t>1.2.</w:t>
      </w:r>
      <w:r w:rsidR="00BD270E" w:rsidRPr="00A75F43">
        <w:rPr>
          <w:bCs/>
          <w:sz w:val="26"/>
          <w:szCs w:val="26"/>
          <w:lang w:val="uk-UA"/>
        </w:rPr>
        <w:t xml:space="preserve"> До всіх пунктів</w:t>
      </w:r>
      <w:r w:rsidR="009C6FBD" w:rsidRPr="00A75F43">
        <w:rPr>
          <w:bCs/>
          <w:sz w:val="26"/>
          <w:szCs w:val="26"/>
          <w:lang w:val="uk-UA"/>
        </w:rPr>
        <w:t xml:space="preserve"> договору внести зміни </w:t>
      </w:r>
      <w:r w:rsidR="00DD7560" w:rsidRPr="00A75F43">
        <w:rPr>
          <w:bCs/>
          <w:sz w:val="26"/>
          <w:szCs w:val="26"/>
          <w:lang w:val="uk-UA"/>
        </w:rPr>
        <w:t xml:space="preserve"> у зв’язку з  прийняттям рішення  Лісно</w:t>
      </w:r>
      <w:r w:rsidR="00DE41BE" w:rsidRPr="00A75F43">
        <w:rPr>
          <w:bCs/>
          <w:sz w:val="26"/>
          <w:szCs w:val="26"/>
          <w:lang w:val="uk-UA"/>
        </w:rPr>
        <w:t>по</w:t>
      </w:r>
      <w:r w:rsidR="00DD7560" w:rsidRPr="00A75F43">
        <w:rPr>
          <w:bCs/>
          <w:sz w:val="26"/>
          <w:szCs w:val="26"/>
          <w:lang w:val="uk-UA"/>
        </w:rPr>
        <w:t>лянської сільської ради  № 5/7 від 27.01.2016 « Про перейменування в</w:t>
      </w:r>
      <w:r w:rsidRPr="00A75F43">
        <w:rPr>
          <w:bCs/>
          <w:sz w:val="26"/>
          <w:szCs w:val="26"/>
          <w:lang w:val="uk-UA"/>
        </w:rPr>
        <w:t>№ 5/7 від 27.01.2016 « Про перейменування вулиць та провулків в селах Лісна Поляна , Крупчанське, Фартуківка, Марківське, Тишківка, Скородна, вул.Леніна замінити на вул.Центральна 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1.3.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050772" w:rsidRPr="00802E8E">
        <w:rPr>
          <w:b w:val="0"/>
          <w:bCs/>
          <w:sz w:val="26"/>
          <w:szCs w:val="26"/>
        </w:rPr>
        <w:t xml:space="preserve">щомісячно, не пізніше 15 числа </w:t>
      </w:r>
      <w:r w:rsidR="005F5E3D" w:rsidRPr="00802E8E">
        <w:rPr>
          <w:b w:val="0"/>
          <w:bCs/>
          <w:sz w:val="26"/>
          <w:szCs w:val="26"/>
        </w:rPr>
        <w:t xml:space="preserve">місяця </w:t>
      </w:r>
      <w:r w:rsidR="00050772" w:rsidRPr="00802E8E">
        <w:rPr>
          <w:b w:val="0"/>
          <w:bCs/>
          <w:sz w:val="26"/>
          <w:szCs w:val="26"/>
        </w:rPr>
        <w:t xml:space="preserve"> наступного за оплатним 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1.4  В   п.35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802E8E">
        <w:rPr>
          <w:b w:val="0"/>
          <w:bCs/>
          <w:sz w:val="26"/>
          <w:szCs w:val="26"/>
        </w:rPr>
        <w:t>5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802E8E" w:rsidRDefault="00802E8E" w:rsidP="003A4FA5">
      <w:pPr>
        <w:pStyle w:val="2"/>
        <w:ind w:left="720"/>
        <w:jc w:val="both"/>
        <w:rPr>
          <w:bCs/>
          <w:sz w:val="26"/>
          <w:szCs w:val="26"/>
        </w:rPr>
      </w:pPr>
    </w:p>
    <w:p w:rsidR="00802E8E" w:rsidRDefault="00802E8E" w:rsidP="003A4FA5">
      <w:pPr>
        <w:pStyle w:val="2"/>
        <w:ind w:left="720"/>
        <w:jc w:val="both"/>
        <w:rPr>
          <w:bCs/>
          <w:sz w:val="26"/>
          <w:szCs w:val="26"/>
        </w:rPr>
      </w:pP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572" w:rsidRDefault="00095572" w:rsidP="008B6F72">
      <w:r>
        <w:separator/>
      </w:r>
    </w:p>
  </w:endnote>
  <w:endnote w:type="continuationSeparator" w:id="0">
    <w:p w:rsidR="00095572" w:rsidRDefault="00095572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572" w:rsidRDefault="00095572" w:rsidP="008B6F72">
      <w:r>
        <w:separator/>
      </w:r>
    </w:p>
  </w:footnote>
  <w:footnote w:type="continuationSeparator" w:id="0">
    <w:p w:rsidR="00095572" w:rsidRDefault="00095572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613C1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E337"/>
  <w15:docId w15:val="{E4F7361B-A4B1-43FB-9E39-9865CA44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2020-02-29T07:50:00Z</cp:lastPrinted>
  <dcterms:created xsi:type="dcterms:W3CDTF">2020-02-29T07:51:00Z</dcterms:created>
  <dcterms:modified xsi:type="dcterms:W3CDTF">2020-03-03T19:31:00Z</dcterms:modified>
</cp:coreProperties>
</file>