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7" w:rsidRPr="00CE192F" w:rsidRDefault="00BC4EA7" w:rsidP="00BC4EA7">
      <w:pPr>
        <w:pStyle w:val="1"/>
        <w:jc w:val="left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848A7FF" wp14:editId="1661DF39">
            <wp:simplePos x="0" y="0"/>
            <wp:positionH relativeFrom="margin">
              <wp:align>center</wp:align>
            </wp:positionH>
            <wp:positionV relativeFrom="paragraph">
              <wp:posOffset>-347345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EA7" w:rsidRPr="00CE192F" w:rsidRDefault="00BC4EA7" w:rsidP="00BC4EA7">
      <w:pPr>
        <w:pStyle w:val="1"/>
        <w:jc w:val="left"/>
        <w:rPr>
          <w:rFonts w:eastAsia="Calibri"/>
          <w:i/>
          <w:sz w:val="25"/>
          <w:szCs w:val="25"/>
          <w:lang w:val="ru-RU"/>
        </w:rPr>
      </w:pPr>
      <w:r w:rsidRPr="00CE192F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E192F">
        <w:rPr>
          <w:rFonts w:eastAsia="Calibri"/>
          <w:sz w:val="25"/>
          <w:szCs w:val="25"/>
          <w:lang w:val="ru-RU"/>
        </w:rPr>
        <w:t xml:space="preserve">                   </w:t>
      </w:r>
    </w:p>
    <w:p w:rsidR="00BC4EA7" w:rsidRPr="00CE192F" w:rsidRDefault="00BC4EA7" w:rsidP="00BC4EA7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МАРКІВСЬКОГО РАЙОНУ ЛУГАНСЬКОЇ ОБЛАСТІ</w:t>
      </w:r>
    </w:p>
    <w:p w:rsidR="00BC4EA7" w:rsidRDefault="00BC4EA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 w:rsidRPr="00CE192F">
        <w:rPr>
          <w:b/>
          <w:bCs/>
          <w:sz w:val="25"/>
          <w:szCs w:val="25"/>
        </w:rPr>
        <w:t xml:space="preserve"> СКЛИКАННЯ </w:t>
      </w:r>
      <w:r w:rsidR="00BA51CA">
        <w:rPr>
          <w:b/>
          <w:bCs/>
          <w:sz w:val="25"/>
          <w:szCs w:val="25"/>
          <w:lang w:val="uk-UA"/>
        </w:rPr>
        <w:t>ОДИНАДЦЯТА</w:t>
      </w:r>
      <w:r w:rsidRPr="00CE192F">
        <w:rPr>
          <w:b/>
          <w:bCs/>
          <w:sz w:val="25"/>
          <w:szCs w:val="25"/>
          <w:lang w:val="uk-UA"/>
        </w:rPr>
        <w:t xml:space="preserve"> С</w:t>
      </w:r>
      <w:r w:rsidRPr="00CE192F">
        <w:rPr>
          <w:b/>
          <w:bCs/>
          <w:sz w:val="25"/>
          <w:szCs w:val="25"/>
        </w:rPr>
        <w:t xml:space="preserve">ЕСІЯ </w:t>
      </w:r>
    </w:p>
    <w:p w:rsidR="00BA51CA" w:rsidRPr="00BA51CA" w:rsidRDefault="00BA51CA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16"/>
          <w:szCs w:val="16"/>
        </w:rPr>
      </w:pP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</w:p>
    <w:p w:rsidR="00BC4EA7" w:rsidRPr="005C2F06" w:rsidRDefault="00BA51CA" w:rsidP="00BC4EA7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 06 </w:t>
      </w:r>
      <w:proofErr w:type="spellStart"/>
      <w:r>
        <w:rPr>
          <w:b w:val="0"/>
          <w:sz w:val="28"/>
          <w:szCs w:val="28"/>
          <w:lang w:val="ru-RU"/>
        </w:rPr>
        <w:t>серпня</w:t>
      </w:r>
      <w:proofErr w:type="spellEnd"/>
      <w:r w:rsidR="00BC4EA7" w:rsidRPr="005C2F06">
        <w:rPr>
          <w:b w:val="0"/>
          <w:sz w:val="28"/>
          <w:szCs w:val="28"/>
          <w:lang w:val="ru-RU"/>
        </w:rPr>
        <w:t xml:space="preserve">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2021 року             </w:t>
      </w:r>
      <w:r w:rsidR="00BC4EA7" w:rsidRPr="005C2F06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    </w:t>
      </w:r>
      <w:r w:rsidR="00BC4EA7" w:rsidRPr="005C2F06">
        <w:rPr>
          <w:b w:val="0"/>
          <w:bCs/>
          <w:sz w:val="28"/>
          <w:szCs w:val="28"/>
        </w:rPr>
        <w:t xml:space="preserve">смт </w:t>
      </w:r>
      <w:proofErr w:type="spellStart"/>
      <w:r w:rsidR="00BC4EA7" w:rsidRPr="005C2F06">
        <w:rPr>
          <w:b w:val="0"/>
          <w:bCs/>
          <w:sz w:val="28"/>
          <w:szCs w:val="28"/>
        </w:rPr>
        <w:t>Марківка</w:t>
      </w:r>
      <w:proofErr w:type="spellEnd"/>
      <w:r w:rsidR="00BC4EA7" w:rsidRPr="005C2F06">
        <w:rPr>
          <w:b w:val="0"/>
          <w:bCs/>
          <w:sz w:val="28"/>
          <w:szCs w:val="28"/>
        </w:rPr>
        <w:t xml:space="preserve">                      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           </w:t>
      </w:r>
      <w:r>
        <w:rPr>
          <w:b w:val="0"/>
          <w:bCs/>
          <w:sz w:val="28"/>
          <w:szCs w:val="28"/>
        </w:rPr>
        <w:t>№ 11-104</w:t>
      </w:r>
      <w:r w:rsidR="00BC4EA7" w:rsidRPr="005C2F06">
        <w:rPr>
          <w:b w:val="0"/>
          <w:bCs/>
          <w:sz w:val="28"/>
          <w:szCs w:val="28"/>
          <w:lang w:val="ru-RU"/>
        </w:rPr>
        <w:t>/2021</w:t>
      </w:r>
    </w:p>
    <w:p w:rsidR="00BC4EA7" w:rsidRPr="005C2F06" w:rsidRDefault="00BC4EA7" w:rsidP="00BC4EA7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1"/>
      </w:tblGrid>
      <w:tr w:rsidR="00BC4EA7" w:rsidRPr="00C8571C" w:rsidTr="00584893">
        <w:trPr>
          <w:trHeight w:val="1000"/>
        </w:trPr>
        <w:tc>
          <w:tcPr>
            <w:tcW w:w="5781" w:type="dxa"/>
          </w:tcPr>
          <w:p w:rsidR="00584893" w:rsidRDefault="009E0C40" w:rsidP="00584893">
            <w:pPr>
              <w:spacing w:line="256" w:lineRule="auto"/>
              <w:ind w:right="-58"/>
              <w:jc w:val="both"/>
              <w:rPr>
                <w:bCs/>
                <w:sz w:val="28"/>
                <w:szCs w:val="28"/>
                <w:lang w:val="uk-UA"/>
              </w:rPr>
            </w:pPr>
            <w:r w:rsidRPr="005C2F06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584893">
              <w:rPr>
                <w:bCs/>
                <w:sz w:val="28"/>
                <w:szCs w:val="28"/>
                <w:lang w:val="uk-UA"/>
              </w:rPr>
              <w:t xml:space="preserve">затвердження положення </w:t>
            </w:r>
          </w:p>
          <w:p w:rsidR="00BC4EA7" w:rsidRPr="00584893" w:rsidRDefault="00584893" w:rsidP="00584893">
            <w:pPr>
              <w:spacing w:line="256" w:lineRule="auto"/>
              <w:ind w:right="-58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громадські пасовища</w:t>
            </w:r>
          </w:p>
        </w:tc>
      </w:tr>
    </w:tbl>
    <w:p w:rsidR="00584893" w:rsidRPr="008F5804" w:rsidRDefault="00584893" w:rsidP="00584893">
      <w:pPr>
        <w:jc w:val="both"/>
        <w:rPr>
          <w:sz w:val="28"/>
          <w:szCs w:val="28"/>
          <w:lang w:val="uk-UA"/>
        </w:rPr>
      </w:pPr>
      <w:r w:rsidRPr="008F5804">
        <w:rPr>
          <w:sz w:val="28"/>
          <w:szCs w:val="28"/>
          <w:lang w:val="uk-UA"/>
        </w:rPr>
        <w:t xml:space="preserve">Керуючись </w:t>
      </w:r>
      <w:proofErr w:type="spellStart"/>
      <w:r w:rsidR="008F5804" w:rsidRPr="008F5804">
        <w:rPr>
          <w:sz w:val="28"/>
          <w:szCs w:val="28"/>
          <w:lang w:val="uk-UA"/>
        </w:rPr>
        <w:t>ст.ст</w:t>
      </w:r>
      <w:proofErr w:type="spellEnd"/>
      <w:r w:rsidR="008F5804" w:rsidRPr="008F5804">
        <w:rPr>
          <w:sz w:val="28"/>
          <w:szCs w:val="28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8F5804" w:rsidRPr="005C2F06">
        <w:rPr>
          <w:sz w:val="28"/>
          <w:szCs w:val="28"/>
          <w:lang w:val="uk-UA"/>
        </w:rPr>
        <w:t>ст. 12</w:t>
      </w:r>
      <w:r w:rsidR="008F5804">
        <w:rPr>
          <w:sz w:val="28"/>
          <w:szCs w:val="28"/>
          <w:lang w:val="uk-UA"/>
        </w:rPr>
        <w:t>,</w:t>
      </w:r>
      <w:r w:rsidR="008F5804" w:rsidRPr="005C2F06">
        <w:rPr>
          <w:sz w:val="28"/>
          <w:szCs w:val="28"/>
          <w:lang w:val="uk-UA"/>
        </w:rPr>
        <w:t xml:space="preserve"> </w:t>
      </w:r>
      <w:r w:rsidR="008F5804" w:rsidRPr="008F5804">
        <w:rPr>
          <w:sz w:val="28"/>
          <w:szCs w:val="28"/>
          <w:lang w:val="uk-UA"/>
        </w:rPr>
        <w:t xml:space="preserve">ч. 2 ст. 34 </w:t>
      </w:r>
      <w:r w:rsidR="008F5804">
        <w:rPr>
          <w:sz w:val="28"/>
          <w:szCs w:val="28"/>
          <w:lang w:val="uk-UA"/>
        </w:rPr>
        <w:t>Земельного кодексу України,</w:t>
      </w:r>
      <w:r w:rsidR="008F5804" w:rsidRPr="008F5804">
        <w:rPr>
          <w:sz w:val="28"/>
          <w:szCs w:val="28"/>
          <w:lang w:val="uk-UA"/>
        </w:rPr>
        <w:t xml:space="preserve"> ч. 2 ст.</w:t>
      </w:r>
      <w:r w:rsidRPr="008F5804">
        <w:rPr>
          <w:sz w:val="28"/>
          <w:szCs w:val="28"/>
          <w:lang w:val="uk-UA"/>
        </w:rPr>
        <w:t xml:space="preserve"> 25, частиною 8 статті 46 Закону України «Про землеустрій», </w:t>
      </w:r>
      <w:r w:rsidR="008F5804" w:rsidRPr="005C2F06">
        <w:rPr>
          <w:sz w:val="28"/>
          <w:szCs w:val="28"/>
          <w:lang w:val="uk-UA"/>
        </w:rPr>
        <w:t>сесія селищної ради</w:t>
      </w:r>
    </w:p>
    <w:p w:rsidR="00BC4EA7" w:rsidRPr="00584893" w:rsidRDefault="00BC4EA7" w:rsidP="00BC4EA7">
      <w:pPr>
        <w:ind w:firstLine="709"/>
        <w:jc w:val="both"/>
        <w:rPr>
          <w:bCs/>
          <w:sz w:val="25"/>
          <w:szCs w:val="25"/>
        </w:rPr>
      </w:pPr>
    </w:p>
    <w:p w:rsidR="00BC4EA7" w:rsidRPr="00CE192F" w:rsidRDefault="00BC4EA7" w:rsidP="00BC4EA7">
      <w:pPr>
        <w:pStyle w:val="2"/>
        <w:jc w:val="center"/>
        <w:rPr>
          <w:bCs/>
          <w:sz w:val="25"/>
          <w:szCs w:val="25"/>
        </w:rPr>
      </w:pPr>
      <w:r w:rsidRPr="00CE192F">
        <w:rPr>
          <w:bCs/>
          <w:sz w:val="25"/>
          <w:szCs w:val="25"/>
        </w:rPr>
        <w:t>в и р і ш и л а:</w:t>
      </w:r>
    </w:p>
    <w:p w:rsidR="00BC4EA7" w:rsidRPr="00CE192F" w:rsidRDefault="00BC4EA7" w:rsidP="00BC4EA7">
      <w:pPr>
        <w:pStyle w:val="2"/>
        <w:jc w:val="center"/>
        <w:rPr>
          <w:b w:val="0"/>
          <w:bCs/>
          <w:sz w:val="25"/>
          <w:szCs w:val="25"/>
        </w:rPr>
      </w:pPr>
    </w:p>
    <w:p w:rsidR="00584893" w:rsidRPr="00584893" w:rsidRDefault="00584893" w:rsidP="005C2F06">
      <w:pPr>
        <w:pStyle w:val="a3"/>
        <w:numPr>
          <w:ilvl w:val="0"/>
          <w:numId w:val="5"/>
        </w:numPr>
        <w:spacing w:after="160"/>
        <w:jc w:val="both"/>
        <w:rPr>
          <w:sz w:val="25"/>
          <w:szCs w:val="25"/>
          <w:lang w:val="uk-UA"/>
        </w:rPr>
      </w:pPr>
      <w:r w:rsidRPr="00584893">
        <w:rPr>
          <w:bCs/>
          <w:sz w:val="28"/>
          <w:szCs w:val="28"/>
          <w:lang w:val="uk-UA"/>
        </w:rPr>
        <w:t>Затвердити положення про гром</w:t>
      </w:r>
      <w:r w:rsidR="00C1796F">
        <w:rPr>
          <w:bCs/>
          <w:sz w:val="28"/>
          <w:szCs w:val="28"/>
          <w:lang w:val="uk-UA"/>
        </w:rPr>
        <w:t>адські пасовища, що додається</w:t>
      </w:r>
      <w:r w:rsidRPr="00584893">
        <w:rPr>
          <w:bCs/>
          <w:sz w:val="28"/>
          <w:szCs w:val="28"/>
          <w:lang w:val="uk-UA"/>
        </w:rPr>
        <w:t>;</w:t>
      </w:r>
    </w:p>
    <w:p w:rsidR="00584893" w:rsidRPr="00584893" w:rsidRDefault="00584893" w:rsidP="00584893">
      <w:pPr>
        <w:pStyle w:val="a3"/>
        <w:spacing w:after="160"/>
        <w:jc w:val="both"/>
        <w:rPr>
          <w:sz w:val="25"/>
          <w:szCs w:val="25"/>
          <w:lang w:val="uk-UA"/>
        </w:rPr>
      </w:pPr>
    </w:p>
    <w:p w:rsidR="00CE192F" w:rsidRPr="00EA0F81" w:rsidRDefault="00CE192F" w:rsidP="005C2F06">
      <w:pPr>
        <w:pStyle w:val="a3"/>
        <w:numPr>
          <w:ilvl w:val="0"/>
          <w:numId w:val="5"/>
        </w:numPr>
        <w:spacing w:after="160"/>
        <w:jc w:val="both"/>
        <w:rPr>
          <w:sz w:val="25"/>
          <w:szCs w:val="25"/>
          <w:lang w:val="uk-UA"/>
        </w:rPr>
      </w:pPr>
      <w:r w:rsidRPr="005C2F06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Pr="00EA0F81">
        <w:rPr>
          <w:bCs/>
          <w:sz w:val="25"/>
          <w:szCs w:val="25"/>
          <w:lang w:val="uk-UA"/>
        </w:rPr>
        <w:t>.</w:t>
      </w: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ind w:left="708"/>
        <w:jc w:val="center"/>
        <w:rPr>
          <w:b/>
          <w:sz w:val="25"/>
          <w:szCs w:val="25"/>
          <w:lang w:val="uk-UA"/>
        </w:rPr>
      </w:pPr>
      <w:r w:rsidRPr="00CE192F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916AAF" w:rsidRDefault="00EF16E0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>
      <w:bookmarkStart w:id="0" w:name="_GoBack"/>
    </w:p>
    <w:bookmarkEnd w:id="0"/>
    <w:p w:rsidR="00C1796F" w:rsidRDefault="00C1796F"/>
    <w:p w:rsidR="00C1796F" w:rsidRDefault="00C1796F" w:rsidP="00C1796F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Затверджено </w:t>
      </w:r>
    </w:p>
    <w:p w:rsidR="00BA51CA" w:rsidRDefault="00C1796F" w:rsidP="00C1796F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Рішення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селищної </w:t>
      </w:r>
    </w:p>
    <w:p w:rsidR="00C1796F" w:rsidRPr="00C1796F" w:rsidRDefault="00BA51CA" w:rsidP="00BA51CA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ради </w:t>
      </w:r>
      <w:r w:rsid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від _______ №_________ 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 w:eastAsia="uk-UA"/>
        </w:rPr>
      </w:pP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b/>
          <w:bCs/>
          <w:color w:val="000000"/>
          <w:sz w:val="28"/>
          <w:szCs w:val="28"/>
          <w:lang w:val="uk-UA" w:eastAsia="uk-UA"/>
        </w:rPr>
        <w:t>про громадські пасовища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 1. Дане положення про громадські пасовища розроблено у відповідності до вимог Земельного кодексу України, Закону України «Про місцеве самоврядування в Україні», Закону України «Про землеустрій» з метою забезпечення потреби жителів територіальної громади у випасанні худоби, для сприяння розвитку скотарства (тваринництва), зокрема молочного та м’ясного поголів’я великої рогатої худоби та для регулювання земельних відносин щодо спільного використання пасовищ жителями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територіальної громади – власниками худоби.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 2. Громадське пасовище створюється за бажанням жителів територіальної громади – власників худоби із земель сільськогосподарського призначення комунальної власності в межах та за межами населених пунктів і призначається для спільного використання на добровільних засадах власниками худоби. 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3. Жителі територіальної громади – власники худоби, зацікавлені в створенні громадського пасовища проводять загальні збори села, на яких обговорюють питання щодо необхідності створення громадського пасовища та обирають уповноважену особу, на яку покладають обов’язки по організації і документальному оформленні випасання худоби жителів села. Пропозиції оформляються протоколом загальних зборів села.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4. Плата за користування громадським пасовищем не стягується.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5.</w:t>
      </w:r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>Кількісний і персональний склад користувачів громадських пасовищ  формується щорічно, на підставі волевиявлення громадян (письмових заяв), які подаються на ім’я селищного голови до 10 лютого поточного року.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Кількісний і персональний склад користувачів погоджується на загальних зборах громадян та затверджується Виконавчим комітетом </w:t>
      </w:r>
      <w:proofErr w:type="spellStart"/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 селищної ради.</w:t>
      </w:r>
      <w:r w:rsidRPr="00C1796F">
        <w:rPr>
          <w:rFonts w:eastAsia="Times New Roman"/>
          <w:color w:val="FFFFFF" w:themeColor="background1"/>
          <w:sz w:val="28"/>
          <w:szCs w:val="28"/>
          <w:lang w:val="uk-UA" w:eastAsia="uk-UA"/>
        </w:rPr>
        <w:t>_____________________________________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6. Уповноважена особа звертається до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селищної ради з клопотанням про надання дозволу на розробку проекту землеустрою щодо відведення відповідної земельної ділянки.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    До клопотання додаються: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викопіювання з кадастрової карти (плану) або інші графічні матеріали, на яких зазначене бажане місце розташування земельної ділянки та її площа;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протокол зборів жителів села про необхідність створення громадського пасовища та обрання уповноваженої особи;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розрахунок потреби в площі земельних ділянок для створення громадських пасовищ в розрізі населеного пункту.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 7. Виконавчий комітет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селищної ради збирає інформацію щодо потреби у створенні громадського пасовища</w:t>
      </w:r>
      <w:r w:rsidRPr="00C1796F">
        <w:rPr>
          <w:rFonts w:eastAsia="Times New Roman"/>
          <w:i/>
          <w:iCs/>
          <w:color w:val="000000"/>
          <w:sz w:val="28"/>
          <w:szCs w:val="28"/>
          <w:lang w:val="uk-UA" w:eastAsia="uk-UA"/>
        </w:rPr>
        <w:t>,</w:t>
      </w: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уточнює норми випасу, кількість наявного поголів’я худоби, визначає площу кормових угідь та встановлює за рахунок яких земель буде відбуватися створення.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>      8. Селищна рада, за умови відповідності вимогам законодавства, приймає рішення про створення громадського пасовища  та надає дозвіл на розробку проекту землеустрою щодо відведення відповідної земельної ділянки</w:t>
      </w:r>
      <w:r w:rsidRPr="00C1796F">
        <w:rPr>
          <w:rFonts w:eastAsia="Times New Roman"/>
          <w:i/>
          <w:iCs/>
          <w:color w:val="000000"/>
          <w:sz w:val="28"/>
          <w:szCs w:val="28"/>
          <w:lang w:val="uk-UA" w:eastAsia="uk-UA"/>
        </w:rPr>
        <w:t>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9. Після надання дозволу,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Марківська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селищна рада замовляє розробку проекту землеустрою щодо відведення відповідної земельної ділянки для створення громадського пасовища в організації, яка має необхідні дозвільні документи та сертифікованих спеціалістів для виконання робіт із землеустрою та укладає договір на виконання робіт.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10. Після розроблення проекту землеустрою забезпечується реєстрація земельної ділянки у Державному земельному кадастрі, відповідно до законодавства.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 11. Після реєстрації земельної ділянки у Державному земельному кадастрі, на підставі розробленого проекту землеустрою, уповноважена особа звертається до </w:t>
      </w:r>
      <w:proofErr w:type="spellStart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</w:t>
      </w:r>
      <w:proofErr w:type="spellEnd"/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селищної ради із клопотанням про затвердження розробленого проекту землеустрою.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     До клопотання додається: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проекту землеустрою щодо відведення відповідної земельної ділянки;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копія витягу з Державного земельного кадастру .</w:t>
      </w:r>
    </w:p>
    <w:p w:rsidR="00C1796F" w:rsidRPr="00C1796F" w:rsidRDefault="00C1796F" w:rsidP="00C1796F">
      <w:pPr>
        <w:jc w:val="both"/>
        <w:rPr>
          <w:rFonts w:eastAsiaTheme="minorEastAsia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12. Розглянувши клопотання уповноваженої особи та надані документи, за умови їх відповідності вимогам чинного законодавства, селищна рада приймає рішення про затвердження проекту землеустрою щодо відведення земельної ділянки для створення громадського </w:t>
      </w:r>
      <w:r w:rsidRPr="00C1796F">
        <w:rPr>
          <w:rFonts w:eastAsia="Times New Roman"/>
          <w:iCs/>
          <w:color w:val="000000"/>
          <w:sz w:val="28"/>
          <w:szCs w:val="28"/>
          <w:lang w:val="uk-UA" w:eastAsia="uk-UA"/>
        </w:rPr>
        <w:t>пасовища.</w:t>
      </w:r>
    </w:p>
    <w:p w:rsidR="00C1796F" w:rsidRPr="00C1796F" w:rsidRDefault="00C1796F" w:rsidP="00C1796F">
      <w:pPr>
        <w:jc w:val="both"/>
        <w:rPr>
          <w:rFonts w:eastAsiaTheme="minorEastAsia"/>
          <w:sz w:val="28"/>
          <w:szCs w:val="28"/>
          <w:lang w:val="uk-UA" w:eastAsia="uk-UA"/>
        </w:rPr>
      </w:pPr>
    </w:p>
    <w:p w:rsidR="00C1796F" w:rsidRDefault="00C1796F" w:rsidP="00C1796F">
      <w:r w:rsidRPr="00C1796F">
        <w:rPr>
          <w:rFonts w:eastAsiaTheme="minorEastAsia"/>
          <w:sz w:val="28"/>
          <w:szCs w:val="28"/>
          <w:lang w:val="uk-UA" w:eastAsia="uk-UA"/>
        </w:rPr>
        <w:t xml:space="preserve">        </w:t>
      </w:r>
      <w:r w:rsidRPr="00C1796F">
        <w:rPr>
          <w:rFonts w:eastAsiaTheme="minorEastAsia"/>
          <w:b/>
          <w:sz w:val="28"/>
          <w:szCs w:val="28"/>
          <w:lang w:val="uk-UA" w:eastAsia="uk-UA"/>
        </w:rPr>
        <w:t xml:space="preserve">Селищний голова                                    </w:t>
      </w:r>
      <w:r>
        <w:rPr>
          <w:rFonts w:eastAsiaTheme="minorEastAsia"/>
          <w:b/>
          <w:sz w:val="28"/>
          <w:szCs w:val="28"/>
          <w:lang w:val="uk-UA" w:eastAsia="uk-UA"/>
        </w:rPr>
        <w:t xml:space="preserve">                       </w:t>
      </w:r>
      <w:r w:rsidRPr="00C1796F">
        <w:rPr>
          <w:rFonts w:eastAsiaTheme="minorEastAsia"/>
          <w:b/>
          <w:sz w:val="28"/>
          <w:szCs w:val="28"/>
          <w:lang w:val="uk-UA" w:eastAsia="uk-UA"/>
        </w:rPr>
        <w:t xml:space="preserve">           Ігор ДЗЮБА</w:t>
      </w:r>
    </w:p>
    <w:sectPr w:rsidR="00C17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220F"/>
    <w:multiLevelType w:val="hybridMultilevel"/>
    <w:tmpl w:val="176AA694"/>
    <w:lvl w:ilvl="0" w:tplc="ADECAEF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179EB"/>
    <w:multiLevelType w:val="hybridMultilevel"/>
    <w:tmpl w:val="FADEBD10"/>
    <w:lvl w:ilvl="0" w:tplc="BB30B03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196A21"/>
    <w:rsid w:val="00203891"/>
    <w:rsid w:val="00212AB8"/>
    <w:rsid w:val="00277DA6"/>
    <w:rsid w:val="0042419E"/>
    <w:rsid w:val="00584893"/>
    <w:rsid w:val="005C2F06"/>
    <w:rsid w:val="00695F83"/>
    <w:rsid w:val="007754F2"/>
    <w:rsid w:val="00840046"/>
    <w:rsid w:val="008F5804"/>
    <w:rsid w:val="009B0D81"/>
    <w:rsid w:val="009E0C40"/>
    <w:rsid w:val="00B50066"/>
    <w:rsid w:val="00BA51CA"/>
    <w:rsid w:val="00BC4EA7"/>
    <w:rsid w:val="00C1796F"/>
    <w:rsid w:val="00C8571C"/>
    <w:rsid w:val="00CE192F"/>
    <w:rsid w:val="00EA0F81"/>
    <w:rsid w:val="00EE15A4"/>
    <w:rsid w:val="00EF16E0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0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0D8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3239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18</cp:revision>
  <cp:lastPrinted>2021-08-10T05:32:00Z</cp:lastPrinted>
  <dcterms:created xsi:type="dcterms:W3CDTF">2021-06-08T13:13:00Z</dcterms:created>
  <dcterms:modified xsi:type="dcterms:W3CDTF">2021-08-10T05:35:00Z</dcterms:modified>
</cp:coreProperties>
</file>