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F8" w:rsidRPr="00C61C9D" w:rsidRDefault="009C22F8" w:rsidP="009C22F8">
      <w:pPr>
        <w:pStyle w:val="1"/>
        <w:jc w:val="left"/>
        <w:rPr>
          <w:rFonts w:eastAsia="Calibri"/>
          <w:sz w:val="25"/>
          <w:szCs w:val="25"/>
        </w:rPr>
      </w:pPr>
      <w:r w:rsidRPr="00C61C9D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087CCDBE" wp14:editId="36EDABB8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C9D">
        <w:rPr>
          <w:rFonts w:eastAsia="Calibri"/>
          <w:sz w:val="25"/>
          <w:szCs w:val="25"/>
        </w:rPr>
        <w:t xml:space="preserve">                             </w:t>
      </w:r>
    </w:p>
    <w:p w:rsidR="009C22F8" w:rsidRPr="00C61C9D" w:rsidRDefault="009C22F8" w:rsidP="009C22F8">
      <w:pPr>
        <w:pStyle w:val="1"/>
        <w:jc w:val="left"/>
        <w:rPr>
          <w:rFonts w:eastAsia="Calibri"/>
          <w:i/>
          <w:sz w:val="25"/>
          <w:szCs w:val="25"/>
        </w:rPr>
      </w:pPr>
      <w:r w:rsidRPr="00C61C9D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C61C9D">
        <w:rPr>
          <w:rFonts w:eastAsia="Calibri"/>
          <w:sz w:val="25"/>
          <w:szCs w:val="25"/>
          <w:lang w:val="ru-RU"/>
        </w:rPr>
        <w:t xml:space="preserve">                     </w:t>
      </w:r>
    </w:p>
    <w:p w:rsidR="009C22F8" w:rsidRPr="00C61C9D" w:rsidRDefault="009C22F8" w:rsidP="009C22F8">
      <w:pPr>
        <w:pStyle w:val="1"/>
        <w:rPr>
          <w:rFonts w:eastAsia="Calibri"/>
          <w:sz w:val="25"/>
          <w:szCs w:val="25"/>
        </w:rPr>
      </w:pPr>
      <w:r w:rsidRPr="00C61C9D">
        <w:rPr>
          <w:rFonts w:eastAsia="Calibri"/>
          <w:sz w:val="25"/>
          <w:szCs w:val="25"/>
        </w:rPr>
        <w:t>ЛУГАНСЬКОЇ ОБЛАСТІ</w:t>
      </w:r>
    </w:p>
    <w:p w:rsidR="009C22F8" w:rsidRPr="00C61C9D" w:rsidRDefault="009C22F8" w:rsidP="009C22F8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61C9D">
        <w:rPr>
          <w:b/>
          <w:bCs/>
          <w:sz w:val="25"/>
          <w:szCs w:val="25"/>
          <w:lang w:val="uk-UA"/>
        </w:rPr>
        <w:t>ВОСЬМОГО</w:t>
      </w:r>
      <w:r w:rsidRPr="00C61C9D">
        <w:rPr>
          <w:b/>
          <w:bCs/>
          <w:sz w:val="25"/>
          <w:szCs w:val="25"/>
        </w:rPr>
        <w:t xml:space="preserve"> СКЛИКАННЯ</w:t>
      </w:r>
      <w:r w:rsidRPr="00C61C9D">
        <w:rPr>
          <w:b/>
          <w:bCs/>
          <w:sz w:val="25"/>
          <w:szCs w:val="25"/>
          <w:lang w:val="uk-UA"/>
        </w:rPr>
        <w:t xml:space="preserve"> </w:t>
      </w:r>
      <w:r>
        <w:rPr>
          <w:b/>
          <w:bCs/>
          <w:sz w:val="25"/>
          <w:szCs w:val="25"/>
          <w:lang w:val="uk-UA"/>
        </w:rPr>
        <w:t>ТРИНАДЦЯТА</w:t>
      </w:r>
      <w:r w:rsidRPr="00C61C9D">
        <w:rPr>
          <w:b/>
          <w:bCs/>
          <w:sz w:val="25"/>
          <w:szCs w:val="25"/>
        </w:rPr>
        <w:t xml:space="preserve"> СЕСІЯ </w:t>
      </w:r>
    </w:p>
    <w:p w:rsidR="009C22F8" w:rsidRPr="00C61C9D" w:rsidRDefault="009C22F8" w:rsidP="009C22F8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9C22F8" w:rsidRPr="00C61C9D" w:rsidRDefault="009C22F8" w:rsidP="009C22F8">
      <w:pPr>
        <w:ind w:right="84"/>
        <w:jc w:val="center"/>
        <w:rPr>
          <w:b/>
          <w:sz w:val="25"/>
          <w:szCs w:val="25"/>
        </w:rPr>
      </w:pPr>
      <w:r w:rsidRPr="00C61C9D">
        <w:rPr>
          <w:b/>
          <w:sz w:val="25"/>
          <w:szCs w:val="25"/>
          <w:lang w:val="uk-UA"/>
        </w:rPr>
        <w:t xml:space="preserve">   </w:t>
      </w:r>
      <w:r w:rsidRPr="00C61C9D">
        <w:rPr>
          <w:b/>
          <w:sz w:val="25"/>
          <w:szCs w:val="25"/>
        </w:rPr>
        <w:t xml:space="preserve">Р І Ш Е Н </w:t>
      </w:r>
      <w:proofErr w:type="spellStart"/>
      <w:r w:rsidRPr="00C61C9D">
        <w:rPr>
          <w:b/>
          <w:sz w:val="25"/>
          <w:szCs w:val="25"/>
        </w:rPr>
        <w:t>Н</w:t>
      </w:r>
      <w:proofErr w:type="spellEnd"/>
      <w:r w:rsidRPr="00C61C9D">
        <w:rPr>
          <w:b/>
          <w:sz w:val="25"/>
          <w:szCs w:val="25"/>
        </w:rPr>
        <w:t xml:space="preserve"> Я</w:t>
      </w:r>
    </w:p>
    <w:p w:rsidR="009C22F8" w:rsidRPr="00C61C9D" w:rsidRDefault="009C22F8" w:rsidP="009C22F8">
      <w:pPr>
        <w:ind w:right="84"/>
        <w:jc w:val="center"/>
        <w:rPr>
          <w:b/>
          <w:sz w:val="25"/>
          <w:szCs w:val="25"/>
        </w:rPr>
      </w:pPr>
    </w:p>
    <w:p w:rsidR="009C22F8" w:rsidRPr="00C61C9D" w:rsidRDefault="009C22F8" w:rsidP="009C22F8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 w:rsidRPr="00C61C9D">
        <w:rPr>
          <w:b w:val="0"/>
          <w:bCs/>
          <w:sz w:val="25"/>
          <w:szCs w:val="25"/>
          <w:lang w:val="ru-RU"/>
        </w:rPr>
        <w:t xml:space="preserve"> </w:t>
      </w:r>
      <w:r w:rsidRPr="00C61C9D">
        <w:rPr>
          <w:b w:val="0"/>
          <w:bCs/>
          <w:sz w:val="25"/>
          <w:szCs w:val="25"/>
        </w:rPr>
        <w:t xml:space="preserve">2021 року               </w:t>
      </w:r>
      <w:r>
        <w:rPr>
          <w:b w:val="0"/>
          <w:bCs/>
          <w:sz w:val="25"/>
          <w:szCs w:val="25"/>
        </w:rPr>
        <w:t xml:space="preserve">         </w:t>
      </w:r>
      <w:r w:rsidRPr="00C61C9D">
        <w:rPr>
          <w:b w:val="0"/>
          <w:bCs/>
          <w:sz w:val="25"/>
          <w:szCs w:val="25"/>
        </w:rPr>
        <w:t xml:space="preserve">   </w:t>
      </w:r>
      <w:r>
        <w:rPr>
          <w:b w:val="0"/>
          <w:bCs/>
          <w:sz w:val="25"/>
          <w:szCs w:val="25"/>
        </w:rPr>
        <w:t xml:space="preserve">      </w:t>
      </w:r>
      <w:r w:rsidRPr="00C61C9D">
        <w:rPr>
          <w:b w:val="0"/>
          <w:bCs/>
          <w:sz w:val="25"/>
          <w:szCs w:val="25"/>
        </w:rPr>
        <w:t xml:space="preserve">смт </w:t>
      </w:r>
      <w:proofErr w:type="spellStart"/>
      <w:r w:rsidRPr="00C61C9D">
        <w:rPr>
          <w:b w:val="0"/>
          <w:bCs/>
          <w:sz w:val="25"/>
          <w:szCs w:val="25"/>
        </w:rPr>
        <w:t>Марківка</w:t>
      </w:r>
      <w:proofErr w:type="spellEnd"/>
      <w:r w:rsidRPr="00C61C9D">
        <w:rPr>
          <w:b w:val="0"/>
          <w:bCs/>
          <w:sz w:val="25"/>
          <w:szCs w:val="25"/>
        </w:rPr>
        <w:t xml:space="preserve">          </w:t>
      </w:r>
      <w:r w:rsidRPr="00C61C9D">
        <w:rPr>
          <w:b w:val="0"/>
          <w:bCs/>
          <w:sz w:val="25"/>
          <w:szCs w:val="25"/>
          <w:lang w:val="ru-RU"/>
        </w:rPr>
        <w:t xml:space="preserve">  </w:t>
      </w:r>
      <w:r>
        <w:rPr>
          <w:b w:val="0"/>
          <w:bCs/>
          <w:sz w:val="25"/>
          <w:szCs w:val="25"/>
          <w:lang w:val="ru-RU"/>
        </w:rPr>
        <w:t xml:space="preserve">                     </w:t>
      </w:r>
      <w:r w:rsidRPr="00C61C9D">
        <w:rPr>
          <w:b w:val="0"/>
          <w:bCs/>
          <w:sz w:val="25"/>
          <w:szCs w:val="25"/>
          <w:lang w:val="ru-RU"/>
        </w:rPr>
        <w:t xml:space="preserve">    </w:t>
      </w:r>
      <w:r>
        <w:rPr>
          <w:b w:val="0"/>
          <w:bCs/>
          <w:sz w:val="25"/>
          <w:szCs w:val="25"/>
        </w:rPr>
        <w:t>№ 13/2 – 94</w:t>
      </w:r>
      <w:r w:rsidRPr="00C61C9D">
        <w:rPr>
          <w:b w:val="0"/>
          <w:bCs/>
          <w:sz w:val="25"/>
          <w:szCs w:val="25"/>
          <w:lang w:val="ru-RU"/>
        </w:rPr>
        <w:t>/2021</w:t>
      </w:r>
    </w:p>
    <w:p w:rsidR="00D62094" w:rsidRDefault="00D62094" w:rsidP="00D6209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6"/>
      </w:tblGrid>
      <w:tr w:rsidR="00D62094" w:rsidRPr="009C22F8" w:rsidTr="009C22F8">
        <w:trPr>
          <w:trHeight w:val="802"/>
        </w:trPr>
        <w:tc>
          <w:tcPr>
            <w:tcW w:w="6106" w:type="dxa"/>
          </w:tcPr>
          <w:p w:rsidR="00D62094" w:rsidRDefault="00D62094">
            <w:pPr>
              <w:jc w:val="both"/>
              <w:rPr>
                <w:sz w:val="26"/>
                <w:szCs w:val="26"/>
                <w:lang w:val="uk-UA"/>
              </w:rPr>
            </w:pP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Кірова» сільськогосподарського призначення (контур № 251)</w:t>
            </w:r>
          </w:p>
          <w:p w:rsidR="00D62094" w:rsidRDefault="00D62094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D62094" w:rsidRDefault="00D62094" w:rsidP="00D62094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D62094" w:rsidRDefault="00D62094" w:rsidP="00D6209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62094" w:rsidRDefault="00D62094" w:rsidP="00D62094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D62094" w:rsidRDefault="00D62094" w:rsidP="00D62094">
      <w:pPr>
        <w:pStyle w:val="2"/>
        <w:jc w:val="center"/>
        <w:rPr>
          <w:bCs/>
          <w:sz w:val="26"/>
          <w:szCs w:val="26"/>
        </w:rPr>
      </w:pPr>
    </w:p>
    <w:p w:rsidR="00D62094" w:rsidRDefault="00D62094" w:rsidP="00D6209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Кірова», розташовані в контурі № 251 (угіддя – сіножаті, площа 5,5 га), згідно </w:t>
      </w:r>
      <w:proofErr w:type="spellStart"/>
      <w:r>
        <w:rPr>
          <w:bCs/>
          <w:sz w:val="26"/>
          <w:szCs w:val="26"/>
          <w:lang w:val="uk-UA"/>
        </w:rPr>
        <w:t>проєкту</w:t>
      </w:r>
      <w:proofErr w:type="spellEnd"/>
      <w:r>
        <w:rPr>
          <w:bCs/>
          <w:sz w:val="26"/>
          <w:szCs w:val="26"/>
          <w:lang w:val="uk-UA"/>
        </w:rPr>
        <w:t xml:space="preserve"> роздержавлення і приватизації земель КСП «ім. Кірова»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Просянській</w:t>
      </w:r>
      <w:proofErr w:type="spellEnd"/>
      <w:r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="009C22F8">
        <w:rPr>
          <w:bCs/>
          <w:sz w:val="26"/>
          <w:szCs w:val="26"/>
          <w:lang w:val="uk-UA"/>
        </w:rPr>
        <w:t>Старобільського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62094" w:rsidRDefault="00D62094" w:rsidP="00D6209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62094" w:rsidRDefault="00D62094" w:rsidP="00D6209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ФОП Олійником Андрієм Миколайовичем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D62094" w:rsidRDefault="00D62094" w:rsidP="00D6209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ФОП Олійнику Андрію Миколайовичу провести оплату за виготовлення технічної документації із землеустрою щодо інвентаризації земель колишнього КСП «ім. Кірова» сільськогосподарського призначення (контур № 251).</w:t>
      </w:r>
    </w:p>
    <w:p w:rsidR="00D62094" w:rsidRDefault="00D62094" w:rsidP="00D6209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62094" w:rsidRDefault="00D62094" w:rsidP="00D62094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62094" w:rsidRDefault="00D62094" w:rsidP="00D62094">
      <w:pPr>
        <w:pStyle w:val="a3"/>
        <w:ind w:left="0"/>
        <w:jc w:val="both"/>
        <w:rPr>
          <w:bCs/>
          <w:sz w:val="26"/>
          <w:szCs w:val="26"/>
        </w:rPr>
      </w:pPr>
    </w:p>
    <w:p w:rsidR="00D62094" w:rsidRDefault="00D62094" w:rsidP="00D62094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D620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094"/>
    <w:rsid w:val="0042419E"/>
    <w:rsid w:val="009C22F8"/>
    <w:rsid w:val="00B50066"/>
    <w:rsid w:val="00D6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BBBE1-4626-4EDF-A83A-758199C7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6209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20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6209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620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62094"/>
    <w:pPr>
      <w:ind w:left="720"/>
      <w:contextualSpacing/>
    </w:pPr>
  </w:style>
  <w:style w:type="table" w:styleId="a4">
    <w:name w:val="Table Grid"/>
    <w:basedOn w:val="a1"/>
    <w:uiPriority w:val="59"/>
    <w:rsid w:val="00D6209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20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209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1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2021-10-06T05:12:00Z</cp:lastPrinted>
  <dcterms:created xsi:type="dcterms:W3CDTF">2021-10-25T12:42:00Z</dcterms:created>
  <dcterms:modified xsi:type="dcterms:W3CDTF">2021-10-25T12:42:00Z</dcterms:modified>
</cp:coreProperties>
</file>