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649A470" wp14:editId="4236322E">
            <wp:extent cx="3524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:rsidR="00D03A75" w:rsidRPr="002560BA" w:rsidRDefault="00D03A75" w:rsidP="00D03A7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D03A75" w:rsidRPr="002560BA" w:rsidRDefault="00D03A75" w:rsidP="00D03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D03A75" w:rsidRPr="002560BA" w:rsidTr="001B5E26">
        <w:tc>
          <w:tcPr>
            <w:tcW w:w="3209" w:type="dxa"/>
          </w:tcPr>
          <w:p w:rsidR="00D03A75" w:rsidRPr="002560BA" w:rsidRDefault="00604172" w:rsidP="006041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27 травня 2021 року</w:t>
            </w:r>
          </w:p>
        </w:tc>
        <w:tc>
          <w:tcPr>
            <w:tcW w:w="3209" w:type="dxa"/>
          </w:tcPr>
          <w:p w:rsidR="00D03A75" w:rsidRPr="002560BA" w:rsidRDefault="00D03A75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D03A75" w:rsidRPr="002560BA" w:rsidRDefault="00D03A75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D03A75" w:rsidRPr="002560BA" w:rsidRDefault="00604172" w:rsidP="00604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 w:rsidR="00D03A75"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5</w:t>
            </w:r>
          </w:p>
        </w:tc>
      </w:tr>
    </w:tbl>
    <w:p w:rsidR="00D03A75" w:rsidRDefault="00D03A75" w:rsidP="00D03A7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604172" w:rsidRPr="002560BA" w:rsidRDefault="00604172" w:rsidP="00D03A7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053159" w:rsidRDefault="00053159" w:rsidP="0005315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428E">
        <w:rPr>
          <w:rFonts w:ascii="Times New Roman" w:hAnsi="Times New Roman"/>
          <w:b/>
          <w:color w:val="171717"/>
          <w:sz w:val="28"/>
          <w:szCs w:val="28"/>
          <w:lang w:val="uk-UA"/>
        </w:rPr>
        <w:t>Про надання малолітнім та неповнолітнім дітям статусу дитини, яка постраждала внаслідок воєнних дій та збройних конфліктів</w:t>
      </w:r>
      <w:r w:rsidRPr="00BC428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D03A75" w:rsidRPr="002560BA" w:rsidRDefault="00D03A75" w:rsidP="00D03A7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604172" w:rsidRPr="00604172" w:rsidRDefault="00D03A75" w:rsidP="006041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Згідно заяв батьків малолітніх та неповнолітніх дітей, керуючись статтями 59, 26, Закону України «Про місцеве самоврядування в Україні», статтею 30-1 Закону України «Про охорону дитинства» та пунктами 5, 10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05.04.2017 року № 268, відповідно до висновків оцінок потреб дітей та сім’ї складених Комунальною установою «Центр надання соціальних послуг», згідно довідок виданих управлянням праці соціального захисту населення </w:t>
      </w:r>
      <w:proofErr w:type="spellStart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райдержадміністрації (довідка внутрішньо перемішеної особи) та на підставі рішення комісії з питань захисту прав дитини виконавчого комітету </w:t>
      </w:r>
      <w:proofErr w:type="spellStart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від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25.05.2021 року № 3</w:t>
      </w:r>
      <w:r w:rsidR="0060417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,</w:t>
      </w:r>
      <w:r w:rsidR="00604172" w:rsidRPr="00604172">
        <w:rPr>
          <w:rFonts w:ascii="Times New Roman" w:hAnsi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604172" w:rsidRPr="00604172"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 w:rsidR="00604172" w:rsidRPr="00604172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604172" w:rsidRDefault="00604172" w:rsidP="006041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вирішив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:</w:t>
      </w:r>
    </w:p>
    <w:p w:rsidR="00D03A75" w:rsidRPr="002560BA" w:rsidRDefault="00D03A75" w:rsidP="00D03A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3A75" w:rsidRPr="002560BA" w:rsidRDefault="00604172" w:rsidP="00604172">
      <w:pPr>
        <w:spacing w:after="0" w:line="240" w:lineRule="auto"/>
        <w:ind w:left="142" w:right="-1" w:firstLine="566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</w:t>
      </w:r>
      <w:r w:rsidR="00D03A75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 Надати статусу дітям, які постраждал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</w:t>
      </w:r>
      <w:r w:rsidR="00D03A75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внаслідок воєнних дій та збройних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конфліктів:</w:t>
      </w:r>
    </w:p>
    <w:p w:rsidR="00D03A75" w:rsidRPr="008576B5" w:rsidRDefault="00604172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</w:t>
      </w:r>
      <w:r w:rsidR="00D03A75"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.1. </w:t>
      </w:r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Капустіну Мирославу Олексійовичу, 16.01.2007</w:t>
      </w:r>
      <w:r w:rsidR="00D03A75" w:rsidRPr="008576B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 року народження.</w:t>
      </w:r>
    </w:p>
    <w:p w:rsidR="00D03A75" w:rsidRPr="008576B5" w:rsidRDefault="00604172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1</w:t>
      </w:r>
      <w:r w:rsidR="00D03A75" w:rsidRPr="008576B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.</w:t>
      </w:r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2. </w:t>
      </w:r>
      <w:r w:rsidR="00D03A75">
        <w:rPr>
          <w:rFonts w:ascii="Times New Roman" w:eastAsia="Times New Roman" w:hAnsi="Times New Roman" w:cs="Times New Roman"/>
          <w:sz w:val="28"/>
          <w:szCs w:val="28"/>
          <w:lang w:val="uk-UA"/>
        </w:rPr>
        <w:t>Капустіну Данилу Олексійовичу, 12.07.2016</w:t>
      </w:r>
      <w:r w:rsidR="00D03A75" w:rsidRPr="008576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народження.</w:t>
      </w:r>
    </w:p>
    <w:p w:rsidR="00D03A75" w:rsidRDefault="00604172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1</w:t>
      </w:r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.3. </w:t>
      </w:r>
      <w:proofErr w:type="spellStart"/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Білець</w:t>
      </w:r>
      <w:proofErr w:type="spellEnd"/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proofErr w:type="spellStart"/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Нікі</w:t>
      </w:r>
      <w:proofErr w:type="spellEnd"/>
      <w:r w:rsidR="00D03A7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 Олександрівні, 06.06.2020</w:t>
      </w:r>
      <w:r w:rsidR="00D03A75" w:rsidRPr="008576B5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 року народження.</w:t>
      </w:r>
    </w:p>
    <w:p w:rsidR="00D03A75" w:rsidRDefault="00D03A75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AE1FA0" w:rsidRDefault="00AE1FA0" w:rsidP="00AE1FA0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D03A75" w:rsidRDefault="00D03A75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AE1FA0" w:rsidRDefault="00AE1FA0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bookmarkStart w:id="0" w:name="_GoBack"/>
      <w:bookmarkEnd w:id="0"/>
    </w:p>
    <w:p w:rsidR="00D03A75" w:rsidRDefault="00D03A75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D03A75" w:rsidRPr="004D31BB" w:rsidRDefault="004D31BB" w:rsidP="00D03A75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  <w:lang w:val="uk-UA" w:eastAsia="ru-RU"/>
        </w:rPr>
      </w:pPr>
      <w:r w:rsidRPr="004D3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Селищний г</w:t>
      </w:r>
      <w:r w:rsidR="00D03A75" w:rsidRPr="004D3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олова                        </w:t>
      </w:r>
      <w:r w:rsidRPr="004D3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</w:t>
      </w:r>
      <w:r w:rsidR="00D03A75" w:rsidRPr="004D31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Ігор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ДЗЮБА</w:t>
      </w:r>
    </w:p>
    <w:sectPr w:rsidR="00D03A75" w:rsidRPr="004D31BB" w:rsidSect="005411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6B"/>
    <w:rsid w:val="00053159"/>
    <w:rsid w:val="002F2E6B"/>
    <w:rsid w:val="004D31BB"/>
    <w:rsid w:val="0054118B"/>
    <w:rsid w:val="00604172"/>
    <w:rsid w:val="00863982"/>
    <w:rsid w:val="00AE1FA0"/>
    <w:rsid w:val="00D03A75"/>
    <w:rsid w:val="00D4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BC30A-B00B-4898-A10A-4455D052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A7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7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1026</Words>
  <Characters>585</Characters>
  <Application>Microsoft Office Word</Application>
  <DocSecurity>0</DocSecurity>
  <Lines>4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Віталій Семенченко</cp:lastModifiedBy>
  <cp:revision>11</cp:revision>
  <dcterms:created xsi:type="dcterms:W3CDTF">2021-05-25T10:49:00Z</dcterms:created>
  <dcterms:modified xsi:type="dcterms:W3CDTF">2021-05-25T13:51:00Z</dcterms:modified>
</cp:coreProperties>
</file>