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FC4" w:rsidRDefault="006F679A">
      <w:pPr>
        <w:pStyle w:val="60"/>
        <w:framePr w:w="8573" w:h="418" w:hRule="exact" w:wrap="none" w:vAnchor="page" w:hAnchor="page" w:x="2055" w:y="1018"/>
        <w:shd w:val="clear" w:color="auto" w:fill="auto"/>
        <w:spacing w:after="0" w:line="360" w:lineRule="exact"/>
        <w:ind w:right="420"/>
      </w:pPr>
      <w:r>
        <w:t>ЗАТВЕРДЖЕНА</w:t>
      </w:r>
    </w:p>
    <w:p w:rsidR="00F56FC4" w:rsidRDefault="006F679A">
      <w:pPr>
        <w:pStyle w:val="20"/>
        <w:framePr w:w="8573" w:h="1043" w:hRule="exact" w:wrap="none" w:vAnchor="page" w:hAnchor="page" w:x="2055" w:y="1690"/>
        <w:shd w:val="clear" w:color="auto" w:fill="auto"/>
        <w:spacing w:after="49" w:line="280" w:lineRule="exact"/>
        <w:ind w:right="420" w:firstLine="0"/>
        <w:jc w:val="right"/>
      </w:pPr>
      <w:r>
        <w:t>Рішенням сільської ради</w:t>
      </w:r>
    </w:p>
    <w:p w:rsidR="00C05AF5" w:rsidRDefault="00C05AF5" w:rsidP="00C05AF5">
      <w:pPr>
        <w:pStyle w:val="20"/>
        <w:framePr w:w="8573" w:h="1043" w:hRule="exact" w:wrap="none" w:vAnchor="page" w:hAnchor="page" w:x="2055" w:y="1690"/>
        <w:shd w:val="clear" w:color="auto" w:fill="auto"/>
        <w:spacing w:after="49" w:line="280" w:lineRule="exact"/>
        <w:ind w:right="420" w:firstLine="0"/>
        <w:jc w:val="center"/>
      </w:pPr>
      <w:r>
        <w:t xml:space="preserve">                                                                   №2/17 в</w:t>
      </w:r>
      <w:bookmarkStart w:id="0" w:name="_GoBack"/>
      <w:bookmarkEnd w:id="0"/>
      <w:r>
        <w:t xml:space="preserve">ід 22.12.2020 </w:t>
      </w:r>
    </w:p>
    <w:p w:rsidR="00F56FC4" w:rsidRDefault="00F56FC4">
      <w:pPr>
        <w:pStyle w:val="70"/>
        <w:framePr w:w="8573" w:h="1043" w:hRule="exact" w:wrap="none" w:vAnchor="page" w:hAnchor="page" w:x="2055" w:y="1690"/>
        <w:shd w:val="clear" w:color="auto" w:fill="auto"/>
        <w:spacing w:before="0" w:after="0" w:line="520" w:lineRule="exact"/>
      </w:pPr>
    </w:p>
    <w:p w:rsidR="00F56FC4" w:rsidRDefault="006F679A">
      <w:pPr>
        <w:pStyle w:val="140"/>
        <w:framePr w:w="8573" w:h="7224" w:hRule="exact" w:wrap="none" w:vAnchor="page" w:hAnchor="page" w:x="2055" w:y="4498"/>
        <w:shd w:val="clear" w:color="auto" w:fill="auto"/>
        <w:spacing w:before="0" w:after="84" w:line="960" w:lineRule="exact"/>
        <w:ind w:right="20"/>
      </w:pPr>
      <w:bookmarkStart w:id="1" w:name="bookmark0"/>
      <w:r>
        <w:t>Програма</w:t>
      </w:r>
      <w:bookmarkEnd w:id="1"/>
    </w:p>
    <w:p w:rsidR="00F56FC4" w:rsidRDefault="006F679A">
      <w:pPr>
        <w:pStyle w:val="80"/>
        <w:framePr w:w="8573" w:h="7224" w:hRule="exact" w:wrap="none" w:vAnchor="page" w:hAnchor="page" w:x="2055" w:y="4498"/>
        <w:shd w:val="clear" w:color="auto" w:fill="auto"/>
        <w:spacing w:before="0"/>
        <w:ind w:right="20"/>
      </w:pPr>
      <w:r>
        <w:t xml:space="preserve">реформування </w:t>
      </w:r>
      <w:r>
        <w:rPr>
          <w:rStyle w:val="834pt"/>
        </w:rPr>
        <w:t xml:space="preserve">і </w:t>
      </w:r>
      <w:r>
        <w:t>розвитку</w:t>
      </w:r>
      <w:r>
        <w:br/>
        <w:t>комунального господарства</w:t>
      </w:r>
      <w:r>
        <w:br/>
        <w:t>населених пунктів</w:t>
      </w:r>
      <w:r>
        <w:br/>
        <w:t>Оваднівської сільської ради</w:t>
      </w:r>
      <w:r>
        <w:br/>
        <w:t xml:space="preserve">на </w:t>
      </w:r>
      <w:r>
        <w:rPr>
          <w:rStyle w:val="8TimesNewRoman36pt"/>
          <w:rFonts w:eastAsia="Calibri"/>
        </w:rPr>
        <w:t>20</w:t>
      </w:r>
      <w:r w:rsidR="00AF1968">
        <w:rPr>
          <w:rStyle w:val="8TimesNewRoman36pt"/>
          <w:rFonts w:eastAsia="Calibri"/>
        </w:rPr>
        <w:t>21</w:t>
      </w:r>
      <w:r>
        <w:t>-</w:t>
      </w:r>
      <w:r>
        <w:rPr>
          <w:rStyle w:val="8TimesNewRoman36pt"/>
          <w:rFonts w:eastAsia="Calibri"/>
        </w:rPr>
        <w:t>202</w:t>
      </w:r>
      <w:r w:rsidR="00AF1968">
        <w:rPr>
          <w:rStyle w:val="8TimesNewRoman36pt"/>
          <w:rFonts w:eastAsia="Calibri"/>
        </w:rPr>
        <w:t>5</w:t>
      </w:r>
      <w:r>
        <w:t>р</w:t>
      </w:r>
    </w:p>
    <w:p w:rsidR="00F56FC4" w:rsidRDefault="00F56FC4">
      <w:pPr>
        <w:rPr>
          <w:sz w:val="2"/>
          <w:szCs w:val="2"/>
        </w:rPr>
        <w:sectPr w:rsidR="00F56FC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56FC4" w:rsidRDefault="006F679A">
      <w:pPr>
        <w:pStyle w:val="a5"/>
        <w:framePr w:wrap="none" w:vAnchor="page" w:hAnchor="page" w:x="984" w:y="664"/>
        <w:shd w:val="clear" w:color="auto" w:fill="auto"/>
        <w:spacing w:line="110" w:lineRule="exact"/>
      </w:pPr>
      <w:r>
        <w:lastRenderedPageBreak/>
        <w:t>/</w:t>
      </w:r>
    </w:p>
    <w:p w:rsidR="00F56FC4" w:rsidRDefault="006F679A">
      <w:pPr>
        <w:pStyle w:val="20"/>
        <w:framePr w:wrap="none" w:vAnchor="page" w:hAnchor="page" w:x="730" w:y="1318"/>
        <w:shd w:val="clear" w:color="auto" w:fill="auto"/>
        <w:spacing w:after="0" w:line="280" w:lineRule="exact"/>
        <w:ind w:left="6780" w:firstLine="0"/>
      </w:pPr>
      <w:r>
        <w:t>ЗАТВЕРДЖЕНА</w:t>
      </w:r>
    </w:p>
    <w:p w:rsidR="00F56FC4" w:rsidRDefault="006F679A">
      <w:pPr>
        <w:pStyle w:val="20"/>
        <w:framePr w:w="10565" w:h="13291" w:hRule="exact" w:wrap="none" w:vAnchor="page" w:hAnchor="page" w:x="730" w:y="1916"/>
        <w:shd w:val="clear" w:color="auto" w:fill="auto"/>
        <w:tabs>
          <w:tab w:val="left" w:pos="8539"/>
          <w:tab w:val="left" w:leader="underscore" w:pos="9022"/>
        </w:tabs>
        <w:spacing w:after="0" w:line="324" w:lineRule="exact"/>
        <w:ind w:left="6300" w:firstLine="0"/>
      </w:pPr>
      <w:r>
        <w:t>Рішенням</w:t>
      </w:r>
      <w:r w:rsidR="00AF1968">
        <w:t xml:space="preserve"> Оваднівської сільської ради</w:t>
      </w:r>
      <w:r w:rsidR="0053275A">
        <w:t xml:space="preserve">  №2/17 від 22.12.2020</w:t>
      </w:r>
    </w:p>
    <w:p w:rsidR="00F56FC4" w:rsidRDefault="006F679A">
      <w:pPr>
        <w:pStyle w:val="10"/>
        <w:framePr w:w="10565" w:h="13291" w:hRule="exact" w:wrap="none" w:vAnchor="page" w:hAnchor="page" w:x="730" w:y="1916"/>
        <w:shd w:val="clear" w:color="auto" w:fill="auto"/>
      </w:pPr>
      <w:bookmarkStart w:id="2" w:name="bookmark1"/>
      <w:r>
        <w:t>ПРОГРАМА</w:t>
      </w:r>
      <w:bookmarkEnd w:id="2"/>
    </w:p>
    <w:p w:rsidR="00F56FC4" w:rsidRDefault="006F679A">
      <w:pPr>
        <w:pStyle w:val="10"/>
        <w:framePr w:w="10565" w:h="13291" w:hRule="exact" w:wrap="none" w:vAnchor="page" w:hAnchor="page" w:x="730" w:y="1916"/>
        <w:shd w:val="clear" w:color="auto" w:fill="auto"/>
      </w:pPr>
      <w:bookmarkStart w:id="3" w:name="bookmark2"/>
      <w:r>
        <w:t>РЕФОРМУВАННЯ І РОЗВИТКУ КОМУНАЛЬНОГО ГОСПОДАРСТВА</w:t>
      </w:r>
      <w:r>
        <w:br/>
        <w:t>НАСЕЛЕНИХ ПУНКТІВ ОВА</w:t>
      </w:r>
      <w:r w:rsidR="00AF1968">
        <w:t>ДНІВСЬКОЇ СІЛЬСЬКОЇ РАДИ НА 2021</w:t>
      </w:r>
      <w:r>
        <w:t>-</w:t>
      </w:r>
      <w:bookmarkEnd w:id="3"/>
    </w:p>
    <w:p w:rsidR="00F56FC4" w:rsidRDefault="006F679A">
      <w:pPr>
        <w:pStyle w:val="120"/>
        <w:framePr w:w="10565" w:h="13291" w:hRule="exact" w:wrap="none" w:vAnchor="page" w:hAnchor="page" w:x="730" w:y="1916"/>
        <w:shd w:val="clear" w:color="auto" w:fill="auto"/>
        <w:spacing w:after="230"/>
      </w:pPr>
      <w:bookmarkStart w:id="4" w:name="bookmark3"/>
      <w:r>
        <w:t>20</w:t>
      </w:r>
      <w:bookmarkEnd w:id="4"/>
      <w:r w:rsidR="00AF1968">
        <w:t>25</w:t>
      </w:r>
    </w:p>
    <w:p w:rsidR="00F56FC4" w:rsidRDefault="006F679A">
      <w:pPr>
        <w:pStyle w:val="20"/>
        <w:framePr w:w="10565" w:h="13291" w:hRule="exact" w:wrap="none" w:vAnchor="page" w:hAnchor="page" w:x="730" w:y="1916"/>
        <w:shd w:val="clear" w:color="auto" w:fill="auto"/>
        <w:spacing w:after="0" w:line="336" w:lineRule="exact"/>
        <w:ind w:firstLine="620"/>
      </w:pPr>
      <w:r>
        <w:t>Паспорт Програми комунального господарства Ова</w:t>
      </w:r>
      <w:r w:rsidR="00AF1968">
        <w:t xml:space="preserve">днівської сільської ради на </w:t>
      </w:r>
      <w:r w:rsidR="00134222">
        <w:t xml:space="preserve"> </w:t>
      </w:r>
      <w:r w:rsidR="00AF1968">
        <w:t>2021 - 2025</w:t>
      </w:r>
      <w:r>
        <w:t>рік</w:t>
      </w:r>
    </w:p>
    <w:p w:rsidR="00F56FC4" w:rsidRDefault="006F679A">
      <w:pPr>
        <w:pStyle w:val="20"/>
        <w:framePr w:w="10565" w:h="13291" w:hRule="exact" w:wrap="none" w:vAnchor="page" w:hAnchor="page" w:x="730" w:y="1916"/>
        <w:numPr>
          <w:ilvl w:val="0"/>
          <w:numId w:val="1"/>
        </w:numPr>
        <w:shd w:val="clear" w:color="auto" w:fill="auto"/>
        <w:tabs>
          <w:tab w:val="left" w:pos="1101"/>
        </w:tabs>
        <w:spacing w:after="0" w:line="324" w:lineRule="exact"/>
        <w:ind w:firstLine="760"/>
        <w:jc w:val="both"/>
      </w:pPr>
      <w:r>
        <w:t>Відповіда</w:t>
      </w:r>
      <w:r w:rsidR="00AF1968">
        <w:t>льний виконавець Програми - КГ</w:t>
      </w:r>
      <w:r>
        <w:t xml:space="preserve"> Оваднівської сільської ради.</w:t>
      </w:r>
    </w:p>
    <w:p w:rsidR="00F56FC4" w:rsidRDefault="00AF1968">
      <w:pPr>
        <w:pStyle w:val="20"/>
        <w:framePr w:w="10565" w:h="13291" w:hRule="exact" w:wrap="none" w:vAnchor="page" w:hAnchor="page" w:x="730" w:y="1916"/>
        <w:numPr>
          <w:ilvl w:val="0"/>
          <w:numId w:val="1"/>
        </w:numPr>
        <w:shd w:val="clear" w:color="auto" w:fill="auto"/>
        <w:tabs>
          <w:tab w:val="left" w:pos="1061"/>
        </w:tabs>
        <w:spacing w:after="0" w:line="324" w:lineRule="exact"/>
        <w:ind w:firstLine="760"/>
        <w:jc w:val="both"/>
      </w:pPr>
      <w:r>
        <w:t>Учасники Програми КГ</w:t>
      </w:r>
      <w:r w:rsidR="006F679A">
        <w:t xml:space="preserve"> Оваднівської сільської ради,</w:t>
      </w:r>
      <w:r>
        <w:t xml:space="preserve"> </w:t>
      </w:r>
      <w:r w:rsidR="006F679A">
        <w:t>підприємства, установи, організації, незалежно від форми власності.</w:t>
      </w:r>
    </w:p>
    <w:p w:rsidR="00F56FC4" w:rsidRDefault="00AF1968">
      <w:pPr>
        <w:pStyle w:val="20"/>
        <w:framePr w:w="10565" w:h="13291" w:hRule="exact" w:wrap="none" w:vAnchor="page" w:hAnchor="page" w:x="730" w:y="1916"/>
        <w:numPr>
          <w:ilvl w:val="0"/>
          <w:numId w:val="1"/>
        </w:numPr>
        <w:shd w:val="clear" w:color="auto" w:fill="auto"/>
        <w:tabs>
          <w:tab w:val="left" w:pos="1130"/>
        </w:tabs>
        <w:spacing w:after="0" w:line="324" w:lineRule="exact"/>
        <w:ind w:firstLine="760"/>
        <w:jc w:val="both"/>
      </w:pPr>
      <w:r>
        <w:t>Термін реалізації Програми: 2021 - 2025</w:t>
      </w:r>
      <w:r w:rsidR="006F679A">
        <w:t xml:space="preserve"> рік.</w:t>
      </w:r>
    </w:p>
    <w:p w:rsidR="00F56FC4" w:rsidRDefault="006F679A">
      <w:pPr>
        <w:pStyle w:val="20"/>
        <w:framePr w:w="10565" w:h="13291" w:hRule="exact" w:wrap="none" w:vAnchor="page" w:hAnchor="page" w:x="730" w:y="1916"/>
        <w:numPr>
          <w:ilvl w:val="0"/>
          <w:numId w:val="1"/>
        </w:numPr>
        <w:shd w:val="clear" w:color="auto" w:fill="auto"/>
        <w:tabs>
          <w:tab w:val="left" w:pos="1135"/>
        </w:tabs>
        <w:spacing w:after="275" w:line="324" w:lineRule="exact"/>
        <w:ind w:left="1140"/>
      </w:pPr>
      <w:r>
        <w:t>Перелік джерел фінансування Програми: бюджет сільської ради ,комунального господарства.</w:t>
      </w:r>
    </w:p>
    <w:p w:rsidR="00F56FC4" w:rsidRDefault="006F679A">
      <w:pPr>
        <w:pStyle w:val="10"/>
        <w:framePr w:w="10565" w:h="13291" w:hRule="exact" w:wrap="none" w:vAnchor="page" w:hAnchor="page" w:x="730" w:y="1916"/>
        <w:shd w:val="clear" w:color="auto" w:fill="auto"/>
        <w:spacing w:after="301" w:line="280" w:lineRule="exact"/>
        <w:ind w:left="3580"/>
        <w:jc w:val="left"/>
      </w:pPr>
      <w:bookmarkStart w:id="5" w:name="bookmark4"/>
      <w:r>
        <w:t>1. ЗАГАЛЬНІ ПОЛОЖЕННЯ</w:t>
      </w:r>
      <w:bookmarkEnd w:id="5"/>
    </w:p>
    <w:p w:rsidR="00F56FC4" w:rsidRDefault="006F679A">
      <w:pPr>
        <w:pStyle w:val="20"/>
        <w:framePr w:w="10565" w:h="13291" w:hRule="exact" w:wrap="none" w:vAnchor="page" w:hAnchor="page" w:x="730" w:y="1916"/>
        <w:shd w:val="clear" w:color="auto" w:fill="auto"/>
        <w:spacing w:after="0" w:line="322" w:lineRule="exact"/>
        <w:ind w:firstLine="760"/>
        <w:jc w:val="both"/>
      </w:pPr>
      <w:r>
        <w:t>Благоустрій - комплекс робіт з інженерного захисту, розчищення, озеленення території, а також соціально-економічних, організаційно-правових та екологічних заходів з покращення мікроклімату, санітарного очищення, зниження рівня шуму та інше, що здійснюються на території населених пунктів з метою її раціонального використання, належного утримання та охорони, створення умов щодо захисту і відновлення сприятливого для життєдіяльності людини довкілля.</w:t>
      </w:r>
    </w:p>
    <w:p w:rsidR="00F56FC4" w:rsidRDefault="006F679A">
      <w:pPr>
        <w:pStyle w:val="20"/>
        <w:framePr w:w="10565" w:h="13291" w:hRule="exact" w:wrap="none" w:vAnchor="page" w:hAnchor="page" w:x="730" w:y="1916"/>
        <w:shd w:val="clear" w:color="auto" w:fill="auto"/>
        <w:spacing w:after="0" w:line="322" w:lineRule="exact"/>
        <w:ind w:firstLine="0"/>
        <w:jc w:val="both"/>
      </w:pPr>
      <w:r>
        <w:t>Програма комунального господарства Ова</w:t>
      </w:r>
      <w:r w:rsidR="00AF1968">
        <w:t>днівської сільської ради на 2021 - 2025</w:t>
      </w:r>
      <w:r>
        <w:t xml:space="preserve"> рік розроблена на виконання Закону України «Про благоустрій населених пунктів»,</w:t>
      </w:r>
    </w:p>
    <w:p w:rsidR="00F56FC4" w:rsidRDefault="006F679A">
      <w:pPr>
        <w:pStyle w:val="20"/>
        <w:framePr w:w="10565" w:h="13291" w:hRule="exact" w:wrap="none" w:vAnchor="page" w:hAnchor="page" w:x="730" w:y="1916"/>
        <w:shd w:val="clear" w:color="auto" w:fill="auto"/>
        <w:spacing w:after="240" w:line="322" w:lineRule="exact"/>
        <w:ind w:firstLine="0"/>
      </w:pPr>
      <w:r>
        <w:t>Закону України «Про місцеве самоврядування в Україні», Правил благоустрою Оваднівської сільської ради та інших нормативно - правових актів у сфері благоустрою населених пунктів.</w:t>
      </w:r>
    </w:p>
    <w:p w:rsidR="00F56FC4" w:rsidRDefault="00134222">
      <w:pPr>
        <w:pStyle w:val="20"/>
        <w:framePr w:w="10565" w:h="13291" w:hRule="exact" w:wrap="none" w:vAnchor="page" w:hAnchor="page" w:x="730" w:y="1916"/>
        <w:shd w:val="clear" w:color="auto" w:fill="auto"/>
        <w:spacing w:after="0" w:line="322" w:lineRule="exact"/>
        <w:ind w:firstLine="0"/>
      </w:pPr>
      <w:r>
        <w:t xml:space="preserve">           </w:t>
      </w:r>
      <w:r w:rsidR="006F679A">
        <w:t>Виконання Програми передбачає :</w:t>
      </w:r>
    </w:p>
    <w:p w:rsidR="00F56FC4" w:rsidRDefault="00AF1968">
      <w:pPr>
        <w:pStyle w:val="20"/>
        <w:framePr w:w="10565" w:h="13291" w:hRule="exact" w:wrap="none" w:vAnchor="page" w:hAnchor="page" w:x="730" w:y="1916"/>
        <w:numPr>
          <w:ilvl w:val="0"/>
          <w:numId w:val="2"/>
        </w:numPr>
        <w:shd w:val="clear" w:color="auto" w:fill="auto"/>
        <w:tabs>
          <w:tab w:val="left" w:pos="956"/>
        </w:tabs>
        <w:spacing w:after="0" w:line="322" w:lineRule="exact"/>
        <w:ind w:firstLine="760"/>
        <w:jc w:val="both"/>
      </w:pPr>
      <w:r>
        <w:t xml:space="preserve"> вп</w:t>
      </w:r>
      <w:r w:rsidR="006F679A">
        <w:t>ровадження стимулів до економного і раціонального господарювання та використання ресурсів;</w:t>
      </w:r>
    </w:p>
    <w:p w:rsidR="00F56FC4" w:rsidRDefault="00AF1968" w:rsidP="00AF1968">
      <w:pPr>
        <w:pStyle w:val="20"/>
        <w:framePr w:w="10565" w:h="13291" w:hRule="exact" w:wrap="none" w:vAnchor="page" w:hAnchor="page" w:x="730" w:y="1916"/>
        <w:shd w:val="clear" w:color="auto" w:fill="auto"/>
        <w:spacing w:after="0" w:line="322" w:lineRule="exact"/>
        <w:ind w:left="620" w:firstLine="0"/>
      </w:pPr>
      <w:r>
        <w:t xml:space="preserve">  -</w:t>
      </w:r>
      <w:r w:rsidR="006F679A">
        <w:t xml:space="preserve"> покращення екологічного та санітарного стану селища;</w:t>
      </w:r>
    </w:p>
    <w:p w:rsidR="00F56FC4" w:rsidRDefault="006F679A">
      <w:pPr>
        <w:pStyle w:val="20"/>
        <w:framePr w:w="10565" w:h="13291" w:hRule="exact" w:wrap="none" w:vAnchor="page" w:hAnchor="page" w:x="730" w:y="1916"/>
        <w:numPr>
          <w:ilvl w:val="0"/>
          <w:numId w:val="2"/>
        </w:numPr>
        <w:shd w:val="clear" w:color="auto" w:fill="auto"/>
        <w:tabs>
          <w:tab w:val="left" w:pos="1061"/>
        </w:tabs>
        <w:spacing w:after="0" w:line="322" w:lineRule="exact"/>
        <w:ind w:left="240" w:firstLine="520"/>
      </w:pPr>
      <w:r>
        <w:t>прозорість прийнятих рішень щодо реформування комунального господарства Оваднівської сільської ради.</w:t>
      </w:r>
    </w:p>
    <w:p w:rsidR="00F56FC4" w:rsidRDefault="006F679A">
      <w:pPr>
        <w:pStyle w:val="20"/>
        <w:framePr w:w="10565" w:h="13291" w:hRule="exact" w:wrap="none" w:vAnchor="page" w:hAnchor="page" w:x="730" w:y="1916"/>
        <w:shd w:val="clear" w:color="auto" w:fill="auto"/>
        <w:spacing w:after="0" w:line="322" w:lineRule="exact"/>
        <w:ind w:firstLine="760"/>
      </w:pPr>
      <w:r>
        <w:t>Згідно зі ст. 31 Закону України «Про житлово-комунальні послуги» орга</w:t>
      </w:r>
      <w:r w:rsidR="00AF1968">
        <w:t>ни</w:t>
      </w:r>
      <w:r>
        <w:t xml:space="preserve"> місцевого самоврядування (Оваднівської сільської рада) встановлює тарифи житлово-комунальні послуги в розмірі не нижче</w:t>
      </w:r>
      <w:r w:rsidR="00AF1968">
        <w:t xml:space="preserve"> економічно обґрунтованих витрат </w:t>
      </w:r>
      <w:r>
        <w:t xml:space="preserve"> їх виробництво. У разі встановлення органом місцевого самоврядування тарифів </w:t>
      </w:r>
      <w:r w:rsidR="00134222">
        <w:t xml:space="preserve">на </w:t>
      </w:r>
      <w:r>
        <w:t>житлово-комунальні послуги на рівні, що</w:t>
      </w:r>
    </w:p>
    <w:p w:rsidR="00F56FC4" w:rsidRDefault="00F56FC4">
      <w:pPr>
        <w:pStyle w:val="22"/>
        <w:framePr w:wrap="none" w:vAnchor="page" w:hAnchor="page" w:x="5909" w:y="15507"/>
        <w:shd w:val="clear" w:color="auto" w:fill="auto"/>
        <w:spacing w:line="280" w:lineRule="exact"/>
      </w:pPr>
    </w:p>
    <w:p w:rsidR="00F56FC4" w:rsidRDefault="00F56FC4">
      <w:pPr>
        <w:rPr>
          <w:sz w:val="2"/>
          <w:szCs w:val="2"/>
        </w:rPr>
        <w:sectPr w:rsidR="00F56FC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56FC4" w:rsidRDefault="00F56FC4">
      <w:pPr>
        <w:framePr w:wrap="none" w:vAnchor="page" w:hAnchor="page" w:x="11195" w:y="545"/>
      </w:pPr>
    </w:p>
    <w:p w:rsidR="00F56FC4" w:rsidRDefault="006F679A">
      <w:pPr>
        <w:pStyle w:val="20"/>
        <w:framePr w:w="10594" w:h="13907" w:hRule="exact" w:wrap="none" w:vAnchor="page" w:hAnchor="page" w:x="765" w:y="1376"/>
        <w:shd w:val="clear" w:color="auto" w:fill="auto"/>
        <w:spacing w:after="0" w:line="322" w:lineRule="exact"/>
        <w:ind w:firstLine="0"/>
      </w:pPr>
      <w:r>
        <w:t xml:space="preserve">унеможливлює отримання прибутку, орган, </w:t>
      </w:r>
      <w:r w:rsidR="00AF1968">
        <w:t xml:space="preserve"> </w:t>
      </w:r>
      <w:r>
        <w:t>який їх затвердив, зобов'язані відшкодувати з відповідного мі</w:t>
      </w:r>
      <w:r w:rsidR="00134222">
        <w:t>сцевого бюджету виконавцю (</w:t>
      </w:r>
      <w:r w:rsidR="00AF1968">
        <w:t xml:space="preserve"> кому</w:t>
      </w:r>
      <w:r w:rsidR="00AF1968">
        <w:rPr>
          <w:lang w:eastAsia="ru-RU" w:bidi="ru-RU"/>
        </w:rPr>
        <w:t>нал</w:t>
      </w:r>
      <w:r w:rsidRPr="00AF1968">
        <w:rPr>
          <w:lang w:eastAsia="ru-RU" w:bidi="ru-RU"/>
        </w:rPr>
        <w:t>ь</w:t>
      </w:r>
      <w:r w:rsidR="00134222">
        <w:rPr>
          <w:lang w:eastAsia="ru-RU" w:bidi="ru-RU"/>
        </w:rPr>
        <w:t>них</w:t>
      </w:r>
      <w:r w:rsidR="00AF1968">
        <w:rPr>
          <w:lang w:eastAsia="ru-RU" w:bidi="ru-RU"/>
        </w:rPr>
        <w:t xml:space="preserve"> </w:t>
      </w:r>
      <w:r w:rsidRPr="00AF1968">
        <w:rPr>
          <w:lang w:eastAsia="ru-RU" w:bidi="ru-RU"/>
        </w:rPr>
        <w:t xml:space="preserve"> </w:t>
      </w:r>
      <w:r w:rsidR="00134222">
        <w:t>господарств</w:t>
      </w:r>
      <w:r>
        <w:t>) різницю між встановленим розміром цін/тарифів та економічно обґрунтованими витратами на виробництво цих послуг.</w:t>
      </w:r>
    </w:p>
    <w:p w:rsidR="00F56FC4" w:rsidRDefault="006F679A">
      <w:pPr>
        <w:pStyle w:val="20"/>
        <w:framePr w:w="10594" w:h="13907" w:hRule="exact" w:wrap="none" w:vAnchor="page" w:hAnchor="page" w:x="765" w:y="1376"/>
        <w:shd w:val="clear" w:color="auto" w:fill="auto"/>
        <w:spacing w:after="0" w:line="322" w:lineRule="exact"/>
        <w:ind w:firstLine="760"/>
        <w:jc w:val="both"/>
      </w:pPr>
      <w:r>
        <w:t>В разі змін цін на складові тарифів, збільшення мінімальної заробітної плати, податків та зборів діюче законодавство, зокрема, постанова Кабінету Міністрів України від 01 червня 2011 р. № 869 «Про забезпечення єдиного підходу до формування тарифів на житлово-комунальні послуги» з метою недопущення збитковості підприємств, які надають такі послуги, передбачає коригування тарифів за відповідними складовими.</w:t>
      </w:r>
    </w:p>
    <w:p w:rsidR="00F56FC4" w:rsidRDefault="006F679A">
      <w:pPr>
        <w:pStyle w:val="20"/>
        <w:framePr w:w="10594" w:h="13907" w:hRule="exact" w:wrap="none" w:vAnchor="page" w:hAnchor="page" w:x="765" w:y="1376"/>
        <w:shd w:val="clear" w:color="auto" w:fill="auto"/>
        <w:spacing w:after="0" w:line="324" w:lineRule="exact"/>
        <w:ind w:firstLine="760"/>
      </w:pPr>
      <w:r>
        <w:t>Проте, сама процедура коригування, організаційні та технологічні зміни на підприємствах, не дозволяють здійснювати коригування діючих тарифів при кожній зміні цін на складові. В результаті на підпр</w:t>
      </w:r>
      <w:r w:rsidR="001A0A35">
        <w:t xml:space="preserve">иємствах створюються значні  суми </w:t>
      </w:r>
      <w:r>
        <w:t>кредиторської заборгованості, в тому числі по заробітній платі, податках, оплаті енергоносії. Виробник послуг не в змозі проводити поточні ремонти мереж через відсутність коштів.</w:t>
      </w:r>
    </w:p>
    <w:p w:rsidR="00F56FC4" w:rsidRDefault="006F679A">
      <w:pPr>
        <w:pStyle w:val="20"/>
        <w:framePr w:w="10594" w:h="13907" w:hRule="exact" w:wrap="none" w:vAnchor="page" w:hAnchor="page" w:x="765" w:y="1376"/>
        <w:shd w:val="clear" w:color="auto" w:fill="auto"/>
        <w:spacing w:after="0" w:line="324" w:lineRule="exact"/>
        <w:ind w:firstLine="760"/>
        <w:jc w:val="both"/>
      </w:pPr>
      <w:r>
        <w:t>Таким чином, виділення коштів на відшкодування різниці в тарифах для населення з сільського бюджету є найбільш реальним джерелом забезпечення фінансової діяльності комунального господарства в період встановлення тарифів в розмірі меншому, ніж економічно обґрунтований та на період до встановлення нових тарифів.</w:t>
      </w:r>
    </w:p>
    <w:p w:rsidR="00F56FC4" w:rsidRDefault="006F679A">
      <w:pPr>
        <w:pStyle w:val="20"/>
        <w:framePr w:w="10594" w:h="13907" w:hRule="exact" w:wrap="none" w:vAnchor="page" w:hAnchor="page" w:x="765" w:y="1376"/>
        <w:shd w:val="clear" w:color="auto" w:fill="auto"/>
        <w:tabs>
          <w:tab w:val="left" w:pos="10270"/>
        </w:tabs>
        <w:spacing w:after="0" w:line="324" w:lineRule="exact"/>
        <w:ind w:firstLine="880"/>
        <w:jc w:val="both"/>
      </w:pPr>
      <w:r>
        <w:t>Відповідно пункту 5 статті 91 Бюджетного кодексу, місцеві бюджети передбачають кошти на фінансування програми розвитку комунального господарства та благоустрою населених пунктів.</w:t>
      </w:r>
      <w:r>
        <w:tab/>
      </w:r>
    </w:p>
    <w:p w:rsidR="00F56FC4" w:rsidRDefault="006F679A">
      <w:pPr>
        <w:pStyle w:val="20"/>
        <w:framePr w:w="10594" w:h="13907" w:hRule="exact" w:wrap="none" w:vAnchor="page" w:hAnchor="page" w:x="765" w:y="1376"/>
        <w:shd w:val="clear" w:color="auto" w:fill="auto"/>
        <w:spacing w:after="306" w:line="326" w:lineRule="exact"/>
        <w:ind w:firstLine="880"/>
      </w:pPr>
      <w:r>
        <w:t xml:space="preserve">Враховуючи зазначене, відшкодування </w:t>
      </w:r>
      <w:r w:rsidR="001A0A35">
        <w:t>органами місцевого самоврядування</w:t>
      </w:r>
      <w:r>
        <w:t xml:space="preserve"> різниці в тарифах можливе за рахунок кошт</w:t>
      </w:r>
      <w:r w:rsidR="001A0A35">
        <w:t>ів сільського бюджету за умови п</w:t>
      </w:r>
      <w:r>
        <w:t>рийнят</w:t>
      </w:r>
      <w:r w:rsidR="001A0A35">
        <w:t>ої</w:t>
      </w:r>
      <w:r>
        <w:t xml:space="preserve"> відповідної Програми.</w:t>
      </w:r>
    </w:p>
    <w:p w:rsidR="00F56FC4" w:rsidRDefault="006F679A">
      <w:pPr>
        <w:pStyle w:val="20"/>
        <w:framePr w:w="10594" w:h="13907" w:hRule="exact" w:wrap="none" w:vAnchor="page" w:hAnchor="page" w:x="765" w:y="1376"/>
        <w:shd w:val="clear" w:color="auto" w:fill="auto"/>
        <w:spacing w:after="298" w:line="319" w:lineRule="exact"/>
        <w:ind w:firstLine="760"/>
        <w:jc w:val="both"/>
      </w:pPr>
      <w:r>
        <w:t>Однією з стратегічних цілей Програми є створення безпечного та комфортного середовища для проживання, що досягається шляхом забезпечення належного рівня благоустрою. Робо</w:t>
      </w:r>
      <w:r w:rsidR="009F3782">
        <w:t>ти з благоустрою здійснюються КГ</w:t>
      </w:r>
      <w:r>
        <w:t xml:space="preserve"> Оваднівської сільської ради та робітниками з </w:t>
      </w:r>
      <w:r w:rsidR="009F3782">
        <w:rPr>
          <w:lang w:eastAsia="ru-RU" w:bidi="ru-RU"/>
        </w:rPr>
        <w:t>благоус</w:t>
      </w:r>
      <w:r w:rsidRPr="00AF1968">
        <w:rPr>
          <w:lang w:eastAsia="ru-RU" w:bidi="ru-RU"/>
        </w:rPr>
        <w:t xml:space="preserve">трою </w:t>
      </w:r>
      <w:r>
        <w:t>та санітарної очистки населених пунктів.</w:t>
      </w:r>
    </w:p>
    <w:p w:rsidR="00F56FC4" w:rsidRDefault="006F679A">
      <w:pPr>
        <w:pStyle w:val="20"/>
        <w:framePr w:w="10594" w:h="13907" w:hRule="exact" w:wrap="none" w:vAnchor="page" w:hAnchor="page" w:x="765" w:y="1376"/>
        <w:shd w:val="clear" w:color="auto" w:fill="auto"/>
        <w:spacing w:after="298" w:line="322" w:lineRule="exact"/>
        <w:ind w:firstLine="880"/>
      </w:pPr>
      <w:r>
        <w:t xml:space="preserve">Дана Програма розроблена на виконання та з дотриманням вимог Бюджетного кодексу України, Закону України «Про житлово-комунальні послуги», Закону України «Про ціни і ціноутворення», постанови Кабінету Міністрів </w:t>
      </w:r>
      <w:r w:rsidR="009F3782">
        <w:t>України від 01 червня 2011</w:t>
      </w:r>
      <w:r>
        <w:t xml:space="preserve"> р. № 869 «Про забезпечення єдиного підходу до формування тарифів на житлово</w:t>
      </w:r>
      <w:r w:rsidR="009F3782">
        <w:t>-</w:t>
      </w:r>
      <w:r>
        <w:t>комунальні послуги», постанови Кабінету Міністрів України «Про затверджені Порядку формування тарифів на послуги з вивезення побутових відходів».</w:t>
      </w:r>
    </w:p>
    <w:p w:rsidR="00F56FC4" w:rsidRDefault="006F679A">
      <w:pPr>
        <w:pStyle w:val="20"/>
        <w:framePr w:w="10594" w:h="13907" w:hRule="exact" w:wrap="none" w:vAnchor="page" w:hAnchor="page" w:x="765" w:y="1376"/>
        <w:shd w:val="clear" w:color="auto" w:fill="auto"/>
        <w:spacing w:after="0" w:line="324" w:lineRule="exact"/>
        <w:ind w:firstLine="760"/>
        <w:jc w:val="both"/>
      </w:pPr>
      <w:r>
        <w:t>Впродовж останніх років у населених пунктах проведена значна робота у сфері благоустрою, що включає поточні видатки на прибирання території, вивіз</w:t>
      </w:r>
    </w:p>
    <w:p w:rsidR="00F56FC4" w:rsidRDefault="00F56FC4">
      <w:pPr>
        <w:pStyle w:val="50"/>
        <w:framePr w:w="10594" w:h="13907" w:hRule="exact" w:wrap="none" w:vAnchor="page" w:hAnchor="page" w:x="765" w:y="1376"/>
        <w:shd w:val="clear" w:color="auto" w:fill="auto"/>
        <w:spacing w:after="0" w:line="280" w:lineRule="exact"/>
        <w:ind w:left="20"/>
      </w:pPr>
    </w:p>
    <w:p w:rsidR="00F56FC4" w:rsidRDefault="006F679A">
      <w:pPr>
        <w:pStyle w:val="20"/>
        <w:framePr w:w="10594" w:h="698" w:hRule="exact" w:wrap="none" w:vAnchor="page" w:hAnchor="page" w:x="765" w:y="15558"/>
        <w:shd w:val="clear" w:color="auto" w:fill="auto"/>
        <w:spacing w:after="0" w:line="322" w:lineRule="exact"/>
        <w:ind w:firstLine="0"/>
      </w:pPr>
      <w:r>
        <w:t>твердих побутових відходів, поточний ремонт та обслуговування вуличного освітлення, оплату за використану електроенергію вуличним освітленням, крім того</w:t>
      </w:r>
    </w:p>
    <w:p w:rsidR="00CA308B" w:rsidRDefault="00CA308B">
      <w:pPr>
        <w:pStyle w:val="20"/>
        <w:framePr w:w="10594" w:h="698" w:hRule="exact" w:wrap="none" w:vAnchor="page" w:hAnchor="page" w:x="765" w:y="15558"/>
        <w:shd w:val="clear" w:color="auto" w:fill="auto"/>
        <w:spacing w:after="0" w:line="322" w:lineRule="exact"/>
        <w:ind w:firstLine="0"/>
      </w:pPr>
      <w:r>
        <w:t xml:space="preserve">                                                                          </w:t>
      </w:r>
    </w:p>
    <w:p w:rsidR="00F56FC4" w:rsidRDefault="00F56FC4">
      <w:pPr>
        <w:rPr>
          <w:sz w:val="2"/>
          <w:szCs w:val="2"/>
        </w:rPr>
        <w:sectPr w:rsidR="00F56FC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56FC4" w:rsidRDefault="006F679A">
      <w:pPr>
        <w:pStyle w:val="20"/>
        <w:framePr w:w="10560" w:h="1020" w:hRule="exact" w:wrap="none" w:vAnchor="page" w:hAnchor="page" w:x="759" w:y="1261"/>
        <w:shd w:val="clear" w:color="auto" w:fill="auto"/>
        <w:spacing w:after="0" w:line="322" w:lineRule="exact"/>
        <w:ind w:firstLine="0"/>
        <w:jc w:val="both"/>
      </w:pPr>
      <w:r>
        <w:lastRenderedPageBreak/>
        <w:t>проведено роботи по ліквідації стихійних сміттєзвалищ, впорядкуванню прибудинкових територій, місць відпочинку, встановленню дитячих та спортивного майданчиків, капітальний ремонт тротуарів та ін.</w:t>
      </w:r>
    </w:p>
    <w:p w:rsidR="00F56FC4" w:rsidRDefault="006F679A">
      <w:pPr>
        <w:pStyle w:val="10"/>
        <w:framePr w:w="10560" w:h="688" w:hRule="exact" w:wrap="none" w:vAnchor="page" w:hAnchor="page" w:x="759" w:y="2879"/>
        <w:shd w:val="clear" w:color="auto" w:fill="auto"/>
        <w:spacing w:after="18" w:line="280" w:lineRule="exact"/>
        <w:ind w:left="180"/>
        <w:jc w:val="left"/>
      </w:pPr>
      <w:bookmarkStart w:id="6" w:name="bookmark5"/>
      <w:r>
        <w:t>2. МЕТА ПРОГРАМИ КОМУНАЛЬНОГО ГОСПОДАРСТВА ОВАДНІВСЬКОЇ</w:t>
      </w:r>
      <w:bookmarkEnd w:id="6"/>
    </w:p>
    <w:p w:rsidR="00F56FC4" w:rsidRDefault="009F3782">
      <w:pPr>
        <w:pStyle w:val="10"/>
        <w:framePr w:w="10560" w:h="688" w:hRule="exact" w:wrap="none" w:vAnchor="page" w:hAnchor="page" w:x="759" w:y="2879"/>
        <w:shd w:val="clear" w:color="auto" w:fill="auto"/>
        <w:spacing w:line="280" w:lineRule="exact"/>
        <w:ind w:right="40"/>
      </w:pPr>
      <w:bookmarkStart w:id="7" w:name="bookmark6"/>
      <w:r>
        <w:t>СІЛЬСЬКОЇ РАДИ НА 2021 -2025</w:t>
      </w:r>
      <w:r w:rsidR="006F679A">
        <w:t xml:space="preserve"> РІК</w:t>
      </w:r>
      <w:bookmarkEnd w:id="7"/>
    </w:p>
    <w:p w:rsidR="00F56FC4" w:rsidRDefault="006F679A">
      <w:pPr>
        <w:pStyle w:val="20"/>
        <w:framePr w:w="10560" w:h="11667" w:hRule="exact" w:wrap="none" w:vAnchor="page" w:hAnchor="page" w:x="759" w:y="4158"/>
        <w:shd w:val="clear" w:color="auto" w:fill="auto"/>
        <w:spacing w:after="0" w:line="322" w:lineRule="exact"/>
        <w:ind w:firstLine="740"/>
        <w:jc w:val="both"/>
      </w:pPr>
      <w:r>
        <w:t xml:space="preserve">Метою Програми </w:t>
      </w:r>
      <w:r>
        <w:rPr>
          <w:rStyle w:val="2Calibri13pt"/>
        </w:rPr>
        <w:t xml:space="preserve">с </w:t>
      </w:r>
      <w:r>
        <w:t xml:space="preserve">реалізація комплексу заходів щодо забезпечення утримання </w:t>
      </w:r>
      <w:r>
        <w:rPr>
          <w:rStyle w:val="2Calibri13pt"/>
        </w:rPr>
        <w:t xml:space="preserve">в </w:t>
      </w:r>
      <w:r>
        <w:t>належному санітарно - технічному стані терит</w:t>
      </w:r>
      <w:r w:rsidR="009F3782">
        <w:t xml:space="preserve">орії населених пунктів громади </w:t>
      </w:r>
      <w:r>
        <w:t xml:space="preserve"> покращення її естетичного вигляду для створення оптимальних умов праці, побуту та відпочинку жителів та гостей населених пунктів сільської ради.</w:t>
      </w:r>
    </w:p>
    <w:p w:rsidR="00F56FC4" w:rsidRDefault="006F679A">
      <w:pPr>
        <w:pStyle w:val="20"/>
        <w:framePr w:w="10560" w:h="11667" w:hRule="exact" w:wrap="none" w:vAnchor="page" w:hAnchor="page" w:x="759" w:y="4158"/>
        <w:shd w:val="clear" w:color="auto" w:fill="auto"/>
        <w:spacing w:after="0" w:line="322" w:lineRule="exact"/>
        <w:ind w:firstLine="0"/>
        <w:jc w:val="both"/>
      </w:pPr>
      <w:r>
        <w:t>Програмою передбачається проведення роботи у наступних напрямках :</w:t>
      </w:r>
    </w:p>
    <w:p w:rsidR="00F56FC4" w:rsidRDefault="009F3782">
      <w:pPr>
        <w:pStyle w:val="20"/>
        <w:framePr w:w="10560" w:h="11667" w:hRule="exact" w:wrap="none" w:vAnchor="page" w:hAnchor="page" w:x="759" w:y="4158"/>
        <w:shd w:val="clear" w:color="auto" w:fill="auto"/>
        <w:spacing w:after="0" w:line="322" w:lineRule="exact"/>
        <w:ind w:firstLine="740"/>
        <w:jc w:val="both"/>
      </w:pPr>
      <w:r>
        <w:t>-п</w:t>
      </w:r>
      <w:r w:rsidR="006F679A">
        <w:t>окращення зовнішнього вигляду та санітарного стану населених пунктів громади (організація прибирання сіл громади, забезпечення своєчасного і повного видалення твердих і рідких побутових відходів, ліквідація стихійних см</w:t>
      </w:r>
      <w:r>
        <w:t>іттєзвалищ, косіння зелених зон  встановлення контейнерів</w:t>
      </w:r>
      <w:r w:rsidR="006F679A">
        <w:t xml:space="preserve"> для сміття тощо);</w:t>
      </w:r>
    </w:p>
    <w:p w:rsidR="00F56FC4" w:rsidRDefault="009F3782" w:rsidP="009F3782">
      <w:pPr>
        <w:pStyle w:val="20"/>
        <w:framePr w:w="10560" w:h="11667" w:hRule="exact" w:wrap="none" w:vAnchor="page" w:hAnchor="page" w:x="759" w:y="4158"/>
        <w:shd w:val="clear" w:color="auto" w:fill="auto"/>
        <w:tabs>
          <w:tab w:val="left" w:pos="10474"/>
        </w:tabs>
        <w:spacing w:after="0" w:line="322" w:lineRule="exact"/>
        <w:ind w:left="180" w:firstLine="560"/>
      </w:pPr>
      <w:r>
        <w:t xml:space="preserve"> -п</w:t>
      </w:r>
      <w:r w:rsidR="006F679A">
        <w:t>роведення ремонту доріг комунальної власності з відновле</w:t>
      </w:r>
      <w:r>
        <w:t>нням дорожніх знаків, дорожньої  розмітки,  тротуарів, огорож тощо;</w:t>
      </w:r>
      <w:r>
        <w:tab/>
      </w:r>
    </w:p>
    <w:p w:rsidR="00F56FC4" w:rsidRDefault="009F3782">
      <w:pPr>
        <w:pStyle w:val="20"/>
        <w:framePr w:w="10560" w:h="11667" w:hRule="exact" w:wrap="none" w:vAnchor="page" w:hAnchor="page" w:x="759" w:y="4158"/>
        <w:shd w:val="clear" w:color="auto" w:fill="auto"/>
        <w:spacing w:after="0" w:line="322" w:lineRule="exact"/>
        <w:ind w:left="180" w:firstLine="560"/>
        <w:jc w:val="both"/>
      </w:pPr>
      <w:r>
        <w:t xml:space="preserve"> -о</w:t>
      </w:r>
      <w:r w:rsidR="006F679A">
        <w:t>культурення зелених насаджень з одночасним санітарним видаленням сухостійних, аварійних, дерев та кущів сформуванням крон існуючих дерев утриманням</w:t>
      </w:r>
      <w:r>
        <w:t xml:space="preserve"> </w:t>
      </w:r>
      <w:r w:rsidR="006F679A">
        <w:t xml:space="preserve"> газонів, зелених зон;</w:t>
      </w:r>
    </w:p>
    <w:p w:rsidR="00F56FC4" w:rsidRDefault="009F3782">
      <w:pPr>
        <w:pStyle w:val="20"/>
        <w:framePr w:w="10560" w:h="11667" w:hRule="exact" w:wrap="none" w:vAnchor="page" w:hAnchor="page" w:x="759" w:y="4158"/>
        <w:shd w:val="clear" w:color="auto" w:fill="auto"/>
        <w:spacing w:after="0" w:line="322" w:lineRule="exact"/>
        <w:ind w:left="180" w:firstLine="560"/>
        <w:jc w:val="both"/>
      </w:pPr>
      <w:r>
        <w:t xml:space="preserve"> -з</w:t>
      </w:r>
      <w:r w:rsidR="006F679A">
        <w:t>абезпечення якісного вуличною освітлення населених пунктів громади (поточне утримання, впровадження енергозберігаючих технологій в роботі мережі зовнішнього освітлення населених пунктів);</w:t>
      </w:r>
    </w:p>
    <w:p w:rsidR="00F56FC4" w:rsidRDefault="009F3782">
      <w:pPr>
        <w:pStyle w:val="20"/>
        <w:framePr w:w="10560" w:h="11667" w:hRule="exact" w:wrap="none" w:vAnchor="page" w:hAnchor="page" w:x="759" w:y="4158"/>
        <w:shd w:val="clear" w:color="auto" w:fill="auto"/>
        <w:spacing w:after="0" w:line="322" w:lineRule="exact"/>
        <w:ind w:left="180" w:firstLine="560"/>
        <w:jc w:val="both"/>
      </w:pPr>
      <w:r>
        <w:t xml:space="preserve"> -с</w:t>
      </w:r>
      <w:r w:rsidR="006F679A">
        <w:t>творення відповідних умов для відпочинку дітей, підлітків та дорослого населення (утримання та впорядкування прибудинкових територій, облаштування дитячих, спортивних майданчиків тощо);</w:t>
      </w:r>
    </w:p>
    <w:p w:rsidR="00F56FC4" w:rsidRDefault="009F3782">
      <w:pPr>
        <w:pStyle w:val="20"/>
        <w:framePr w:w="10560" w:h="11667" w:hRule="exact" w:wrap="none" w:vAnchor="page" w:hAnchor="page" w:x="759" w:y="4158"/>
        <w:shd w:val="clear" w:color="auto" w:fill="auto"/>
        <w:spacing w:after="0" w:line="322" w:lineRule="exact"/>
        <w:ind w:firstLine="740"/>
        <w:jc w:val="both"/>
      </w:pPr>
      <w:r>
        <w:t xml:space="preserve"> -з</w:t>
      </w:r>
      <w:r w:rsidR="006F679A">
        <w:t xml:space="preserve">абезпечення належних умов для поховання померлих (впорядкування існуючих кладовищ та проведення ряду заходів по </w:t>
      </w:r>
      <w:r>
        <w:rPr>
          <w:rStyle w:val="2FranklinGothicDemi115pt1pt"/>
          <w:i w:val="0"/>
        </w:rPr>
        <w:t>їх</w:t>
      </w:r>
      <w:r w:rsidR="006F679A">
        <w:t xml:space="preserve"> розширенню за потреби);</w:t>
      </w:r>
    </w:p>
    <w:p w:rsidR="00F56FC4" w:rsidRDefault="009F3782">
      <w:pPr>
        <w:pStyle w:val="20"/>
        <w:framePr w:w="10560" w:h="11667" w:hRule="exact" w:wrap="none" w:vAnchor="page" w:hAnchor="page" w:x="759" w:y="4158"/>
        <w:shd w:val="clear" w:color="auto" w:fill="auto"/>
        <w:spacing w:after="0" w:line="322" w:lineRule="exact"/>
        <w:ind w:firstLine="740"/>
        <w:jc w:val="both"/>
      </w:pPr>
      <w:r>
        <w:t xml:space="preserve"> -з</w:t>
      </w:r>
      <w:r w:rsidR="006F679A">
        <w:t>алучення до виконання робіт з благоустрою сіл на території сільської ради осіб з числа безробітних зареєстрованих у центрі зайнятості на договірній основі, а також осіб засуджених до виконання громадських робіт;</w:t>
      </w:r>
    </w:p>
    <w:p w:rsidR="00F56FC4" w:rsidRDefault="009F3782">
      <w:pPr>
        <w:pStyle w:val="20"/>
        <w:framePr w:w="10560" w:h="11667" w:hRule="exact" w:wrap="none" w:vAnchor="page" w:hAnchor="page" w:x="759" w:y="4158"/>
        <w:shd w:val="clear" w:color="auto" w:fill="auto"/>
        <w:spacing w:after="0" w:line="322" w:lineRule="exact"/>
        <w:ind w:firstLine="740"/>
      </w:pPr>
      <w:r>
        <w:t xml:space="preserve"> -с</w:t>
      </w:r>
      <w:r w:rsidR="006F679A">
        <w:t>творення умов для безперешкодною доступу осіб з обмеженими фізичних можливостями до об'єктів благоустрою;</w:t>
      </w:r>
    </w:p>
    <w:p w:rsidR="00F56FC4" w:rsidRDefault="009F3782">
      <w:pPr>
        <w:pStyle w:val="20"/>
        <w:framePr w:w="10560" w:h="11667" w:hRule="exact" w:wrap="none" w:vAnchor="page" w:hAnchor="page" w:x="759" w:y="4158"/>
        <w:shd w:val="clear" w:color="auto" w:fill="auto"/>
        <w:spacing w:after="0" w:line="322" w:lineRule="exact"/>
        <w:ind w:firstLine="740"/>
      </w:pPr>
      <w:r>
        <w:t xml:space="preserve"> -о</w:t>
      </w:r>
      <w:r w:rsidR="006F679A">
        <w:t>рганізація робіт з благоустрою при проведенні державних, релігійних та місцевих свят;</w:t>
      </w:r>
    </w:p>
    <w:p w:rsidR="00F56FC4" w:rsidRDefault="009F3782">
      <w:pPr>
        <w:pStyle w:val="20"/>
        <w:framePr w:w="10560" w:h="11667" w:hRule="exact" w:wrap="none" w:vAnchor="page" w:hAnchor="page" w:x="759" w:y="4158"/>
        <w:shd w:val="clear" w:color="auto" w:fill="auto"/>
        <w:spacing w:after="273" w:line="322" w:lineRule="exact"/>
        <w:ind w:firstLine="740"/>
        <w:jc w:val="both"/>
      </w:pPr>
      <w:r>
        <w:t xml:space="preserve"> -п</w:t>
      </w:r>
      <w:r w:rsidR="006F679A">
        <w:t>роведення профілактичної, роз'яснювальної та виховної роботи серед населення щодо дотримання правил благоустрою, санітарних норм, правил поведінки в громадських місцях, впровадження роздільного збору твердих</w:t>
      </w:r>
    </w:p>
    <w:p w:rsidR="00F56FC4" w:rsidRDefault="006F679A">
      <w:pPr>
        <w:pStyle w:val="20"/>
        <w:framePr w:w="10560" w:h="11667" w:hRule="exact" w:wrap="none" w:vAnchor="page" w:hAnchor="page" w:x="759" w:y="4158"/>
        <w:shd w:val="clear" w:color="auto" w:fill="auto"/>
        <w:spacing w:after="337" w:line="280" w:lineRule="exact"/>
        <w:ind w:right="40" w:firstLine="0"/>
        <w:jc w:val="center"/>
      </w:pPr>
      <w:r>
        <w:t>4</w:t>
      </w:r>
    </w:p>
    <w:p w:rsidR="009F3782" w:rsidRDefault="009F3782">
      <w:pPr>
        <w:pStyle w:val="20"/>
        <w:framePr w:w="10560" w:h="11667" w:hRule="exact" w:wrap="none" w:vAnchor="page" w:hAnchor="page" w:x="759" w:y="4158"/>
        <w:shd w:val="clear" w:color="auto" w:fill="auto"/>
        <w:spacing w:after="337" w:line="280" w:lineRule="exact"/>
        <w:ind w:right="40" w:firstLine="0"/>
        <w:jc w:val="center"/>
      </w:pPr>
    </w:p>
    <w:p w:rsidR="00F56FC4" w:rsidRDefault="006F679A">
      <w:pPr>
        <w:pStyle w:val="20"/>
        <w:framePr w:w="10560" w:h="11667" w:hRule="exact" w:wrap="none" w:vAnchor="page" w:hAnchor="page" w:x="759" w:y="4158"/>
        <w:shd w:val="clear" w:color="auto" w:fill="auto"/>
        <w:spacing w:after="0" w:line="280" w:lineRule="exact"/>
        <w:ind w:firstLine="0"/>
        <w:jc w:val="both"/>
      </w:pPr>
      <w:r>
        <w:t>побутових відходів, участі громадян у заходах з благоустрою за місцем їх проживання.;</w:t>
      </w:r>
    </w:p>
    <w:p w:rsidR="00F56FC4" w:rsidRDefault="00F56FC4">
      <w:pPr>
        <w:rPr>
          <w:sz w:val="2"/>
          <w:szCs w:val="2"/>
        </w:rPr>
        <w:sectPr w:rsidR="00F56FC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56FC4" w:rsidRDefault="009F3782">
      <w:pPr>
        <w:pStyle w:val="20"/>
        <w:framePr w:w="10565" w:h="14564" w:hRule="exact" w:wrap="none" w:vAnchor="page" w:hAnchor="page" w:x="752" w:y="1255"/>
        <w:shd w:val="clear" w:color="auto" w:fill="auto"/>
        <w:spacing w:after="0" w:line="322" w:lineRule="exact"/>
        <w:ind w:firstLine="760"/>
        <w:jc w:val="both"/>
      </w:pPr>
      <w:r>
        <w:lastRenderedPageBreak/>
        <w:t xml:space="preserve"> -п</w:t>
      </w:r>
      <w:r w:rsidR="006F679A">
        <w:t>рогнозування та виділення з сільського бюджету коштів для відшкодування різниці в діючих тарифах та економічно обґрунтованих витратах, пов'язаних з наданням комунальних послуг для населення;</w:t>
      </w:r>
    </w:p>
    <w:p w:rsidR="00F56FC4" w:rsidRDefault="009F3782">
      <w:pPr>
        <w:pStyle w:val="20"/>
        <w:framePr w:w="10565" w:h="14564" w:hRule="exact" w:wrap="none" w:vAnchor="page" w:hAnchor="page" w:x="752" w:y="1255"/>
        <w:shd w:val="clear" w:color="auto" w:fill="auto"/>
        <w:spacing w:after="0" w:line="322" w:lineRule="exact"/>
        <w:ind w:firstLine="760"/>
        <w:jc w:val="both"/>
      </w:pPr>
      <w:r>
        <w:t xml:space="preserve"> -з</w:t>
      </w:r>
      <w:r w:rsidR="006F679A">
        <w:t>абезпечення беззбиткової діяльності комунальних підприємств відповідно до вимог ст.31 Закону України «Про житлово-комунальні послуги»;</w:t>
      </w:r>
    </w:p>
    <w:p w:rsidR="00F56FC4" w:rsidRDefault="00357DE9">
      <w:pPr>
        <w:pStyle w:val="20"/>
        <w:framePr w:w="10565" w:h="14564" w:hRule="exact" w:wrap="none" w:vAnchor="page" w:hAnchor="page" w:x="752" w:y="1255"/>
        <w:shd w:val="clear" w:color="auto" w:fill="auto"/>
        <w:spacing w:after="333" w:line="322" w:lineRule="exact"/>
        <w:ind w:firstLine="760"/>
        <w:jc w:val="both"/>
      </w:pPr>
      <w:r>
        <w:t xml:space="preserve"> -з</w:t>
      </w:r>
      <w:r w:rsidR="006F679A">
        <w:t>береження кількості і якості надання послуг з централізованого водопостачання, водовідведення, збору та вивозу тверд</w:t>
      </w:r>
      <w:r>
        <w:t>их та рідких побутових відходів.</w:t>
      </w:r>
    </w:p>
    <w:p w:rsidR="00F56FC4" w:rsidRDefault="006F679A">
      <w:pPr>
        <w:pStyle w:val="10"/>
        <w:framePr w:w="10565" w:h="14564" w:hRule="exact" w:wrap="none" w:vAnchor="page" w:hAnchor="page" w:x="752" w:y="1255"/>
        <w:shd w:val="clear" w:color="auto" w:fill="auto"/>
        <w:spacing w:after="311" w:line="280" w:lineRule="exact"/>
        <w:ind w:firstLine="760"/>
        <w:jc w:val="both"/>
      </w:pPr>
      <w:bookmarkStart w:id="8" w:name="bookmark7"/>
      <w:r>
        <w:t>3. ОБГРУНТУВАННЯ ШЛЯХІВ І ЗАСОБІВ РЕАЛІЗАЦІЇ ПРОГРАМИ</w:t>
      </w:r>
      <w:bookmarkEnd w:id="8"/>
    </w:p>
    <w:p w:rsidR="00F56FC4" w:rsidRDefault="006F679A">
      <w:pPr>
        <w:pStyle w:val="20"/>
        <w:framePr w:w="10565" w:h="14564" w:hRule="exact" w:wrap="none" w:vAnchor="page" w:hAnchor="page" w:x="752" w:y="1255"/>
        <w:shd w:val="clear" w:color="auto" w:fill="auto"/>
        <w:spacing w:after="0" w:line="322" w:lineRule="exact"/>
        <w:ind w:firstLine="760"/>
        <w:jc w:val="both"/>
      </w:pPr>
      <w:r>
        <w:t>Реалізація Програми відбуватиметься шляхом виконання містобудівних, архітектурно-будівельних, інженерно-технічних, екологічних та економічних заходів, що забезпечать комплексний благоустрій території населених пунктів, а саме: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1032"/>
        </w:tabs>
        <w:spacing w:after="0" w:line="322" w:lineRule="exact"/>
        <w:ind w:firstLine="760"/>
        <w:jc w:val="both"/>
      </w:pPr>
      <w:r>
        <w:t>проведення заходів з</w:t>
      </w:r>
      <w:r w:rsidR="00357DE9">
        <w:t xml:space="preserve"> санітарног</w:t>
      </w:r>
      <w:r>
        <w:t>о очищення населених пунктів громади;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1032"/>
        </w:tabs>
        <w:spacing w:after="0" w:line="322" w:lineRule="exact"/>
        <w:ind w:firstLine="760"/>
        <w:jc w:val="both"/>
      </w:pPr>
      <w:r>
        <w:t>проведення утримання, відтворення, заміни зелених насаджень;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1006"/>
        </w:tabs>
        <w:spacing w:after="0" w:line="322" w:lineRule="exact"/>
        <w:ind w:right="1120" w:firstLine="760"/>
      </w:pPr>
      <w:r>
        <w:t>проведення інвентаризації та паспортизації доріг, об'єктів благоустрою громади;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1032"/>
        </w:tabs>
        <w:spacing w:after="0" w:line="322" w:lineRule="exact"/>
        <w:ind w:firstLine="760"/>
        <w:jc w:val="both"/>
      </w:pPr>
      <w:r>
        <w:t>проведення заходів по благоустрою кладовищ;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1032"/>
        </w:tabs>
        <w:spacing w:after="291" w:line="322" w:lineRule="exact"/>
        <w:ind w:firstLine="760"/>
        <w:jc w:val="both"/>
      </w:pPr>
      <w:r>
        <w:t>проведення роз'яснювальної роботи серед населення з питань благоустрою.</w:t>
      </w:r>
    </w:p>
    <w:p w:rsidR="00F56FC4" w:rsidRDefault="00357DE9">
      <w:pPr>
        <w:pStyle w:val="20"/>
        <w:framePr w:w="10565" w:h="14564" w:hRule="exact" w:wrap="none" w:vAnchor="page" w:hAnchor="page" w:x="752" w:y="1255"/>
        <w:shd w:val="clear" w:color="auto" w:fill="auto"/>
        <w:spacing w:after="0" w:line="334" w:lineRule="exact"/>
        <w:ind w:right="180" w:firstLine="0"/>
        <w:jc w:val="both"/>
      </w:pPr>
      <w:r>
        <w:t xml:space="preserve">         </w:t>
      </w:r>
      <w:r w:rsidR="006F679A">
        <w:t>Шляхи реалізації Програми комунального господарства Ова</w:t>
      </w:r>
      <w:r>
        <w:t>днівської сільської ради на 2021-2025</w:t>
      </w:r>
      <w:r w:rsidR="006F679A">
        <w:t xml:space="preserve"> рік: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4"/>
        </w:numPr>
        <w:shd w:val="clear" w:color="auto" w:fill="auto"/>
        <w:tabs>
          <w:tab w:val="left" w:pos="1114"/>
        </w:tabs>
        <w:spacing w:after="0" w:line="322" w:lineRule="exact"/>
        <w:ind w:firstLine="760"/>
        <w:jc w:val="both"/>
      </w:pPr>
      <w:r>
        <w:t>Вирішення загальних питань благоустрою:</w:t>
      </w:r>
    </w:p>
    <w:p w:rsidR="00F56FC4" w:rsidRDefault="00357DE9">
      <w:pPr>
        <w:pStyle w:val="20"/>
        <w:framePr w:w="10565" w:h="14564" w:hRule="exact" w:wrap="none" w:vAnchor="page" w:hAnchor="page" w:x="752" w:y="1255"/>
        <w:shd w:val="clear" w:color="auto" w:fill="auto"/>
        <w:spacing w:after="0" w:line="322" w:lineRule="exact"/>
        <w:ind w:left="620" w:firstLine="0"/>
      </w:pPr>
      <w:r>
        <w:t xml:space="preserve">  </w:t>
      </w:r>
      <w:r w:rsidR="006F679A">
        <w:t xml:space="preserve">- </w:t>
      </w:r>
      <w:r>
        <w:t xml:space="preserve">  </w:t>
      </w:r>
      <w:r w:rsidR="006F679A">
        <w:t>підвищення якості ремонту та утримання об'єкті в благоустрою;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1028"/>
        </w:tabs>
        <w:spacing w:after="0" w:line="322" w:lineRule="exact"/>
        <w:ind w:left="180" w:firstLine="580"/>
      </w:pPr>
      <w:r>
        <w:t>захист об'єктів благоустрою від неналежної експлуатації, інших незаконних дій, збереження їх функцій та якості.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4"/>
        </w:numPr>
        <w:shd w:val="clear" w:color="auto" w:fill="auto"/>
        <w:tabs>
          <w:tab w:val="left" w:pos="1171"/>
        </w:tabs>
        <w:spacing w:after="0" w:line="322" w:lineRule="exact"/>
        <w:ind w:firstLine="760"/>
        <w:jc w:val="both"/>
      </w:pPr>
      <w:r>
        <w:t>Належне утримання вулично-дорожньої мережі та місць маркування транспортних засобів:</w:t>
      </w:r>
    </w:p>
    <w:p w:rsidR="00F56FC4" w:rsidRDefault="00125530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1032"/>
        </w:tabs>
        <w:spacing w:after="0" w:line="322" w:lineRule="exact"/>
        <w:ind w:firstLine="760"/>
        <w:jc w:val="both"/>
      </w:pPr>
      <w:r>
        <w:t xml:space="preserve">ремонт і утримання вулично- </w:t>
      </w:r>
      <w:r w:rsidR="006F679A">
        <w:t>дорожньої мережі;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954"/>
        </w:tabs>
        <w:spacing w:after="0" w:line="322" w:lineRule="exact"/>
        <w:ind w:firstLine="760"/>
        <w:jc w:val="both"/>
      </w:pPr>
      <w:r>
        <w:t xml:space="preserve">впровадження нових екологічно безпечних </w:t>
      </w:r>
      <w:r w:rsidR="00125530">
        <w:t>матеріалів для ремонту вулично- дорожньої мережі та у</w:t>
      </w:r>
      <w:r>
        <w:t>тримання її у зимовий період;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1002"/>
        </w:tabs>
        <w:spacing w:after="0" w:line="322" w:lineRule="exact"/>
        <w:ind w:firstLine="760"/>
      </w:pPr>
      <w:r>
        <w:t>влаштування та належна експлуатація штучних споруд на вулицях і дорогах громади;</w:t>
      </w:r>
    </w:p>
    <w:p w:rsidR="00F56FC4" w:rsidRDefault="00357DE9" w:rsidP="00357DE9">
      <w:pPr>
        <w:pStyle w:val="20"/>
        <w:framePr w:w="10565" w:h="14564" w:hRule="exact" w:wrap="none" w:vAnchor="page" w:hAnchor="page" w:x="752" w:y="1255"/>
        <w:shd w:val="clear" w:color="auto" w:fill="auto"/>
        <w:spacing w:after="0" w:line="322" w:lineRule="exact"/>
        <w:ind w:firstLine="0"/>
      </w:pPr>
      <w:r w:rsidRPr="00357DE9">
        <w:t xml:space="preserve"> </w:t>
      </w:r>
      <w:r>
        <w:t xml:space="preserve">          -  </w:t>
      </w:r>
      <w:r w:rsidR="006F679A">
        <w:t>облаштування та належне утримання майданчиків для</w:t>
      </w:r>
      <w:r>
        <w:t xml:space="preserve"> паркуванн</w:t>
      </w:r>
      <w:r w:rsidR="006F679A">
        <w:t>я транспортних засобів відповідно до чинною законодавства.</w:t>
      </w: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4"/>
        </w:numPr>
        <w:shd w:val="clear" w:color="auto" w:fill="auto"/>
        <w:tabs>
          <w:tab w:val="left" w:pos="1138"/>
        </w:tabs>
        <w:spacing w:after="0" w:line="322" w:lineRule="exact"/>
        <w:ind w:firstLine="760"/>
        <w:jc w:val="both"/>
      </w:pPr>
      <w:r>
        <w:t>Покращення якості роботи мережі вуличного освітлення:</w:t>
      </w:r>
    </w:p>
    <w:p w:rsidR="00357DE9" w:rsidRDefault="006F679A" w:rsidP="00357DE9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949"/>
        </w:tabs>
        <w:spacing w:after="0" w:line="322" w:lineRule="exact"/>
        <w:ind w:firstLine="760"/>
        <w:jc w:val="both"/>
      </w:pPr>
      <w:r>
        <w:t>облаштування, належне утримання, поточний ремонт та обслуговування об'єктів зовнішнього о</w:t>
      </w:r>
      <w:r w:rsidR="00125530">
        <w:t>світлення сіл та селища громади;</w:t>
      </w:r>
    </w:p>
    <w:p w:rsidR="00CA308B" w:rsidRDefault="00125530" w:rsidP="00357DE9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949"/>
        </w:tabs>
        <w:spacing w:after="0" w:line="322" w:lineRule="exact"/>
        <w:ind w:firstLine="760"/>
        <w:jc w:val="both"/>
      </w:pPr>
      <w:r>
        <w:t xml:space="preserve">реконструкція об’єктів зовнішнього освітлення з використанням сучасних енергозберігаючих технологій. </w:t>
      </w:r>
    </w:p>
    <w:p w:rsidR="005D6461" w:rsidRDefault="005D6461" w:rsidP="005D6461">
      <w:pPr>
        <w:pStyle w:val="20"/>
        <w:framePr w:w="10565" w:h="14564" w:hRule="exact" w:wrap="none" w:vAnchor="page" w:hAnchor="page" w:x="752" w:y="1255"/>
        <w:shd w:val="clear" w:color="auto" w:fill="auto"/>
        <w:tabs>
          <w:tab w:val="left" w:pos="949"/>
        </w:tabs>
        <w:spacing w:after="0" w:line="322" w:lineRule="exact"/>
        <w:ind w:left="760" w:firstLine="0"/>
        <w:jc w:val="both"/>
      </w:pPr>
      <w:r>
        <w:t xml:space="preserve">4.Утримання зелених насаджень: </w:t>
      </w:r>
    </w:p>
    <w:p w:rsidR="005D6461" w:rsidRDefault="005D6461" w:rsidP="005D6461">
      <w:pPr>
        <w:pStyle w:val="20"/>
        <w:framePr w:w="10565" w:h="14564" w:hRule="exact" w:wrap="none" w:vAnchor="page" w:hAnchor="page" w:x="752" w:y="1255"/>
        <w:shd w:val="clear" w:color="auto" w:fill="auto"/>
        <w:tabs>
          <w:tab w:val="left" w:pos="949"/>
        </w:tabs>
        <w:spacing w:after="0" w:line="322" w:lineRule="exact"/>
        <w:ind w:left="760" w:firstLine="0"/>
        <w:jc w:val="both"/>
      </w:pPr>
      <w:r>
        <w:t xml:space="preserve">- належне утримання, відновлення зелених насаджень, клумб, газонів сіл та селища громади;              </w:t>
      </w:r>
    </w:p>
    <w:p w:rsidR="005D6461" w:rsidRDefault="005D6461" w:rsidP="005D6461">
      <w:pPr>
        <w:pStyle w:val="20"/>
        <w:framePr w:w="10565" w:h="14564" w:hRule="exact" w:wrap="none" w:vAnchor="page" w:hAnchor="page" w:x="752" w:y="1255"/>
        <w:shd w:val="clear" w:color="auto" w:fill="auto"/>
        <w:tabs>
          <w:tab w:val="left" w:pos="949"/>
        </w:tabs>
        <w:spacing w:after="0" w:line="322" w:lineRule="exact"/>
        <w:ind w:left="760" w:firstLine="0"/>
        <w:jc w:val="both"/>
      </w:pPr>
      <w:r>
        <w:t xml:space="preserve">                                                           5</w:t>
      </w:r>
    </w:p>
    <w:p w:rsidR="00125530" w:rsidRDefault="00357DE9" w:rsidP="00357DE9">
      <w:pPr>
        <w:pStyle w:val="20"/>
        <w:framePr w:w="10565" w:h="14564" w:hRule="exact" w:wrap="none" w:vAnchor="page" w:hAnchor="page" w:x="752" w:y="1255"/>
        <w:shd w:val="clear" w:color="auto" w:fill="auto"/>
        <w:tabs>
          <w:tab w:val="left" w:pos="949"/>
        </w:tabs>
        <w:spacing w:after="333" w:line="322" w:lineRule="exact"/>
        <w:ind w:left="760" w:firstLine="0"/>
        <w:jc w:val="both"/>
      </w:pPr>
      <w:r>
        <w:t xml:space="preserve">                                                         </w:t>
      </w:r>
    </w:p>
    <w:p w:rsidR="00357DE9" w:rsidRDefault="00125530" w:rsidP="00357DE9">
      <w:pPr>
        <w:pStyle w:val="20"/>
        <w:framePr w:w="10565" w:h="14564" w:hRule="exact" w:wrap="none" w:vAnchor="page" w:hAnchor="page" w:x="752" w:y="1255"/>
        <w:shd w:val="clear" w:color="auto" w:fill="auto"/>
        <w:tabs>
          <w:tab w:val="left" w:pos="949"/>
        </w:tabs>
        <w:spacing w:after="333" w:line="322" w:lineRule="exact"/>
        <w:ind w:left="760" w:firstLine="0"/>
        <w:jc w:val="both"/>
      </w:pPr>
      <w:r>
        <w:t xml:space="preserve">                                                                </w:t>
      </w:r>
    </w:p>
    <w:p w:rsidR="00357DE9" w:rsidRDefault="00357DE9">
      <w:pPr>
        <w:pStyle w:val="130"/>
        <w:framePr w:w="10565" w:h="14564" w:hRule="exact" w:wrap="none" w:vAnchor="page" w:hAnchor="page" w:x="752" w:y="1255"/>
        <w:shd w:val="clear" w:color="auto" w:fill="auto"/>
        <w:spacing w:before="0" w:after="297" w:line="280" w:lineRule="exact"/>
        <w:ind w:right="40"/>
      </w:pPr>
      <w:bookmarkStart w:id="9" w:name="bookmark8"/>
    </w:p>
    <w:p w:rsidR="00357DE9" w:rsidRDefault="00357DE9">
      <w:pPr>
        <w:pStyle w:val="130"/>
        <w:framePr w:w="10565" w:h="14564" w:hRule="exact" w:wrap="none" w:vAnchor="page" w:hAnchor="page" w:x="752" w:y="1255"/>
        <w:shd w:val="clear" w:color="auto" w:fill="auto"/>
        <w:spacing w:before="0" w:after="297" w:line="280" w:lineRule="exact"/>
        <w:ind w:right="40"/>
      </w:pPr>
    </w:p>
    <w:p w:rsidR="00F56FC4" w:rsidRDefault="006F679A">
      <w:pPr>
        <w:pStyle w:val="130"/>
        <w:framePr w:w="10565" w:h="14564" w:hRule="exact" w:wrap="none" w:vAnchor="page" w:hAnchor="page" w:x="752" w:y="1255"/>
        <w:shd w:val="clear" w:color="auto" w:fill="auto"/>
        <w:spacing w:before="0" w:after="297" w:line="280" w:lineRule="exact"/>
        <w:ind w:right="40"/>
      </w:pPr>
      <w:r>
        <w:t>5</w:t>
      </w:r>
      <w:bookmarkEnd w:id="9"/>
    </w:p>
    <w:p w:rsidR="00357DE9" w:rsidRDefault="00357DE9">
      <w:pPr>
        <w:pStyle w:val="130"/>
        <w:framePr w:w="10565" w:h="14564" w:hRule="exact" w:wrap="none" w:vAnchor="page" w:hAnchor="page" w:x="752" w:y="1255"/>
        <w:shd w:val="clear" w:color="auto" w:fill="auto"/>
        <w:spacing w:before="0" w:after="297" w:line="280" w:lineRule="exact"/>
        <w:ind w:right="40"/>
      </w:pPr>
    </w:p>
    <w:p w:rsidR="00357DE9" w:rsidRDefault="00357DE9">
      <w:pPr>
        <w:pStyle w:val="130"/>
        <w:framePr w:w="10565" w:h="14564" w:hRule="exact" w:wrap="none" w:vAnchor="page" w:hAnchor="page" w:x="752" w:y="1255"/>
        <w:shd w:val="clear" w:color="auto" w:fill="auto"/>
        <w:spacing w:before="0" w:after="297" w:line="280" w:lineRule="exact"/>
        <w:ind w:right="40"/>
      </w:pPr>
    </w:p>
    <w:p w:rsidR="00357DE9" w:rsidRDefault="00357DE9">
      <w:pPr>
        <w:pStyle w:val="130"/>
        <w:framePr w:w="10565" w:h="14564" w:hRule="exact" w:wrap="none" w:vAnchor="page" w:hAnchor="page" w:x="752" w:y="1255"/>
        <w:shd w:val="clear" w:color="auto" w:fill="auto"/>
        <w:spacing w:before="0" w:after="297" w:line="280" w:lineRule="exact"/>
        <w:ind w:right="40"/>
      </w:pPr>
    </w:p>
    <w:p w:rsidR="00F56FC4" w:rsidRDefault="006F679A">
      <w:pPr>
        <w:pStyle w:val="20"/>
        <w:framePr w:w="10565" w:h="14564" w:hRule="exact" w:wrap="none" w:vAnchor="page" w:hAnchor="page" w:x="752" w:y="1255"/>
        <w:numPr>
          <w:ilvl w:val="0"/>
          <w:numId w:val="3"/>
        </w:numPr>
        <w:shd w:val="clear" w:color="auto" w:fill="auto"/>
        <w:tabs>
          <w:tab w:val="left" w:pos="949"/>
        </w:tabs>
        <w:spacing w:after="0" w:line="322" w:lineRule="exact"/>
        <w:ind w:firstLine="760"/>
        <w:jc w:val="both"/>
      </w:pPr>
      <w:r>
        <w:t>реконструкція об'єктів зовнішньою освітлення з використанням сучасних енергозберігаючих технологій.</w:t>
      </w:r>
    </w:p>
    <w:p w:rsidR="00F56FC4" w:rsidRPr="00357DE9" w:rsidRDefault="006F679A" w:rsidP="00357DE9">
      <w:pPr>
        <w:pStyle w:val="20"/>
        <w:framePr w:w="10565" w:h="14564" w:hRule="exact" w:wrap="none" w:vAnchor="page" w:hAnchor="page" w:x="752" w:y="1255"/>
        <w:numPr>
          <w:ilvl w:val="0"/>
          <w:numId w:val="4"/>
        </w:numPr>
        <w:shd w:val="clear" w:color="auto" w:fill="auto"/>
        <w:tabs>
          <w:tab w:val="left" w:pos="1142"/>
        </w:tabs>
        <w:spacing w:after="0" w:line="322" w:lineRule="exact"/>
        <w:ind w:firstLine="760"/>
        <w:jc w:val="both"/>
        <w:sectPr w:rsidR="00F56FC4" w:rsidRPr="00357DE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Утримання зелених насаджень</w:t>
      </w:r>
    </w:p>
    <w:p w:rsidR="00125530" w:rsidRDefault="00357DE9" w:rsidP="00357DE9">
      <w:pPr>
        <w:pStyle w:val="20"/>
        <w:framePr w:w="10574" w:h="2641" w:hRule="exact" w:wrap="none" w:vAnchor="page" w:hAnchor="page" w:x="751" w:y="1348"/>
        <w:shd w:val="clear" w:color="auto" w:fill="auto"/>
        <w:spacing w:after="0" w:line="322" w:lineRule="exact"/>
        <w:ind w:firstLine="0"/>
      </w:pPr>
      <w:r>
        <w:lastRenderedPageBreak/>
        <w:t xml:space="preserve">           </w:t>
      </w:r>
      <w:r w:rsidR="00125530">
        <w:t xml:space="preserve">  </w:t>
      </w:r>
    </w:p>
    <w:p w:rsidR="00125530" w:rsidRDefault="00125530" w:rsidP="00357DE9">
      <w:pPr>
        <w:pStyle w:val="20"/>
        <w:framePr w:w="10574" w:h="2641" w:hRule="exact" w:wrap="none" w:vAnchor="page" w:hAnchor="page" w:x="751" w:y="1348"/>
        <w:shd w:val="clear" w:color="auto" w:fill="auto"/>
        <w:spacing w:after="0" w:line="322" w:lineRule="exact"/>
        <w:ind w:firstLine="0"/>
      </w:pPr>
      <w:r>
        <w:t xml:space="preserve">             - проведення інве</w:t>
      </w:r>
      <w:r w:rsidR="005D6461">
        <w:t>нтаризації зелених насаджень населених пунктів громади.</w:t>
      </w:r>
    </w:p>
    <w:p w:rsidR="00F56FC4" w:rsidRDefault="00125530" w:rsidP="00357DE9">
      <w:pPr>
        <w:pStyle w:val="20"/>
        <w:framePr w:w="10574" w:h="2641" w:hRule="exact" w:wrap="none" w:vAnchor="page" w:hAnchor="page" w:x="751" w:y="1348"/>
        <w:shd w:val="clear" w:color="auto" w:fill="auto"/>
        <w:spacing w:after="0" w:line="322" w:lineRule="exact"/>
        <w:ind w:firstLine="0"/>
      </w:pPr>
      <w:r>
        <w:t xml:space="preserve">            </w:t>
      </w:r>
      <w:r w:rsidR="00357DE9">
        <w:t xml:space="preserve"> </w:t>
      </w:r>
      <w:r w:rsidR="006F679A">
        <w:t>5. Санітарне очищення:</w:t>
      </w:r>
    </w:p>
    <w:p w:rsidR="00F56FC4" w:rsidRDefault="006F679A">
      <w:pPr>
        <w:pStyle w:val="20"/>
        <w:framePr w:w="10574" w:h="2641" w:hRule="exact" w:wrap="none" w:vAnchor="page" w:hAnchor="page" w:x="751" w:y="1348"/>
        <w:numPr>
          <w:ilvl w:val="0"/>
          <w:numId w:val="5"/>
        </w:numPr>
        <w:shd w:val="clear" w:color="auto" w:fill="auto"/>
        <w:tabs>
          <w:tab w:val="left" w:pos="1045"/>
        </w:tabs>
        <w:spacing w:after="0" w:line="322" w:lineRule="exact"/>
        <w:ind w:firstLine="860"/>
      </w:pPr>
      <w:r>
        <w:t>організація прибирання території населених пунктів громади, вивіз твердих побутових відходів , ліквідація стихійних сміттєзвалищ.</w:t>
      </w:r>
    </w:p>
    <w:p w:rsidR="00F56FC4" w:rsidRDefault="006F679A">
      <w:pPr>
        <w:pStyle w:val="20"/>
        <w:framePr w:w="10574" w:h="2641" w:hRule="exact" w:wrap="none" w:vAnchor="page" w:hAnchor="page" w:x="751" w:y="1348"/>
        <w:numPr>
          <w:ilvl w:val="0"/>
          <w:numId w:val="5"/>
        </w:numPr>
        <w:shd w:val="clear" w:color="auto" w:fill="auto"/>
        <w:tabs>
          <w:tab w:val="left" w:pos="978"/>
        </w:tabs>
        <w:spacing w:after="0" w:line="322" w:lineRule="exact"/>
        <w:ind w:firstLine="780"/>
      </w:pPr>
      <w:r>
        <w:t>оплата послуг та робіт згідно плану соціально-еконо</w:t>
      </w:r>
      <w:r w:rsidR="00357DE9">
        <w:t xml:space="preserve">мічного розвитку громади на 2021 -2025 рік. 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3547"/>
        <w:gridCol w:w="2261"/>
        <w:gridCol w:w="3010"/>
      </w:tblGrid>
      <w:tr w:rsidR="00F56FC4">
        <w:trPr>
          <w:trHeight w:hRule="exact" w:val="13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</w:pPr>
            <w:r>
              <w:t>п/п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</w:pPr>
            <w:r>
              <w:t>Найменування заходів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 xml:space="preserve">1 </w:t>
            </w:r>
            <w:r>
              <w:rPr>
                <w:rStyle w:val="29pt"/>
              </w:rPr>
              <w:t>(ШОВНИЙ</w:t>
            </w:r>
          </w:p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>розпорядник</w:t>
            </w:r>
          </w:p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>коштів,</w:t>
            </w:r>
          </w:p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>виконавець робіт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4" w:lineRule="exact"/>
              <w:ind w:firstLine="0"/>
              <w:jc w:val="both"/>
            </w:pPr>
            <w:r>
              <w:t>Джерела фінансування (державний, селищний бюджет, інші)</w:t>
            </w:r>
          </w:p>
        </w:tc>
      </w:tr>
      <w:tr w:rsidR="00F56FC4">
        <w:trPr>
          <w:trHeight w:hRule="exact" w:val="2275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</w:pPr>
            <w:r>
              <w:t>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>Поточний (ямковий) ремонт доріг, тротуарів ОТГ з твердим покриттям, які перебувають в комунальній власності, укладання шляхів біло щебеневим покриттям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4" w:lineRule="exact"/>
              <w:ind w:firstLine="0"/>
            </w:pPr>
            <w:r>
              <w:t>Оваднівська сільська рада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  <w:jc w:val="both"/>
            </w:pPr>
            <w:r>
              <w:t>Бюджет сільської ради</w:t>
            </w:r>
          </w:p>
        </w:tc>
      </w:tr>
      <w:tr w:rsidR="00F56FC4">
        <w:trPr>
          <w:trHeight w:hRule="exact" w:val="1627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</w:pPr>
            <w:r>
              <w:t>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 xml:space="preserve">Зимове утримання шляхів, тротуарів </w:t>
            </w:r>
            <w:r w:rsidR="00357DE9">
              <w:t>(очищення від снігу та обробка п</w:t>
            </w:r>
            <w:r>
              <w:t>ротиожеледними сумішами)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>Оваднівська сільська рада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  <w:jc w:val="both"/>
            </w:pPr>
            <w:r>
              <w:t>Бюджет сільської ради</w:t>
            </w:r>
          </w:p>
        </w:tc>
      </w:tr>
      <w:tr w:rsidR="00F56FC4">
        <w:trPr>
          <w:trHeight w:hRule="exact" w:val="1627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</w:pPr>
            <w:r>
              <w:t>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>Придбання поточний ремонт, утримання та улаштування дитячих та спортивних майданчиків для відпочинку та інших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4" w:lineRule="exact"/>
              <w:ind w:firstLine="0"/>
            </w:pPr>
            <w:r>
              <w:t>Оваднівська сільська рада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  <w:jc w:val="both"/>
            </w:pPr>
            <w:r>
              <w:t>Бюджет сільської ради</w:t>
            </w:r>
          </w:p>
        </w:tc>
      </w:tr>
      <w:tr w:rsidR="00F56FC4">
        <w:trPr>
          <w:trHeight w:hRule="exact" w:val="227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</w:pPr>
            <w:r>
              <w:t>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5F34F1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>Придбання спецт</w:t>
            </w:r>
            <w:r w:rsidR="006F679A">
              <w:t xml:space="preserve">ехніки, обладнання, </w:t>
            </w:r>
            <w:r>
              <w:t>інвентарю</w:t>
            </w:r>
            <w:r w:rsidR="006F679A">
              <w:t>, реманенту та елементів благоустрою, спецодягу для робітників (мотокоси, газонокосарки, бензокоси та ін.)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>Оваднівська сільська рада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  <w:jc w:val="both"/>
            </w:pPr>
            <w:r>
              <w:t>Бюджет сільської ради</w:t>
            </w:r>
          </w:p>
        </w:tc>
      </w:tr>
      <w:tr w:rsidR="00F56FC4">
        <w:trPr>
          <w:trHeight w:hRule="exact" w:val="2616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280" w:lineRule="exact"/>
              <w:ind w:firstLine="0"/>
            </w:pPr>
            <w: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2" w:lineRule="exact"/>
              <w:ind w:firstLine="0"/>
            </w:pPr>
            <w:r>
              <w:t>Зовнішнє освітлення населених пунктів (технічне об</w:t>
            </w:r>
            <w:r w:rsidR="005F34F1">
              <w:t xml:space="preserve">слуговування, поточні ремонти </w:t>
            </w:r>
            <w:r>
              <w:t xml:space="preserve"> та утримання мереж, заміна світильників, </w:t>
            </w:r>
            <w:r w:rsidR="005D6461">
              <w:t>утримання шаф керування, держповір</w:t>
            </w:r>
            <w:r>
              <w:t>к</w:t>
            </w:r>
            <w:r w:rsidR="005D6461">
              <w:t>а, стандартизація приладів, ін.</w:t>
            </w:r>
            <w:r>
              <w:t>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0" w:line="326" w:lineRule="exact"/>
              <w:ind w:firstLine="0"/>
            </w:pPr>
            <w:r>
              <w:t>Оваднівська сільська рада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after="2160" w:line="280" w:lineRule="exact"/>
              <w:ind w:firstLine="0"/>
              <w:jc w:val="both"/>
            </w:pPr>
            <w:r>
              <w:t>Бюджет сільської ради</w:t>
            </w:r>
          </w:p>
          <w:p w:rsidR="00F56FC4" w:rsidRDefault="006F679A">
            <w:pPr>
              <w:pStyle w:val="20"/>
              <w:framePr w:w="9701" w:h="11736" w:wrap="none" w:vAnchor="page" w:hAnchor="page" w:x="751" w:y="4278"/>
              <w:shd w:val="clear" w:color="auto" w:fill="auto"/>
              <w:spacing w:before="2160" w:after="0" w:line="280" w:lineRule="exact"/>
              <w:ind w:firstLine="0"/>
              <w:jc w:val="right"/>
            </w:pPr>
            <w:r>
              <w:rPr>
                <w:rStyle w:val="2-1pt"/>
              </w:rPr>
              <w:t>..... „і</w:t>
            </w:r>
          </w:p>
        </w:tc>
      </w:tr>
    </w:tbl>
    <w:p w:rsidR="00F56FC4" w:rsidRDefault="00F56FC4">
      <w:pPr>
        <w:rPr>
          <w:sz w:val="2"/>
          <w:szCs w:val="2"/>
        </w:rPr>
        <w:sectPr w:rsidR="00F56FC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56FC4" w:rsidRDefault="00E645E8">
      <w:pPr>
        <w:rPr>
          <w:sz w:val="2"/>
          <w:szCs w:val="2"/>
        </w:rPr>
      </w:pPr>
      <w:r>
        <w:lastRenderedPageBreak/>
        <w:pict>
          <v:rect id="_x0000_s1026" style="position:absolute;margin-left:38.4pt;margin-top:67.2pt;width:485.3pt;height:735.6pt;z-index:-251658752;mso-position-horizontal-relative:page;mso-position-vertical-relative:page" stroked="f">
            <w10:wrap anchorx="page" anchory="page"/>
          </v:rect>
        </w:pict>
      </w:r>
    </w:p>
    <w:tbl>
      <w:tblPr>
        <w:tblOverlap w:val="never"/>
        <w:tblW w:w="107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3547"/>
        <w:gridCol w:w="2261"/>
        <w:gridCol w:w="4092"/>
      </w:tblGrid>
      <w:tr w:rsidR="00F56FC4" w:rsidTr="00F1452E">
        <w:trPr>
          <w:trHeight w:hRule="exact" w:val="1003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  <w:r>
              <w:t>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19" w:lineRule="exact"/>
              <w:ind w:firstLine="0"/>
              <w:jc w:val="both"/>
            </w:pPr>
            <w:r>
              <w:t xml:space="preserve">Оплата за спожиту </w:t>
            </w:r>
            <w:r w:rsidR="006F679A">
              <w:t>. електроенергію лініями зовнішньої о освітлення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19" w:lineRule="exact"/>
              <w:ind w:firstLine="0"/>
            </w:pPr>
            <w:r>
              <w:t>Овадн</w:t>
            </w:r>
            <w:r w:rsidR="006F679A">
              <w:t>івська сільська рада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  <w:jc w:val="both"/>
            </w:pPr>
            <w:r>
              <w:t>Бюджет сільської ради</w:t>
            </w:r>
          </w:p>
        </w:tc>
      </w:tr>
      <w:tr w:rsidR="00F56FC4" w:rsidTr="00F1452E">
        <w:trPr>
          <w:trHeight w:hRule="exact" w:val="2597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  <w:r>
              <w:t>7.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2" w:lineRule="exact"/>
              <w:ind w:firstLine="0"/>
            </w:pPr>
            <w:r>
              <w:t xml:space="preserve">Озеленення (окультурення та поточне утримання зелених насаджень, видалення сухих та аварійних дерев. Улаштування клумб та квітників, посадка дерев, кущів, квітів, </w:t>
            </w:r>
            <w:r w:rsidR="0010524D">
              <w:t>ін.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4" w:lineRule="exact"/>
              <w:ind w:firstLine="0"/>
            </w:pPr>
            <w:r>
              <w:t>Овадн</w:t>
            </w:r>
            <w:r w:rsidR="006F679A">
              <w:t>івська сільська рада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  <w:jc w:val="both"/>
            </w:pPr>
            <w:r>
              <w:t>Бюджет сільської ради</w:t>
            </w:r>
          </w:p>
        </w:tc>
      </w:tr>
      <w:tr w:rsidR="00F56FC4" w:rsidTr="00F1452E">
        <w:trPr>
          <w:trHeight w:hRule="exact" w:val="974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  <w:r>
              <w:t>8.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19" w:lineRule="exact"/>
              <w:ind w:firstLine="0"/>
            </w:pPr>
            <w:r>
              <w:t>Вбирання новорічних ялинок, придбання ілюмінації, іграшок, іншого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19" w:lineRule="exact"/>
              <w:ind w:firstLine="0"/>
            </w:pPr>
            <w:r>
              <w:t>Овадн</w:t>
            </w:r>
            <w:r w:rsidR="006F679A">
              <w:t>івська сільська рада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  <w:jc w:val="both"/>
            </w:pPr>
            <w:r>
              <w:t>Бюджет сільської ради</w:t>
            </w:r>
          </w:p>
        </w:tc>
      </w:tr>
      <w:tr w:rsidR="00F56FC4" w:rsidTr="00F1452E">
        <w:trPr>
          <w:trHeight w:hRule="exact" w:val="1954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  <w:r>
              <w:t>9.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2" w:lineRule="exact"/>
              <w:ind w:firstLine="0"/>
            </w:pPr>
            <w:r>
              <w:t>Утримання кладовищ (придбання матеріалів, інвентарю, утримання та ремонт елементів благоустрою на кладовищах)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4" w:lineRule="exact"/>
              <w:ind w:firstLine="0"/>
            </w:pPr>
            <w:r>
              <w:t>Овадн</w:t>
            </w:r>
            <w:r w:rsidR="006F679A">
              <w:t>івська сільська рада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  <w:jc w:val="both"/>
            </w:pPr>
            <w:r>
              <w:t>Бюджет сільської ради</w:t>
            </w:r>
          </w:p>
        </w:tc>
      </w:tr>
      <w:tr w:rsidR="00F56FC4" w:rsidTr="00F1452E">
        <w:trPr>
          <w:trHeight w:hRule="exact" w:val="2275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  <w:r>
              <w:t>10.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2" w:lineRule="exact"/>
              <w:ind w:firstLine="0"/>
            </w:pPr>
            <w:r>
              <w:t>Транспортні послуги з навантаж</w:t>
            </w:r>
            <w:r w:rsidR="005F34F1">
              <w:t xml:space="preserve">ення та перевезення сміття, ТПВ </w:t>
            </w:r>
            <w:r>
              <w:t xml:space="preserve"> вулиць селища, населених пунктів громади та місць загально</w:t>
            </w:r>
            <w:r w:rsidR="005F34F1">
              <w:t>го користування, стихійних сміттєз</w:t>
            </w:r>
            <w:r>
              <w:t>валиш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4" w:lineRule="exact"/>
              <w:ind w:firstLine="0"/>
            </w:pPr>
            <w:r>
              <w:t>Овадн</w:t>
            </w:r>
            <w:r w:rsidR="006F679A">
              <w:t>івська сільська рада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4" w:lineRule="exact"/>
              <w:ind w:firstLine="0"/>
              <w:jc w:val="both"/>
            </w:pPr>
            <w:r>
              <w:t xml:space="preserve">Бюджет </w:t>
            </w:r>
            <w:r w:rsidR="005F34F1">
              <w:t xml:space="preserve">сільської ради  </w:t>
            </w:r>
            <w:r>
              <w:t xml:space="preserve"> сільської ради</w:t>
            </w:r>
          </w:p>
        </w:tc>
      </w:tr>
      <w:tr w:rsidR="00F56FC4" w:rsidTr="00F1452E">
        <w:trPr>
          <w:trHeight w:hRule="exact" w:val="1301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  <w:r>
              <w:t>11.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19" w:lineRule="exact"/>
              <w:ind w:firstLine="0"/>
            </w:pPr>
            <w:r>
              <w:t xml:space="preserve">Придбання матеріалів та запчастин до техніки, інструментів, інвентарю лавки ковані та </w:t>
            </w:r>
            <w:r w:rsidR="0010524D">
              <w:t>ін</w:t>
            </w:r>
            <w:r>
              <w:t>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2" w:lineRule="exact"/>
              <w:ind w:firstLine="0"/>
            </w:pPr>
            <w:r>
              <w:t>Овадн</w:t>
            </w:r>
            <w:r w:rsidR="006F679A">
              <w:t>івська сільська рада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19" w:lineRule="exact"/>
              <w:ind w:firstLine="0"/>
            </w:pPr>
            <w:r>
              <w:t>Бюджет сільської ради та комунальне господарство</w:t>
            </w:r>
          </w:p>
        </w:tc>
      </w:tr>
      <w:tr w:rsidR="00F56FC4" w:rsidTr="00F1452E">
        <w:trPr>
          <w:trHeight w:hRule="exact" w:val="662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  <w:r>
              <w:t>12.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  <w:jc w:val="both"/>
            </w:pPr>
            <w:r>
              <w:t>Придбання ПММ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4" w:lineRule="exact"/>
              <w:ind w:firstLine="0"/>
            </w:pPr>
            <w:r>
              <w:t>Овадн</w:t>
            </w:r>
            <w:r w:rsidR="006F679A">
              <w:t>івська сільська рада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  <w:jc w:val="both"/>
            </w:pPr>
            <w:r>
              <w:t>Бюджет сільської ради</w:t>
            </w:r>
          </w:p>
        </w:tc>
      </w:tr>
      <w:tr w:rsidR="00F56FC4" w:rsidTr="00F1452E">
        <w:trPr>
          <w:trHeight w:hRule="exact" w:val="1949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  <w:r>
              <w:t>13.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2" w:lineRule="exact"/>
              <w:ind w:firstLine="0"/>
            </w:pPr>
            <w:r>
              <w:t>Утримання робітників з благоустрою та санітарної оч</w:t>
            </w:r>
            <w:r w:rsidR="005F34F1">
              <w:t xml:space="preserve">истки селища при селищній раді, </w:t>
            </w:r>
            <w:r>
              <w:t xml:space="preserve"> заробітна плата нарахування на зарплату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4" w:lineRule="exact"/>
              <w:ind w:firstLine="0"/>
            </w:pPr>
            <w:r>
              <w:t>Овадн</w:t>
            </w:r>
            <w:r w:rsidR="006F679A">
              <w:t>івська сільська рада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2" w:lineRule="exact"/>
              <w:ind w:firstLine="0"/>
              <w:jc w:val="both"/>
            </w:pPr>
            <w:r>
              <w:t>Бюджет сільської ради</w:t>
            </w:r>
          </w:p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2" w:lineRule="exact"/>
              <w:ind w:firstLine="0"/>
              <w:jc w:val="both"/>
            </w:pPr>
            <w:r>
              <w:t xml:space="preserve">та </w:t>
            </w:r>
            <w:r w:rsidR="006F679A">
              <w:t>комунальне</w:t>
            </w:r>
          </w:p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2" w:lineRule="exact"/>
              <w:ind w:firstLine="0"/>
              <w:jc w:val="both"/>
            </w:pPr>
            <w:r>
              <w:t>господарство</w:t>
            </w:r>
          </w:p>
        </w:tc>
      </w:tr>
      <w:tr w:rsidR="00F56FC4" w:rsidTr="00F1452E">
        <w:trPr>
          <w:trHeight w:hRule="exact" w:val="1627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  <w:r>
              <w:t>14.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2" w:lineRule="exact"/>
              <w:ind w:firstLine="0"/>
            </w:pPr>
            <w:r>
              <w:t xml:space="preserve">Заробітна плата та нарахування на заробітну плату для робітників направлених на громадські роботи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5F34F1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6" w:lineRule="exact"/>
              <w:ind w:firstLine="0"/>
            </w:pPr>
            <w:r>
              <w:t>Овадн</w:t>
            </w:r>
            <w:r w:rsidR="006F679A">
              <w:t>івська сільська рада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324" w:lineRule="exact"/>
              <w:ind w:firstLine="0"/>
              <w:jc w:val="both"/>
            </w:pPr>
            <w:r>
              <w:t>Бюджет сільської ради і служба зайнятості</w:t>
            </w:r>
          </w:p>
        </w:tc>
      </w:tr>
      <w:tr w:rsidR="00F56FC4" w:rsidTr="00F1452E">
        <w:trPr>
          <w:trHeight w:hRule="exact" w:val="37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6FC4" w:rsidRDefault="00F56FC4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6FC4" w:rsidRDefault="00F56FC4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  <w:jc w:val="both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6FC4" w:rsidRDefault="00F56FC4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FC4" w:rsidRDefault="00F56FC4">
            <w:pPr>
              <w:pStyle w:val="20"/>
              <w:framePr w:w="9706" w:h="14712" w:wrap="none" w:vAnchor="page" w:hAnchor="page" w:x="769" w:y="1345"/>
              <w:shd w:val="clear" w:color="auto" w:fill="auto"/>
              <w:spacing w:after="0" w:line="280" w:lineRule="exact"/>
              <w:ind w:firstLine="0"/>
              <w:jc w:val="both"/>
            </w:pPr>
          </w:p>
        </w:tc>
      </w:tr>
    </w:tbl>
    <w:p w:rsidR="00F56FC4" w:rsidRDefault="00F56FC4">
      <w:pPr>
        <w:rPr>
          <w:sz w:val="2"/>
          <w:szCs w:val="2"/>
        </w:rPr>
        <w:sectPr w:rsidR="00F56FC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3547"/>
        <w:gridCol w:w="2266"/>
        <w:gridCol w:w="2995"/>
      </w:tblGrid>
      <w:tr w:rsidR="00F56FC4">
        <w:trPr>
          <w:trHeight w:hRule="exact" w:val="292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F56FC4">
            <w:pPr>
              <w:framePr w:w="9677" w:h="4253" w:wrap="none" w:vAnchor="page" w:hAnchor="page" w:x="807" w:y="1402"/>
              <w:rPr>
                <w:sz w:val="10"/>
                <w:szCs w:val="10"/>
              </w:rPr>
            </w:pPr>
          </w:p>
          <w:p w:rsidR="006F679A" w:rsidRPr="006F679A" w:rsidRDefault="006F679A">
            <w:pPr>
              <w:framePr w:w="9677" w:h="4253" w:wrap="none" w:vAnchor="page" w:hAnchor="page" w:x="807" w:y="1402"/>
              <w:rPr>
                <w:rFonts w:ascii="Times New Roman" w:hAnsi="Times New Roman" w:cs="Times New Roman"/>
                <w:sz w:val="28"/>
                <w:szCs w:val="28"/>
              </w:rPr>
            </w:pPr>
            <w:r w:rsidRPr="006F679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6FC4" w:rsidRDefault="006F679A" w:rsidP="00E028F3">
            <w:pPr>
              <w:pStyle w:val="20"/>
              <w:framePr w:w="9677" w:h="4253" w:wrap="none" w:vAnchor="page" w:hAnchor="page" w:x="807" w:y="1402"/>
              <w:shd w:val="clear" w:color="auto" w:fill="auto"/>
              <w:spacing w:after="0" w:line="322" w:lineRule="exact"/>
              <w:ind w:firstLine="0"/>
            </w:pPr>
            <w:r>
              <w:t>Розроблення проектно-кошторисної до</w:t>
            </w:r>
            <w:r w:rsidR="005F34F1">
              <w:rPr>
                <w:rStyle w:val="22pt"/>
              </w:rPr>
              <w:t>ку</w:t>
            </w:r>
            <w:r>
              <w:rPr>
                <w:rStyle w:val="22pt"/>
              </w:rPr>
              <w:t>ме</w:t>
            </w:r>
            <w:r w:rsidR="005F34F1">
              <w:rPr>
                <w:rStyle w:val="22pt"/>
              </w:rPr>
              <w:t>нта</w:t>
            </w:r>
            <w:r w:rsidR="00E028F3">
              <w:rPr>
                <w:rStyle w:val="22pt"/>
              </w:rPr>
              <w:t>ції</w:t>
            </w:r>
            <w:r>
              <w:t>, здійснення паспортизації та інвентаризації об’єктів благоустрою (доріг, вулиць, площ, тротуарів, зелених насаджень, парків, бул</w:t>
            </w:r>
            <w:r w:rsidR="00E028F3">
              <w:t>ьварів, зелених насаджень та ін</w:t>
            </w:r>
            <w:r>
              <w:t>.)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677" w:h="4253" w:wrap="none" w:vAnchor="page" w:hAnchor="page" w:x="807" w:y="1402"/>
              <w:shd w:val="clear" w:color="auto" w:fill="auto"/>
              <w:spacing w:after="0" w:line="280" w:lineRule="exact"/>
              <w:ind w:firstLine="0"/>
            </w:pPr>
            <w:r>
              <w:t>Оваднівська сільська рада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 w:rsidP="006F679A">
            <w:pPr>
              <w:pStyle w:val="20"/>
              <w:framePr w:w="9677" w:h="4253" w:wrap="none" w:vAnchor="page" w:hAnchor="page" w:x="807" w:y="1402"/>
              <w:shd w:val="clear" w:color="auto" w:fill="auto"/>
              <w:spacing w:after="120" w:line="280" w:lineRule="exact"/>
              <w:ind w:firstLine="0"/>
            </w:pPr>
            <w:r>
              <w:t xml:space="preserve">Бюджет сільської ради </w:t>
            </w:r>
            <w:r w:rsidR="005F34F1">
              <w:t xml:space="preserve">та </w:t>
            </w:r>
            <w:r>
              <w:t>комунальне господарство</w:t>
            </w:r>
          </w:p>
        </w:tc>
      </w:tr>
      <w:tr w:rsidR="00F56FC4">
        <w:trPr>
          <w:trHeight w:hRule="exact" w:val="132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677" w:h="4253" w:wrap="none" w:vAnchor="page" w:hAnchor="page" w:x="807" w:y="1402"/>
              <w:shd w:val="clear" w:color="auto" w:fill="auto"/>
              <w:spacing w:after="0" w:line="280" w:lineRule="exact"/>
              <w:ind w:firstLine="0"/>
            </w:pPr>
            <w:r>
              <w:t>16.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6FC4" w:rsidRDefault="006F679A" w:rsidP="00E028F3">
            <w:pPr>
              <w:pStyle w:val="20"/>
              <w:framePr w:w="9677" w:h="4253" w:wrap="none" w:vAnchor="page" w:hAnchor="page" w:x="807" w:y="1402"/>
              <w:shd w:val="clear" w:color="auto" w:fill="auto"/>
              <w:spacing w:after="0" w:line="322" w:lineRule="exact"/>
              <w:ind w:firstLine="0"/>
            </w:pPr>
            <w:r>
              <w:t>Прийняти участь у написан</w:t>
            </w:r>
            <w:r w:rsidR="00E028F3">
              <w:t xml:space="preserve">ні проектів покращеної </w:t>
            </w:r>
            <w:r>
              <w:t>матеріально-технічної бази комунального господарства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677" w:h="4253" w:wrap="none" w:vAnchor="page" w:hAnchor="page" w:x="807" w:y="1402"/>
              <w:shd w:val="clear" w:color="auto" w:fill="auto"/>
              <w:spacing w:after="0" w:line="322" w:lineRule="exact"/>
              <w:ind w:firstLine="0"/>
            </w:pPr>
            <w:r>
              <w:t>Оваднівська сільська рада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FC4" w:rsidRDefault="006F679A">
            <w:pPr>
              <w:pStyle w:val="20"/>
              <w:framePr w:w="9677" w:h="4253" w:wrap="none" w:vAnchor="page" w:hAnchor="page" w:x="807" w:y="1402"/>
              <w:shd w:val="clear" w:color="auto" w:fill="auto"/>
              <w:spacing w:after="0" w:line="322" w:lineRule="exact"/>
              <w:ind w:firstLine="0"/>
            </w:pPr>
            <w:r>
              <w:t>Бюджет сільської ради</w:t>
            </w:r>
          </w:p>
          <w:p w:rsidR="00F56FC4" w:rsidRDefault="00E028F3">
            <w:pPr>
              <w:pStyle w:val="20"/>
              <w:framePr w:w="9677" w:h="4253" w:wrap="none" w:vAnchor="page" w:hAnchor="page" w:x="807" w:y="1402"/>
              <w:shd w:val="clear" w:color="auto" w:fill="auto"/>
              <w:spacing w:after="0" w:line="322" w:lineRule="exact"/>
              <w:ind w:firstLine="0"/>
            </w:pPr>
            <w:r>
              <w:t xml:space="preserve">та </w:t>
            </w:r>
            <w:r w:rsidR="006F679A">
              <w:t>комунальне</w:t>
            </w:r>
          </w:p>
          <w:p w:rsidR="00F56FC4" w:rsidRDefault="006F679A">
            <w:pPr>
              <w:pStyle w:val="20"/>
              <w:framePr w:w="9677" w:h="4253" w:wrap="none" w:vAnchor="page" w:hAnchor="page" w:x="807" w:y="1402"/>
              <w:shd w:val="clear" w:color="auto" w:fill="auto"/>
              <w:spacing w:after="0" w:line="322" w:lineRule="exact"/>
              <w:ind w:firstLine="0"/>
            </w:pPr>
            <w:r>
              <w:t>господарство</w:t>
            </w:r>
          </w:p>
        </w:tc>
      </w:tr>
    </w:tbl>
    <w:p w:rsidR="006F679A" w:rsidRDefault="006F679A">
      <w:pPr>
        <w:pStyle w:val="a9"/>
        <w:framePr w:w="10608" w:h="320" w:hRule="exact" w:wrap="none" w:vAnchor="page" w:hAnchor="page" w:x="749" w:y="5639"/>
        <w:shd w:val="clear" w:color="auto" w:fill="auto"/>
        <w:spacing w:line="280" w:lineRule="exact"/>
        <w:ind w:right="340"/>
      </w:pPr>
      <w:r>
        <w:t>Прогнозований обсяг фінансових р</w:t>
      </w:r>
      <w:r w:rsidR="004D490F">
        <w:t>есурсів для виконання завдань, 3</w:t>
      </w:r>
      <w:r>
        <w:t xml:space="preserve"> млн. грн.</w:t>
      </w:r>
    </w:p>
    <w:p w:rsidR="006F679A" w:rsidRDefault="006F679A">
      <w:pPr>
        <w:pStyle w:val="a9"/>
        <w:framePr w:w="10608" w:h="320" w:hRule="exact" w:wrap="none" w:vAnchor="page" w:hAnchor="page" w:x="749" w:y="5639"/>
        <w:shd w:val="clear" w:color="auto" w:fill="auto"/>
        <w:spacing w:line="280" w:lineRule="exact"/>
        <w:ind w:right="340"/>
      </w:pPr>
    </w:p>
    <w:p w:rsidR="00F56FC4" w:rsidRDefault="006F679A">
      <w:pPr>
        <w:pStyle w:val="a9"/>
        <w:framePr w:w="10608" w:h="320" w:hRule="exact" w:wrap="none" w:vAnchor="page" w:hAnchor="page" w:x="749" w:y="5639"/>
        <w:shd w:val="clear" w:color="auto" w:fill="auto"/>
        <w:spacing w:line="280" w:lineRule="exact"/>
        <w:ind w:right="340"/>
      </w:pPr>
      <w:r>
        <w:t>.</w:t>
      </w:r>
    </w:p>
    <w:p w:rsidR="00F56FC4" w:rsidRDefault="006F679A">
      <w:pPr>
        <w:pStyle w:val="10"/>
        <w:framePr w:w="10613" w:h="7114" w:hRule="exact" w:wrap="none" w:vAnchor="page" w:hAnchor="page" w:x="745" w:y="6293"/>
        <w:numPr>
          <w:ilvl w:val="0"/>
          <w:numId w:val="6"/>
        </w:numPr>
        <w:shd w:val="clear" w:color="auto" w:fill="auto"/>
        <w:tabs>
          <w:tab w:val="left" w:pos="1007"/>
        </w:tabs>
        <w:spacing w:line="322" w:lineRule="exact"/>
        <w:ind w:firstLine="660"/>
        <w:jc w:val="both"/>
      </w:pPr>
      <w:bookmarkStart w:id="10" w:name="bookmark9"/>
      <w:r>
        <w:t>РЕСУРСНЕ ЗАБЕЗПЕЧЕННЯ ВИКОНАННЯ ЗАВДАНЬ ПРОГРАМИ</w:t>
      </w:r>
      <w:bookmarkEnd w:id="10"/>
    </w:p>
    <w:p w:rsidR="00F56FC4" w:rsidRDefault="006F679A">
      <w:pPr>
        <w:pStyle w:val="20"/>
        <w:framePr w:w="10613" w:h="7114" w:hRule="exact" w:wrap="none" w:vAnchor="page" w:hAnchor="page" w:x="745" w:y="6293"/>
        <w:shd w:val="clear" w:color="auto" w:fill="auto"/>
        <w:spacing w:after="0" w:line="322" w:lineRule="exact"/>
        <w:ind w:firstLine="660"/>
        <w:jc w:val="both"/>
      </w:pPr>
      <w:r>
        <w:t xml:space="preserve">Фінансування Програми здійснюватиметься згідно з планом заходів на її проведення, що затверджується щорічно рішенням Оваднівської сільської ради, в межах </w:t>
      </w:r>
      <w:r w:rsidR="00E028F3">
        <w:t>зас</w:t>
      </w:r>
      <w:r>
        <w:t>нувань, передбачених бюджетом шляхом спрямування коштів відповідним виконавцям, організаціям та з інших джерел не заборонених законодавством .</w:t>
      </w:r>
    </w:p>
    <w:p w:rsidR="00F56FC4" w:rsidRDefault="006F679A">
      <w:pPr>
        <w:pStyle w:val="20"/>
        <w:framePr w:w="10613" w:h="7114" w:hRule="exact" w:wrap="none" w:vAnchor="page" w:hAnchor="page" w:x="745" w:y="6293"/>
        <w:shd w:val="clear" w:color="auto" w:fill="auto"/>
        <w:spacing w:after="0" w:line="322" w:lineRule="exact"/>
        <w:ind w:firstLine="660"/>
        <w:jc w:val="both"/>
      </w:pPr>
      <w:r>
        <w:t>Фактичне відшкодування різниці в тарифах для комунальних господарств проводиться на підставі розрахунків різниці в тарифах на житлово-комунальні послуги, яка виникла у зв'язку із встановленням тарифів на житлово-комунальні послуги в розмірі нижче економічно обґрунтованих витрат на їх виробництво, за фактично спожиті обсяги послуг з централізованого водопостачання, водовідведення, збору та вивозу твердих побутових відходів.</w:t>
      </w:r>
    </w:p>
    <w:p w:rsidR="00F56FC4" w:rsidRDefault="006F679A">
      <w:pPr>
        <w:pStyle w:val="20"/>
        <w:framePr w:w="10613" w:h="7114" w:hRule="exact" w:wrap="none" w:vAnchor="page" w:hAnchor="page" w:x="745" w:y="6293"/>
        <w:shd w:val="clear" w:color="auto" w:fill="auto"/>
        <w:spacing w:after="393" w:line="322" w:lineRule="exact"/>
        <w:ind w:firstLine="900"/>
        <w:jc w:val="both"/>
      </w:pPr>
      <w:r>
        <w:t>В ході реалізації заходів Програми можливі корегування,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</w:r>
    </w:p>
    <w:p w:rsidR="00F56FC4" w:rsidRDefault="006F679A">
      <w:pPr>
        <w:pStyle w:val="10"/>
        <w:framePr w:w="10613" w:h="7114" w:hRule="exact" w:wrap="none" w:vAnchor="page" w:hAnchor="page" w:x="745" w:y="6293"/>
        <w:numPr>
          <w:ilvl w:val="0"/>
          <w:numId w:val="6"/>
        </w:numPr>
        <w:shd w:val="clear" w:color="auto" w:fill="auto"/>
        <w:tabs>
          <w:tab w:val="left" w:pos="827"/>
        </w:tabs>
        <w:spacing w:after="249" w:line="280" w:lineRule="exact"/>
        <w:ind w:left="480"/>
        <w:jc w:val="both"/>
      </w:pPr>
      <w:bookmarkStart w:id="11" w:name="bookmark10"/>
      <w:r>
        <w:t>МОНІТОРИНГ ТА КОНТРОЛЬ З ВИКОНАННЯ ЗАВДАНЬ ПРОГРАМИ</w:t>
      </w:r>
      <w:bookmarkEnd w:id="11"/>
    </w:p>
    <w:p w:rsidR="00F56FC4" w:rsidRDefault="006F679A">
      <w:pPr>
        <w:pStyle w:val="20"/>
        <w:framePr w:w="10613" w:h="7114" w:hRule="exact" w:wrap="none" w:vAnchor="page" w:hAnchor="page" w:x="745" w:y="6293"/>
        <w:shd w:val="clear" w:color="auto" w:fill="auto"/>
        <w:spacing w:after="0" w:line="322" w:lineRule="exact"/>
        <w:ind w:firstLine="660"/>
        <w:jc w:val="both"/>
      </w:pPr>
      <w:r>
        <w:t>Щорічний звіт про виконання завдань Програми подасться Оваднівській сільській раді для розгляду та затвердження у двомісячний строк після завершення відповідного бюджетного періоду .</w:t>
      </w:r>
    </w:p>
    <w:p w:rsidR="00F56FC4" w:rsidRDefault="006F679A">
      <w:pPr>
        <w:pStyle w:val="20"/>
        <w:framePr w:w="10613" w:h="7114" w:hRule="exact" w:wrap="none" w:vAnchor="page" w:hAnchor="page" w:x="745" w:y="6293"/>
        <w:shd w:val="clear" w:color="auto" w:fill="auto"/>
        <w:spacing w:after="0" w:line="322" w:lineRule="exact"/>
        <w:ind w:firstLine="480"/>
      </w:pPr>
      <w:r>
        <w:t>Контроль за використанням бюджетних коштів, спрямованих на виконання завдань Програми, здійснюється у встановленому законодавством порядку.</w:t>
      </w:r>
      <w:r w:rsidR="00E028F3">
        <w:t xml:space="preserve">                                                                                     8</w:t>
      </w:r>
    </w:p>
    <w:p w:rsidR="00E028F3" w:rsidRDefault="00E028F3">
      <w:pPr>
        <w:pStyle w:val="20"/>
        <w:framePr w:w="10613" w:h="7114" w:hRule="exact" w:wrap="none" w:vAnchor="page" w:hAnchor="page" w:x="745" w:y="6293"/>
        <w:shd w:val="clear" w:color="auto" w:fill="auto"/>
        <w:spacing w:after="0" w:line="322" w:lineRule="exact"/>
        <w:ind w:firstLine="480"/>
      </w:pPr>
    </w:p>
    <w:p w:rsidR="00F56FC4" w:rsidRDefault="00F56FC4">
      <w:pPr>
        <w:rPr>
          <w:sz w:val="2"/>
          <w:szCs w:val="2"/>
        </w:rPr>
      </w:pPr>
    </w:p>
    <w:p w:rsidR="006F679A" w:rsidRDefault="006F679A">
      <w:pPr>
        <w:rPr>
          <w:sz w:val="2"/>
          <w:szCs w:val="2"/>
        </w:rPr>
      </w:pPr>
    </w:p>
    <w:p w:rsidR="006F679A" w:rsidRDefault="006F679A">
      <w:pPr>
        <w:rPr>
          <w:sz w:val="2"/>
          <w:szCs w:val="2"/>
        </w:rPr>
      </w:pPr>
    </w:p>
    <w:p w:rsidR="006F679A" w:rsidRDefault="006F679A">
      <w:pPr>
        <w:rPr>
          <w:sz w:val="2"/>
          <w:szCs w:val="2"/>
        </w:rPr>
      </w:pPr>
    </w:p>
    <w:p w:rsidR="006F679A" w:rsidRDefault="006F679A">
      <w:pPr>
        <w:rPr>
          <w:sz w:val="2"/>
          <w:szCs w:val="2"/>
        </w:rPr>
        <w:sectPr w:rsidR="006F679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56FC4" w:rsidRDefault="00F56FC4">
      <w:pPr>
        <w:pStyle w:val="22"/>
        <w:framePr w:wrap="none" w:vAnchor="page" w:hAnchor="page" w:x="6713" w:y="1625"/>
        <w:shd w:val="clear" w:color="auto" w:fill="auto"/>
        <w:spacing w:line="280" w:lineRule="exact"/>
      </w:pPr>
    </w:p>
    <w:p w:rsidR="00F56FC4" w:rsidRDefault="006F679A">
      <w:pPr>
        <w:pStyle w:val="20"/>
        <w:framePr w:wrap="none" w:vAnchor="page" w:hAnchor="page" w:x="1034" w:y="10644"/>
        <w:shd w:val="clear" w:color="auto" w:fill="auto"/>
        <w:spacing w:after="0" w:line="280" w:lineRule="exact"/>
        <w:ind w:left="880" w:firstLine="0"/>
      </w:pPr>
      <w:r>
        <w:t>Керівник комунального господарства</w:t>
      </w:r>
    </w:p>
    <w:p w:rsidR="00F56FC4" w:rsidRDefault="006F679A">
      <w:pPr>
        <w:pStyle w:val="20"/>
        <w:framePr w:wrap="none" w:vAnchor="page" w:hAnchor="page" w:x="8973" w:y="10659"/>
        <w:shd w:val="clear" w:color="auto" w:fill="auto"/>
        <w:spacing w:after="0" w:line="280" w:lineRule="exact"/>
        <w:ind w:firstLine="0"/>
      </w:pPr>
      <w:r>
        <w:t>М.А. Тріль</w:t>
      </w:r>
    </w:p>
    <w:p w:rsidR="005C2EE7" w:rsidRDefault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40"/>
          <w:szCs w:val="40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pStyle w:val="10"/>
        <w:framePr w:w="10613" w:h="9076" w:hRule="exact" w:wrap="none" w:vAnchor="page" w:hAnchor="page" w:x="856" w:y="1156"/>
        <w:shd w:val="clear" w:color="auto" w:fill="auto"/>
        <w:spacing w:line="322" w:lineRule="exact"/>
        <w:jc w:val="left"/>
      </w:pPr>
      <w:bookmarkStart w:id="12" w:name="bookmark12"/>
      <w:r>
        <w:t xml:space="preserve">        7. ОЧІКУВАНІ РЕЗУЛЬТАТИ ВИКОНАННЯ ПРОГРАМИ</w:t>
      </w:r>
      <w:bookmarkEnd w:id="12"/>
    </w:p>
    <w:p w:rsidR="005C2EE7" w:rsidRDefault="005C2EE7" w:rsidP="005C2EE7">
      <w:pPr>
        <w:pStyle w:val="10"/>
        <w:framePr w:w="10613" w:h="9076" w:hRule="exact" w:wrap="none" w:vAnchor="page" w:hAnchor="page" w:x="856" w:y="1156"/>
        <w:shd w:val="clear" w:color="auto" w:fill="auto"/>
        <w:spacing w:line="322" w:lineRule="exact"/>
        <w:ind w:left="1980"/>
        <w:jc w:val="left"/>
      </w:pPr>
    </w:p>
    <w:p w:rsidR="005C2EE7" w:rsidRDefault="005C2EE7" w:rsidP="005C2EE7">
      <w:pPr>
        <w:pStyle w:val="20"/>
        <w:framePr w:w="10613" w:h="9076" w:hRule="exact" w:wrap="none" w:vAnchor="page" w:hAnchor="page" w:x="856" w:y="1156"/>
        <w:shd w:val="clear" w:color="auto" w:fill="auto"/>
        <w:spacing w:after="0" w:line="322" w:lineRule="exact"/>
        <w:ind w:left="880" w:firstLine="0"/>
      </w:pPr>
      <w:r>
        <w:t xml:space="preserve">         Виконання Програми дасть можливість забезпечити :</w:t>
      </w:r>
    </w:p>
    <w:p w:rsidR="005C2EE7" w:rsidRDefault="005C2EE7" w:rsidP="005C2EE7">
      <w:pPr>
        <w:pStyle w:val="20"/>
        <w:framePr w:w="10613" w:h="9076" w:hRule="exact" w:wrap="none" w:vAnchor="page" w:hAnchor="page" w:x="856" w:y="1156"/>
        <w:shd w:val="clear" w:color="auto" w:fill="auto"/>
        <w:spacing w:after="0" w:line="322" w:lineRule="exact"/>
        <w:ind w:left="880" w:firstLine="620"/>
        <w:jc w:val="both"/>
      </w:pPr>
      <w:r>
        <w:t>- підвищення рівня якості послуг, що надаються населенню з питань благоустрою та санітарної очистки;</w:t>
      </w:r>
    </w:p>
    <w:p w:rsidR="005C2EE7" w:rsidRDefault="005C2EE7" w:rsidP="005C2EE7">
      <w:pPr>
        <w:pStyle w:val="20"/>
        <w:framePr w:w="10613" w:h="9076" w:hRule="exact" w:wrap="none" w:vAnchor="page" w:hAnchor="page" w:x="856" w:y="1156"/>
        <w:shd w:val="clear" w:color="auto" w:fill="auto"/>
        <w:spacing w:after="0" w:line="322" w:lineRule="exact"/>
        <w:ind w:left="880" w:firstLine="620"/>
        <w:jc w:val="both"/>
      </w:pPr>
      <w:r>
        <w:t>- зменшення шкідливого впливу побутових відходів на навколишнє природне середовище та здоров'я людини;</w:t>
      </w:r>
    </w:p>
    <w:p w:rsidR="005C2EE7" w:rsidRDefault="005C2EE7" w:rsidP="005C2EE7">
      <w:pPr>
        <w:pStyle w:val="20"/>
        <w:framePr w:w="10613" w:h="9076" w:hRule="exact" w:wrap="none" w:vAnchor="page" w:hAnchor="page" w:x="856" w:y="1156"/>
        <w:shd w:val="clear" w:color="auto" w:fill="auto"/>
        <w:spacing w:after="0" w:line="322" w:lineRule="exact"/>
        <w:ind w:left="880" w:firstLine="620"/>
        <w:jc w:val="both"/>
      </w:pPr>
      <w:r>
        <w:t>- створення умов для очищення населених пунктів громади від забруднення побутовими відходами;</w:t>
      </w:r>
    </w:p>
    <w:p w:rsidR="005C2EE7" w:rsidRDefault="005C2EE7" w:rsidP="005C2EE7">
      <w:pPr>
        <w:pStyle w:val="20"/>
        <w:framePr w:w="10613" w:h="9076" w:hRule="exact" w:wrap="none" w:vAnchor="page" w:hAnchor="page" w:x="856" w:y="1156"/>
        <w:shd w:val="clear" w:color="auto" w:fill="auto"/>
        <w:spacing w:after="0" w:line="322" w:lineRule="exact"/>
        <w:ind w:left="880" w:firstLine="620"/>
        <w:jc w:val="both"/>
      </w:pPr>
      <w:r>
        <w:t>- значне покращення санітарного стану та благоустрою населених пунктів громади;</w:t>
      </w:r>
    </w:p>
    <w:p w:rsidR="005C2EE7" w:rsidRDefault="005C2EE7" w:rsidP="005C2EE7">
      <w:pPr>
        <w:pStyle w:val="20"/>
        <w:framePr w:w="10613" w:h="9076" w:hRule="exact" w:wrap="none" w:vAnchor="page" w:hAnchor="page" w:x="856" w:y="1156"/>
        <w:shd w:val="clear" w:color="auto" w:fill="auto"/>
        <w:spacing w:after="0" w:line="322" w:lineRule="exact"/>
        <w:ind w:left="880" w:firstLine="620"/>
        <w:jc w:val="both"/>
      </w:pPr>
      <w:r>
        <w:t>- відновлення існуючою твердого покриття доріг та тротуарів, влаштування твердого покриття на дорогах;</w:t>
      </w:r>
    </w:p>
    <w:p w:rsidR="005C2EE7" w:rsidRDefault="005C2EE7" w:rsidP="005C2EE7">
      <w:pPr>
        <w:pStyle w:val="20"/>
        <w:framePr w:w="10613" w:h="9076" w:hRule="exact" w:wrap="none" w:vAnchor="page" w:hAnchor="page" w:x="856" w:y="1156"/>
        <w:shd w:val="clear" w:color="auto" w:fill="auto"/>
        <w:spacing w:after="0" w:line="322" w:lineRule="exact"/>
        <w:ind w:left="880" w:firstLine="620"/>
        <w:jc w:val="both"/>
      </w:pPr>
      <w:r>
        <w:t>- розвиток та модернізацію мереж зовнішнього освітлення населених пунктів громади;</w:t>
      </w:r>
    </w:p>
    <w:p w:rsidR="005C2EE7" w:rsidRDefault="005C2EE7" w:rsidP="005C2EE7">
      <w:pPr>
        <w:pStyle w:val="20"/>
        <w:framePr w:w="10613" w:h="9076" w:hRule="exact" w:wrap="none" w:vAnchor="page" w:hAnchor="page" w:x="856" w:y="1156"/>
        <w:shd w:val="clear" w:color="auto" w:fill="auto"/>
        <w:spacing w:after="0" w:line="322" w:lineRule="exact"/>
        <w:ind w:left="880" w:firstLine="620"/>
        <w:jc w:val="both"/>
      </w:pPr>
      <w:r>
        <w:t xml:space="preserve">- суттєве збільшення площ зелених насаджень, створення паркових зон відпочинку, заміну застарілих лісонасаджень та їх оновлення, більш якісне утримання та обслуговування </w:t>
      </w:r>
      <w:r w:rsidRPr="00AF1968">
        <w:rPr>
          <w:lang w:eastAsia="ru-RU" w:bidi="ru-RU"/>
        </w:rPr>
        <w:t xml:space="preserve">зеленою </w:t>
      </w:r>
      <w:r>
        <w:t>господарства населених пунктів громади;</w:t>
      </w:r>
    </w:p>
    <w:p w:rsidR="005C2EE7" w:rsidRDefault="005C2EE7" w:rsidP="005C2EE7">
      <w:pPr>
        <w:pStyle w:val="20"/>
        <w:framePr w:w="10613" w:h="9076" w:hRule="exact" w:wrap="none" w:vAnchor="page" w:hAnchor="page" w:x="856" w:y="1156"/>
        <w:shd w:val="clear" w:color="auto" w:fill="auto"/>
        <w:spacing w:after="0" w:line="322" w:lineRule="exact"/>
        <w:ind w:left="880" w:firstLine="620"/>
        <w:jc w:val="both"/>
      </w:pPr>
      <w:r>
        <w:t xml:space="preserve">- покращення загального екологічною стану територій, зменшення </w:t>
      </w:r>
      <w:r>
        <w:rPr>
          <w:lang w:val="ru-RU" w:eastAsia="ru-RU" w:bidi="ru-RU"/>
        </w:rPr>
        <w:t xml:space="preserve">негативного </w:t>
      </w:r>
      <w:r>
        <w:t>впливу на довкілля;</w:t>
      </w:r>
    </w:p>
    <w:p w:rsidR="005C2EE7" w:rsidRDefault="005C2EE7" w:rsidP="005C2EE7">
      <w:pPr>
        <w:pStyle w:val="20"/>
        <w:framePr w:w="10613" w:h="9076" w:hRule="exact" w:wrap="none" w:vAnchor="page" w:hAnchor="page" w:x="856" w:y="1156"/>
        <w:shd w:val="clear" w:color="auto" w:fill="auto"/>
        <w:spacing w:after="0" w:line="322" w:lineRule="exact"/>
        <w:ind w:left="880" w:firstLine="240"/>
        <w:jc w:val="both"/>
      </w:pPr>
      <w:r>
        <w:t xml:space="preserve">     - створення належних умов для проживання населення, забезпечення санітарного та епідемічного благополуччя, активізації жителів населених пунктів громади у виконанні завдань Програми.</w:t>
      </w: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tabs>
          <w:tab w:val="left" w:pos="2160"/>
        </w:tabs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P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rPr>
          <w:sz w:val="2"/>
          <w:szCs w:val="2"/>
        </w:rPr>
        <w:sectPr w:rsidR="005C2EE7" w:rsidSect="00F56FC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C2EE7" w:rsidRDefault="005C2EE7" w:rsidP="005C2EE7">
      <w:pPr>
        <w:rPr>
          <w:sz w:val="2"/>
          <w:szCs w:val="2"/>
        </w:rPr>
      </w:pPr>
    </w:p>
    <w:p w:rsidR="005C2EE7" w:rsidRDefault="005C2EE7" w:rsidP="005C2EE7">
      <w:pPr>
        <w:jc w:val="center"/>
        <w:rPr>
          <w:rFonts w:ascii="Times New Roman" w:hAnsi="Times New Roman" w:cs="Times New Roman"/>
          <w:b/>
        </w:rPr>
      </w:pPr>
      <w:r w:rsidRPr="00CC7C3A">
        <w:rPr>
          <w:rFonts w:ascii="Times New Roman" w:hAnsi="Times New Roman" w:cs="Times New Roman"/>
          <w:b/>
        </w:rPr>
        <w:t>Видатки до «</w:t>
      </w:r>
      <w:r>
        <w:rPr>
          <w:rFonts w:ascii="Times New Roman" w:hAnsi="Times New Roman" w:cs="Times New Roman"/>
          <w:b/>
        </w:rPr>
        <w:t>Програми реформування і розвитку Комунального господарства населених пунктів</w:t>
      </w:r>
      <w:r w:rsidRPr="00CC7C3A">
        <w:rPr>
          <w:rFonts w:ascii="Times New Roman" w:hAnsi="Times New Roman" w:cs="Times New Roman"/>
          <w:b/>
        </w:rPr>
        <w:t xml:space="preserve"> Оваднівської сільської ради» на період  2021-2025 роки</w:t>
      </w:r>
    </w:p>
    <w:tbl>
      <w:tblPr>
        <w:tblStyle w:val="aa"/>
        <w:tblW w:w="14850" w:type="dxa"/>
        <w:tblLook w:val="04A0" w:firstRow="1" w:lastRow="0" w:firstColumn="1" w:lastColumn="0" w:noHBand="0" w:noVBand="1"/>
      </w:tblPr>
      <w:tblGrid>
        <w:gridCol w:w="1101"/>
        <w:gridCol w:w="5097"/>
        <w:gridCol w:w="2957"/>
        <w:gridCol w:w="2957"/>
        <w:gridCol w:w="2738"/>
      </w:tblGrid>
      <w:tr w:rsidR="005C2EE7" w:rsidTr="002A685A">
        <w:tc>
          <w:tcPr>
            <w:tcW w:w="1101" w:type="dxa"/>
          </w:tcPr>
          <w:p w:rsidR="005C2EE7" w:rsidRDefault="005C2EE7" w:rsidP="005C2EE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5C2EE7" w:rsidRDefault="005C2EE7" w:rsidP="005C2EE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097" w:type="dxa"/>
          </w:tcPr>
          <w:p w:rsidR="005C2EE7" w:rsidRPr="00CC7C3A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7C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2957" w:type="dxa"/>
          </w:tcPr>
          <w:p w:rsidR="005C2EE7" w:rsidRDefault="005C2EE7" w:rsidP="005C2EE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2957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Джерела фінансування (державний бюджет, місцевий бюджет, фонди)</w:t>
            </w:r>
          </w:p>
        </w:tc>
        <w:tc>
          <w:tcPr>
            <w:tcW w:w="2738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Орієнтовані обсяги фінансування (вартість),  тис. грн.</w:t>
            </w:r>
          </w:p>
        </w:tc>
      </w:tr>
      <w:tr w:rsidR="005C2EE7" w:rsidTr="002A685A">
        <w:tc>
          <w:tcPr>
            <w:tcW w:w="1101" w:type="dxa"/>
          </w:tcPr>
          <w:p w:rsidR="005C2EE7" w:rsidRPr="00CC7C3A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097" w:type="dxa"/>
          </w:tcPr>
          <w:p w:rsidR="005C2EE7" w:rsidRPr="004911A9" w:rsidRDefault="005C2EE7" w:rsidP="005C2E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трактора</w:t>
            </w:r>
          </w:p>
        </w:tc>
        <w:tc>
          <w:tcPr>
            <w:tcW w:w="2957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5C2EE7" w:rsidRPr="00DB464A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2957" w:type="dxa"/>
          </w:tcPr>
          <w:p w:rsidR="005C2EE7" w:rsidRDefault="005C2EE7" w:rsidP="005C2E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2EE7" w:rsidRPr="004911A9" w:rsidRDefault="005C2EE7" w:rsidP="005C2E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сільської ради</w:t>
            </w:r>
          </w:p>
        </w:tc>
        <w:tc>
          <w:tcPr>
            <w:tcW w:w="2738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C2EE7" w:rsidRPr="004911A9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500,00</w:t>
            </w:r>
          </w:p>
        </w:tc>
      </w:tr>
      <w:tr w:rsidR="005C2EE7" w:rsidTr="002A685A">
        <w:tc>
          <w:tcPr>
            <w:tcW w:w="1101" w:type="dxa"/>
          </w:tcPr>
          <w:p w:rsidR="005C2EE7" w:rsidRPr="00443147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097" w:type="dxa"/>
          </w:tcPr>
          <w:p w:rsidR="005C2EE7" w:rsidRPr="00524D2A" w:rsidRDefault="005C2EE7" w:rsidP="005C2E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автомобіля, сміттєвоз</w:t>
            </w:r>
          </w:p>
        </w:tc>
        <w:tc>
          <w:tcPr>
            <w:tcW w:w="2957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роки</w:t>
            </w:r>
          </w:p>
          <w:p w:rsidR="005C2EE7" w:rsidRPr="00524D2A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2957" w:type="dxa"/>
          </w:tcPr>
          <w:p w:rsidR="005C2EE7" w:rsidRDefault="005C2EE7" w:rsidP="005C2E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2EE7" w:rsidRPr="00557570" w:rsidRDefault="005C2EE7" w:rsidP="005C2E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сільської ради</w:t>
            </w:r>
          </w:p>
        </w:tc>
        <w:tc>
          <w:tcPr>
            <w:tcW w:w="2738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2000,00 </w:t>
            </w:r>
          </w:p>
        </w:tc>
      </w:tr>
      <w:tr w:rsidR="005C2EE7" w:rsidTr="002A685A">
        <w:tc>
          <w:tcPr>
            <w:tcW w:w="1101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097" w:type="dxa"/>
          </w:tcPr>
          <w:p w:rsidR="005C2EE7" w:rsidRPr="00524D2A" w:rsidRDefault="005C2EE7" w:rsidP="005C2E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автомобіля АЗ (асин</w:t>
            </w:r>
            <w:r w:rsidR="001770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       </w:t>
            </w:r>
          </w:p>
        </w:tc>
        <w:tc>
          <w:tcPr>
            <w:tcW w:w="2957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роки</w:t>
            </w:r>
          </w:p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2957" w:type="dxa"/>
          </w:tcPr>
          <w:p w:rsidR="005C2EE7" w:rsidRDefault="005C2EE7" w:rsidP="005C2EE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C2EE7" w:rsidRDefault="005C2EE7" w:rsidP="005C2EE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сільської ради</w:t>
            </w:r>
          </w:p>
        </w:tc>
        <w:tc>
          <w:tcPr>
            <w:tcW w:w="2738" w:type="dxa"/>
          </w:tcPr>
          <w:p w:rsidR="005C2EE7" w:rsidRDefault="005C2EE7" w:rsidP="005C2EE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300,00</w:t>
            </w:r>
          </w:p>
        </w:tc>
      </w:tr>
      <w:tr w:rsidR="005C2EE7" w:rsidTr="002A685A">
        <w:tc>
          <w:tcPr>
            <w:tcW w:w="1101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097" w:type="dxa"/>
          </w:tcPr>
          <w:p w:rsidR="005C2EE7" w:rsidRPr="00524D2A" w:rsidRDefault="005C2EE7" w:rsidP="005C2E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навісного обладнання до трактора</w:t>
            </w:r>
          </w:p>
        </w:tc>
        <w:tc>
          <w:tcPr>
            <w:tcW w:w="2957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2957" w:type="dxa"/>
          </w:tcPr>
          <w:p w:rsidR="005C2EE7" w:rsidRDefault="005C2EE7" w:rsidP="005C2EE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C2EE7" w:rsidRDefault="005C2EE7" w:rsidP="005C2EE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сільської ради</w:t>
            </w:r>
          </w:p>
        </w:tc>
        <w:tc>
          <w:tcPr>
            <w:tcW w:w="2738" w:type="dxa"/>
          </w:tcPr>
          <w:p w:rsidR="005C2EE7" w:rsidRDefault="005C2EE7" w:rsidP="005C2EE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200,00</w:t>
            </w:r>
          </w:p>
        </w:tc>
      </w:tr>
      <w:tr w:rsidR="005C2EE7" w:rsidTr="002A685A">
        <w:tc>
          <w:tcPr>
            <w:tcW w:w="1101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97" w:type="dxa"/>
          </w:tcPr>
          <w:p w:rsidR="005C2EE7" w:rsidRDefault="005C2EE7" w:rsidP="005C2E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2EE7" w:rsidRDefault="005C2EE7" w:rsidP="005C2E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957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7" w:type="dxa"/>
          </w:tcPr>
          <w:p w:rsidR="005C2EE7" w:rsidRDefault="005C2EE7" w:rsidP="005C2EE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38" w:type="dxa"/>
          </w:tcPr>
          <w:p w:rsidR="005C2EE7" w:rsidRDefault="005C2EE7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C2EE7" w:rsidRDefault="00F1452E" w:rsidP="005C2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="005C2E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000,00</w:t>
            </w:r>
          </w:p>
        </w:tc>
      </w:tr>
    </w:tbl>
    <w:p w:rsidR="005C2EE7" w:rsidRPr="00CC7C3A" w:rsidRDefault="005C2EE7" w:rsidP="005C2EE7">
      <w:pPr>
        <w:rPr>
          <w:rFonts w:ascii="Times New Roman" w:hAnsi="Times New Roman" w:cs="Times New Roman"/>
          <w:b/>
        </w:rPr>
      </w:pPr>
    </w:p>
    <w:p w:rsidR="005C2EE7" w:rsidRPr="005C2EE7" w:rsidRDefault="005C2EE7" w:rsidP="005C2EE7">
      <w:pPr>
        <w:rPr>
          <w:sz w:val="2"/>
          <w:szCs w:val="2"/>
        </w:rPr>
      </w:pPr>
    </w:p>
    <w:sectPr w:rsidR="005C2EE7" w:rsidRPr="005C2EE7" w:rsidSect="005C2EE7">
      <w:pgSz w:w="16840" w:h="11900" w:orient="landscape" w:code="9"/>
      <w:pgMar w:top="993" w:right="357" w:bottom="357" w:left="993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5E8" w:rsidRDefault="00E645E8" w:rsidP="00F56FC4">
      <w:r>
        <w:separator/>
      </w:r>
    </w:p>
  </w:endnote>
  <w:endnote w:type="continuationSeparator" w:id="0">
    <w:p w:rsidR="00E645E8" w:rsidRDefault="00E645E8" w:rsidP="00F56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altName w:val="Times New Roman"/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5E8" w:rsidRDefault="00E645E8"/>
  </w:footnote>
  <w:footnote w:type="continuationSeparator" w:id="0">
    <w:p w:rsidR="00E645E8" w:rsidRDefault="00E645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A4424"/>
    <w:multiLevelType w:val="multilevel"/>
    <w:tmpl w:val="C37260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EB57A2"/>
    <w:multiLevelType w:val="multilevel"/>
    <w:tmpl w:val="4B1A81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736601"/>
    <w:multiLevelType w:val="multilevel"/>
    <w:tmpl w:val="9606E5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4532DD"/>
    <w:multiLevelType w:val="multilevel"/>
    <w:tmpl w:val="E65AA27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091A36"/>
    <w:multiLevelType w:val="multilevel"/>
    <w:tmpl w:val="6F7661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4A1378"/>
    <w:multiLevelType w:val="multilevel"/>
    <w:tmpl w:val="4A1C8B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56FC4"/>
    <w:rsid w:val="0010524D"/>
    <w:rsid w:val="00125530"/>
    <w:rsid w:val="00134222"/>
    <w:rsid w:val="00177037"/>
    <w:rsid w:val="001A0A35"/>
    <w:rsid w:val="003406C7"/>
    <w:rsid w:val="00357DE9"/>
    <w:rsid w:val="004D490F"/>
    <w:rsid w:val="0053275A"/>
    <w:rsid w:val="005B620E"/>
    <w:rsid w:val="005C2EE7"/>
    <w:rsid w:val="005D6461"/>
    <w:rsid w:val="005F34F1"/>
    <w:rsid w:val="006F679A"/>
    <w:rsid w:val="007C0B5D"/>
    <w:rsid w:val="00844BAD"/>
    <w:rsid w:val="00876CEB"/>
    <w:rsid w:val="00991C35"/>
    <w:rsid w:val="009B6475"/>
    <w:rsid w:val="009F3782"/>
    <w:rsid w:val="00AF1968"/>
    <w:rsid w:val="00C05AF5"/>
    <w:rsid w:val="00C569FA"/>
    <w:rsid w:val="00CA308B"/>
    <w:rsid w:val="00E028F3"/>
    <w:rsid w:val="00E126D1"/>
    <w:rsid w:val="00E645E8"/>
    <w:rsid w:val="00EB02BB"/>
    <w:rsid w:val="00EB3D4B"/>
    <w:rsid w:val="00F05E16"/>
    <w:rsid w:val="00F1452E"/>
    <w:rsid w:val="00F413F2"/>
    <w:rsid w:val="00F56FC4"/>
    <w:rsid w:val="00F6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755FE9"/>
  <w15:docId w15:val="{6867584F-E52F-4076-9A51-046A9567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56FC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56FC4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F56F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ий текст (2)_"/>
    <w:basedOn w:val="a0"/>
    <w:link w:val="20"/>
    <w:rsid w:val="00F56F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ий текст (7)_"/>
    <w:basedOn w:val="a0"/>
    <w:link w:val="70"/>
    <w:rsid w:val="00F56F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52"/>
      <w:szCs w:val="52"/>
      <w:u w:val="none"/>
    </w:rPr>
  </w:style>
  <w:style w:type="character" w:customStyle="1" w:styleId="7Calibri16pt0pt">
    <w:name w:val="Основний текст (7) + Calibri;16 pt;Інтервал 0 pt"/>
    <w:basedOn w:val="7"/>
    <w:rsid w:val="00F56FC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710pt0pt">
    <w:name w:val="Основний текст (7) + 10 pt;Інтервал 0 pt"/>
    <w:basedOn w:val="7"/>
    <w:rsid w:val="00F56FC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71">
    <w:name w:val="Основний текст (7)"/>
    <w:basedOn w:val="7"/>
    <w:rsid w:val="00F56F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52"/>
      <w:szCs w:val="52"/>
      <w:u w:val="single"/>
      <w:lang w:val="uk-UA" w:eastAsia="uk-UA" w:bidi="uk-UA"/>
    </w:rPr>
  </w:style>
  <w:style w:type="character" w:customStyle="1" w:styleId="14">
    <w:name w:val="Заголовок №1 (4)_"/>
    <w:basedOn w:val="a0"/>
    <w:link w:val="140"/>
    <w:rsid w:val="00F56FC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96"/>
      <w:szCs w:val="96"/>
      <w:u w:val="none"/>
    </w:rPr>
  </w:style>
  <w:style w:type="character" w:customStyle="1" w:styleId="8">
    <w:name w:val="Основний текст (8)_"/>
    <w:basedOn w:val="a0"/>
    <w:link w:val="80"/>
    <w:rsid w:val="00F56FC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70"/>
      <w:szCs w:val="70"/>
      <w:u w:val="none"/>
    </w:rPr>
  </w:style>
  <w:style w:type="character" w:customStyle="1" w:styleId="834pt">
    <w:name w:val="Основний текст (8) + 34 pt"/>
    <w:basedOn w:val="8"/>
    <w:rsid w:val="00F56FC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68"/>
      <w:szCs w:val="68"/>
      <w:u w:val="none"/>
      <w:lang w:val="uk-UA" w:eastAsia="uk-UA" w:bidi="uk-UA"/>
    </w:rPr>
  </w:style>
  <w:style w:type="character" w:customStyle="1" w:styleId="8TimesNewRoman36pt">
    <w:name w:val="Основний текст (8) + Times New Roman;36 pt;Напівжирний"/>
    <w:basedOn w:val="8"/>
    <w:rsid w:val="00F56F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2"/>
      <w:szCs w:val="72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F56FC4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">
    <w:name w:val="Заголовок №1_"/>
    <w:basedOn w:val="a0"/>
    <w:link w:val="10"/>
    <w:rsid w:val="00F56F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sid w:val="00F56F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Колонтитул (2)_"/>
    <w:basedOn w:val="a0"/>
    <w:link w:val="22"/>
    <w:rsid w:val="00F56F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rsid w:val="00F56FC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9"/>
      <w:szCs w:val="9"/>
      <w:u w:val="none"/>
    </w:rPr>
  </w:style>
  <w:style w:type="character" w:customStyle="1" w:styleId="3LucidaSansUnicode4pt">
    <w:name w:val="Основний текст (3) + Lucida Sans Unicode;4 pt;Не курсив"/>
    <w:basedOn w:val="3"/>
    <w:rsid w:val="00F56FC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3LucidaSansUnicode4pt0">
    <w:name w:val="Основний текст (3) + Lucida Sans Unicode;4 pt;Не курсив"/>
    <w:basedOn w:val="3"/>
    <w:rsid w:val="00F56FC4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4">
    <w:name w:val="Основний текст (4)_"/>
    <w:basedOn w:val="a0"/>
    <w:link w:val="40"/>
    <w:rsid w:val="00F56F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2"/>
      <w:szCs w:val="12"/>
      <w:u w:val="none"/>
    </w:rPr>
  </w:style>
  <w:style w:type="character" w:customStyle="1" w:styleId="a6">
    <w:name w:val="Інше_"/>
    <w:basedOn w:val="a0"/>
    <w:link w:val="a7"/>
    <w:rsid w:val="00F56F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Calibri13pt">
    <w:name w:val="Основний текст (2) + Calibri;13 pt"/>
    <w:basedOn w:val="2"/>
    <w:rsid w:val="00F56FC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">
    <w:name w:val="Основний текст (5)_"/>
    <w:basedOn w:val="a0"/>
    <w:link w:val="50"/>
    <w:rsid w:val="00F56FC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FranklinGothicDemi115pt1pt">
    <w:name w:val="Основний текст (2) + Franklin Gothic Demi;11;5 pt;Курсив;Інтервал 1 pt"/>
    <w:basedOn w:val="2"/>
    <w:rsid w:val="00F56FC4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2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13">
    <w:name w:val="Заголовок №1 (3)_"/>
    <w:basedOn w:val="a0"/>
    <w:link w:val="130"/>
    <w:rsid w:val="00F56F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ий текст (2) + 9 pt"/>
    <w:basedOn w:val="2"/>
    <w:rsid w:val="00F56F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-1pt">
    <w:name w:val="Основний текст (2) + Інтервал -1 pt"/>
    <w:basedOn w:val="2"/>
    <w:rsid w:val="00F56F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pt">
    <w:name w:val="Основний текст (2) + Інтервал 2 pt"/>
    <w:basedOn w:val="2"/>
    <w:rsid w:val="00F56F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8">
    <w:name w:val="Підпис до таблиці_"/>
    <w:basedOn w:val="a0"/>
    <w:link w:val="a9"/>
    <w:rsid w:val="00F56F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60">
    <w:name w:val="Основний текст (6)"/>
    <w:basedOn w:val="a"/>
    <w:link w:val="6"/>
    <w:rsid w:val="00F56FC4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">
    <w:name w:val="Основний текст (2)"/>
    <w:basedOn w:val="a"/>
    <w:link w:val="2"/>
    <w:rsid w:val="00F56FC4"/>
    <w:pPr>
      <w:shd w:val="clear" w:color="auto" w:fill="FFFFFF"/>
      <w:spacing w:after="420" w:line="0" w:lineRule="atLeast"/>
      <w:ind w:hanging="3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ий текст (7)"/>
    <w:basedOn w:val="a"/>
    <w:link w:val="7"/>
    <w:rsid w:val="00F56FC4"/>
    <w:pPr>
      <w:shd w:val="clear" w:color="auto" w:fill="FFFFFF"/>
      <w:spacing w:before="240" w:after="2100" w:line="0" w:lineRule="atLeast"/>
      <w:jc w:val="right"/>
    </w:pPr>
    <w:rPr>
      <w:rFonts w:ascii="Times New Roman" w:eastAsia="Times New Roman" w:hAnsi="Times New Roman" w:cs="Times New Roman"/>
      <w:i/>
      <w:iCs/>
      <w:spacing w:val="30"/>
      <w:sz w:val="52"/>
      <w:szCs w:val="52"/>
    </w:rPr>
  </w:style>
  <w:style w:type="paragraph" w:customStyle="1" w:styleId="140">
    <w:name w:val="Заголовок №1 (4)"/>
    <w:basedOn w:val="a"/>
    <w:link w:val="14"/>
    <w:rsid w:val="00F56FC4"/>
    <w:pPr>
      <w:shd w:val="clear" w:color="auto" w:fill="FFFFFF"/>
      <w:spacing w:before="2100" w:after="780" w:line="0" w:lineRule="atLeast"/>
      <w:jc w:val="center"/>
      <w:outlineLvl w:val="0"/>
    </w:pPr>
    <w:rPr>
      <w:rFonts w:ascii="Calibri" w:eastAsia="Calibri" w:hAnsi="Calibri" w:cs="Calibri"/>
      <w:sz w:val="96"/>
      <w:szCs w:val="96"/>
    </w:rPr>
  </w:style>
  <w:style w:type="paragraph" w:customStyle="1" w:styleId="80">
    <w:name w:val="Основний текст (8)"/>
    <w:basedOn w:val="a"/>
    <w:link w:val="8"/>
    <w:rsid w:val="00F56FC4"/>
    <w:pPr>
      <w:shd w:val="clear" w:color="auto" w:fill="FFFFFF"/>
      <w:spacing w:before="780" w:line="1212" w:lineRule="exact"/>
      <w:jc w:val="center"/>
    </w:pPr>
    <w:rPr>
      <w:rFonts w:ascii="Calibri" w:eastAsia="Calibri" w:hAnsi="Calibri" w:cs="Calibri"/>
      <w:sz w:val="70"/>
      <w:szCs w:val="70"/>
    </w:rPr>
  </w:style>
  <w:style w:type="paragraph" w:customStyle="1" w:styleId="a5">
    <w:name w:val="Колонтитул"/>
    <w:basedOn w:val="a"/>
    <w:link w:val="a4"/>
    <w:rsid w:val="00F56FC4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sz w:val="11"/>
      <w:szCs w:val="11"/>
    </w:rPr>
  </w:style>
  <w:style w:type="paragraph" w:customStyle="1" w:styleId="10">
    <w:name w:val="Заголовок №1"/>
    <w:basedOn w:val="a"/>
    <w:link w:val="1"/>
    <w:rsid w:val="00F56FC4"/>
    <w:pPr>
      <w:shd w:val="clear" w:color="auto" w:fill="FFFFFF"/>
      <w:spacing w:line="32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rsid w:val="00F56FC4"/>
    <w:pPr>
      <w:shd w:val="clear" w:color="auto" w:fill="FFFFFF"/>
      <w:spacing w:after="240" w:line="32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Колонтитул (2)"/>
    <w:basedOn w:val="a"/>
    <w:link w:val="21"/>
    <w:rsid w:val="00F56FC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ий текст (3)"/>
    <w:basedOn w:val="a"/>
    <w:link w:val="3"/>
    <w:rsid w:val="00F56FC4"/>
    <w:pPr>
      <w:shd w:val="clear" w:color="auto" w:fill="FFFFFF"/>
      <w:spacing w:after="120" w:line="0" w:lineRule="atLeast"/>
      <w:jc w:val="right"/>
    </w:pPr>
    <w:rPr>
      <w:rFonts w:ascii="Bookman Old Style" w:eastAsia="Bookman Old Style" w:hAnsi="Bookman Old Style" w:cs="Bookman Old Style"/>
      <w:i/>
      <w:iCs/>
      <w:sz w:val="9"/>
      <w:szCs w:val="9"/>
    </w:rPr>
  </w:style>
  <w:style w:type="paragraph" w:customStyle="1" w:styleId="40">
    <w:name w:val="Основний текст (4)"/>
    <w:basedOn w:val="a"/>
    <w:link w:val="4"/>
    <w:rsid w:val="00F56FC4"/>
    <w:pPr>
      <w:shd w:val="clear" w:color="auto" w:fill="FFFFFF"/>
      <w:spacing w:before="120" w:after="900" w:line="0" w:lineRule="atLeast"/>
      <w:jc w:val="right"/>
    </w:pPr>
    <w:rPr>
      <w:rFonts w:ascii="Times New Roman" w:eastAsia="Times New Roman" w:hAnsi="Times New Roman" w:cs="Times New Roman"/>
      <w:spacing w:val="30"/>
      <w:sz w:val="12"/>
      <w:szCs w:val="12"/>
    </w:rPr>
  </w:style>
  <w:style w:type="paragraph" w:customStyle="1" w:styleId="a7">
    <w:name w:val="Інше"/>
    <w:basedOn w:val="a"/>
    <w:link w:val="a6"/>
    <w:rsid w:val="00F56FC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ий текст (5)"/>
    <w:basedOn w:val="a"/>
    <w:link w:val="5"/>
    <w:rsid w:val="00F56FC4"/>
    <w:pPr>
      <w:shd w:val="clear" w:color="auto" w:fill="FFFFFF"/>
      <w:spacing w:after="420" w:line="0" w:lineRule="atLeas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130">
    <w:name w:val="Заголовок №1 (3)"/>
    <w:basedOn w:val="a"/>
    <w:link w:val="13"/>
    <w:rsid w:val="00F56FC4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ідпис до таблиці"/>
    <w:basedOn w:val="a"/>
    <w:link w:val="a8"/>
    <w:rsid w:val="00F56FC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5C2EE7"/>
    <w:pPr>
      <w:widowControl/>
    </w:pPr>
    <w:rPr>
      <w:rFonts w:asciiTheme="minorHAnsi" w:eastAsiaTheme="minorEastAsia" w:hAnsiTheme="minorHAnsi" w:cstheme="minorBidi"/>
      <w:sz w:val="22"/>
      <w:szCs w:val="22"/>
      <w:lang w:val="ru-RU" w:eastAsia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05AF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05AF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11197</Words>
  <Characters>6383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cp:lastPrinted>2021-01-05T06:58:00Z</cp:lastPrinted>
  <dcterms:created xsi:type="dcterms:W3CDTF">2020-12-09T16:18:00Z</dcterms:created>
  <dcterms:modified xsi:type="dcterms:W3CDTF">2021-01-05T06:58:00Z</dcterms:modified>
</cp:coreProperties>
</file>