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02" w:rsidRDefault="00C44302" w:rsidP="00C44302">
      <w:pPr>
        <w:ind w:right="-185"/>
        <w:jc w:val="center"/>
      </w:pPr>
      <w:r>
        <w:t>Порядок денний</w:t>
      </w:r>
    </w:p>
    <w:p w:rsidR="00C44302" w:rsidRDefault="001C1C8D" w:rsidP="00C44302">
      <w:pPr>
        <w:ind w:right="-185"/>
        <w:jc w:val="center"/>
      </w:pPr>
      <w:proofErr w:type="spellStart"/>
      <w:r>
        <w:t>д</w:t>
      </w:r>
      <w:r w:rsidR="00C44302">
        <w:t>ев</w:t>
      </w:r>
      <w:proofErr w:type="spellEnd"/>
      <w:r>
        <w:rPr>
          <w:lang w:val="en-US"/>
        </w:rPr>
        <w:t>’</w:t>
      </w:r>
      <w:proofErr w:type="spellStart"/>
      <w:r w:rsidR="00C44302">
        <w:t>ятої</w:t>
      </w:r>
      <w:proofErr w:type="spellEnd"/>
      <w:r w:rsidR="00C44302">
        <w:t xml:space="preserve">  сесії   20  грудня 2021 року</w:t>
      </w:r>
    </w:p>
    <w:p w:rsidR="00C44302" w:rsidRDefault="00C44302" w:rsidP="00C44302">
      <w:pPr>
        <w:ind w:right="-185"/>
        <w:jc w:val="both"/>
      </w:pPr>
    </w:p>
    <w:p w:rsidR="00C44302" w:rsidRDefault="00C44302" w:rsidP="00C44302">
      <w:pPr>
        <w:ind w:right="-185"/>
        <w:jc w:val="both"/>
      </w:pPr>
      <w:r>
        <w:t xml:space="preserve">1.  Про внесення змін  в рішення селищної ради № 3/19 від 24.12.2020 року «Про бюджет </w:t>
      </w:r>
      <w:proofErr w:type="spellStart"/>
      <w:r>
        <w:t>Заболоттівської</w:t>
      </w:r>
      <w:proofErr w:type="spellEnd"/>
      <w:r>
        <w:t xml:space="preserve"> селищної територіальної громади на 2021 рік»                                                                                                 інформує начальник фінансового відділу </w:t>
      </w:r>
      <w:proofErr w:type="spellStart"/>
      <w:r>
        <w:t>Габрильчук</w:t>
      </w:r>
      <w:proofErr w:type="spellEnd"/>
      <w:r>
        <w:t xml:space="preserve"> В.П.</w:t>
      </w:r>
    </w:p>
    <w:p w:rsidR="00C44302" w:rsidRDefault="00C44302" w:rsidP="00C44302">
      <w:pPr>
        <w:ind w:right="-185"/>
        <w:jc w:val="both"/>
      </w:pPr>
      <w:r>
        <w:t xml:space="preserve">2.  «Про бюджет </w:t>
      </w:r>
      <w:proofErr w:type="spellStart"/>
      <w:r>
        <w:t>Заболоттівської</w:t>
      </w:r>
      <w:proofErr w:type="spellEnd"/>
      <w:r>
        <w:t xml:space="preserve"> селищної територіальної громади на 2022 рік» інформує начальник фінансового відділу </w:t>
      </w:r>
      <w:proofErr w:type="spellStart"/>
      <w:r>
        <w:t>Габрильчук</w:t>
      </w:r>
      <w:proofErr w:type="spellEnd"/>
      <w:r>
        <w:t xml:space="preserve"> В.П.</w:t>
      </w:r>
    </w:p>
    <w:p w:rsidR="00C44302" w:rsidRDefault="00C44302" w:rsidP="00C44302">
      <w:pPr>
        <w:ind w:right="-185"/>
        <w:jc w:val="both"/>
      </w:pPr>
      <w:r>
        <w:t>3. «Про передачу матеріалів від Комунального підприємства «</w:t>
      </w:r>
      <w:proofErr w:type="spellStart"/>
      <w:r>
        <w:t>Забсервіс</w:t>
      </w:r>
      <w:proofErr w:type="spellEnd"/>
      <w:r>
        <w:t xml:space="preserve">» до Луцького прикордонного загону» інформує директор </w:t>
      </w:r>
      <w:proofErr w:type="spellStart"/>
      <w:r>
        <w:t>КП</w:t>
      </w:r>
      <w:proofErr w:type="spellEnd"/>
      <w:r>
        <w:t xml:space="preserve"> «</w:t>
      </w:r>
      <w:proofErr w:type="spellStart"/>
      <w:r>
        <w:t>Забсервіс</w:t>
      </w:r>
      <w:proofErr w:type="spellEnd"/>
      <w:r>
        <w:t xml:space="preserve">» </w:t>
      </w:r>
      <w:proofErr w:type="spellStart"/>
      <w:r>
        <w:t>Козловська</w:t>
      </w:r>
      <w:proofErr w:type="spellEnd"/>
      <w:r>
        <w:t xml:space="preserve"> Л.В.</w:t>
      </w:r>
    </w:p>
    <w:p w:rsidR="00C44302" w:rsidRDefault="00C44302" w:rsidP="00C44302">
      <w:pPr>
        <w:ind w:right="-185"/>
        <w:jc w:val="both"/>
      </w:pPr>
      <w:r>
        <w:t>4. «Про ліквідацію тендерного комітету» інформує заступник селищного голови з питань діяльності виконавчих органів ради Денисюк Н.А.</w:t>
      </w:r>
    </w:p>
    <w:p w:rsidR="001C1C8D" w:rsidRDefault="001C1C8D" w:rsidP="00C44302">
      <w:pPr>
        <w:ind w:right="-185"/>
        <w:jc w:val="both"/>
      </w:pPr>
      <w:r>
        <w:t xml:space="preserve">5. Про передачу офісної техніки (системний блок ПК) для потреб </w:t>
      </w:r>
      <w:proofErr w:type="spellStart"/>
      <w:r>
        <w:t>Заболоттівської</w:t>
      </w:r>
      <w:proofErr w:type="spellEnd"/>
      <w:r>
        <w:t xml:space="preserve"> дитячої музичної школи</w:t>
      </w:r>
      <w:r w:rsidR="00170D5D">
        <w:t xml:space="preserve"> Денисюк Н.А.</w:t>
      </w:r>
    </w:p>
    <w:p w:rsidR="00C44302" w:rsidRDefault="001C1C8D" w:rsidP="00C44302">
      <w:pPr>
        <w:ind w:right="-185"/>
        <w:jc w:val="both"/>
      </w:pPr>
      <w:r>
        <w:t>6</w:t>
      </w:r>
      <w:r w:rsidR="00C44302">
        <w:t>. Про розпорядження селищного голови, видані в міжсесійний період</w:t>
      </w:r>
    </w:p>
    <w:p w:rsidR="00C44302" w:rsidRDefault="00C44302" w:rsidP="00C44302">
      <w:pPr>
        <w:ind w:right="-185"/>
        <w:jc w:val="both"/>
      </w:pPr>
      <w:r>
        <w:t>інформує секретар селищної ради Шевчук Т.Н.</w:t>
      </w:r>
    </w:p>
    <w:p w:rsidR="00C44302" w:rsidRDefault="001C1C8D" w:rsidP="00C44302">
      <w:pPr>
        <w:ind w:right="-185"/>
        <w:jc w:val="both"/>
      </w:pPr>
      <w:r>
        <w:t>7</w:t>
      </w:r>
      <w:r w:rsidR="00C44302">
        <w:t>. Про внесення змін в Детальний план території в селі Тур вулиця Лесі Українки (квартал №35).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1C1C8D" w:rsidP="00C44302">
      <w:pPr>
        <w:ind w:right="-185"/>
        <w:jc w:val="both"/>
      </w:pPr>
      <w:r>
        <w:t>8</w:t>
      </w:r>
      <w:r w:rsidR="00C44302">
        <w:t>. Про затвердження Проекту рекультивації порушених земель  в селі Тур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1C1C8D" w:rsidP="00C44302">
      <w:pPr>
        <w:ind w:right="-185"/>
        <w:jc w:val="both"/>
      </w:pPr>
      <w:r>
        <w:t>9</w:t>
      </w:r>
      <w:r w:rsidR="00C44302">
        <w:t xml:space="preserve">. Про передачу у постійне користування земельних ділянок </w:t>
      </w:r>
      <w:proofErr w:type="spellStart"/>
      <w:r w:rsidR="00C44302">
        <w:t>ДП</w:t>
      </w:r>
      <w:proofErr w:type="spellEnd"/>
      <w:r w:rsidR="00C44302">
        <w:t xml:space="preserve"> «</w:t>
      </w:r>
      <w:proofErr w:type="spellStart"/>
      <w:r w:rsidR="00C44302">
        <w:t>Ратнівському</w:t>
      </w:r>
      <w:proofErr w:type="spellEnd"/>
      <w:r w:rsidR="00C44302">
        <w:t xml:space="preserve"> ЛМГ»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1C1C8D" w:rsidP="00C44302">
      <w:pPr>
        <w:ind w:right="-185"/>
        <w:jc w:val="both"/>
      </w:pPr>
      <w:r>
        <w:t>10</w:t>
      </w:r>
      <w:r w:rsidR="00C44302">
        <w:t>. Про надання дозволу на складання технічної документації з землеустрою щодо встановлення (відновлення) меж земельної ділянки  в натурі (на місцевості) для будівництва та обслуговування житлового будинку, господарських будівель і споруд  та для ведення особистого селянського господарства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C44302" w:rsidP="00C44302">
      <w:pPr>
        <w:ind w:right="-185"/>
        <w:jc w:val="both"/>
      </w:pPr>
      <w:r>
        <w:t>1</w:t>
      </w:r>
      <w:r w:rsidR="001C1C8D">
        <w:t>1</w:t>
      </w:r>
      <w:r>
        <w:t>. Про затвердження технічної документації з землеустрою щодо встановлення меж земельної ділянки  в натурі (на місцевості) для  обслуговування житлового будинку, господарських будівель і споруд та для ведення особистого селянського господарства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C44302" w:rsidP="00C44302">
      <w:pPr>
        <w:ind w:right="-185"/>
        <w:jc w:val="both"/>
      </w:pPr>
      <w:r>
        <w:t>1</w:t>
      </w:r>
      <w:r w:rsidR="001C1C8D">
        <w:t>2</w:t>
      </w:r>
      <w:r>
        <w:t>. 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та для ведення особистого селянського господарства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C44302" w:rsidP="00C44302">
      <w:pPr>
        <w:ind w:right="-185"/>
        <w:jc w:val="both"/>
      </w:pPr>
      <w:r>
        <w:t>1</w:t>
      </w:r>
      <w:r w:rsidR="001C1C8D">
        <w:t>3</w:t>
      </w:r>
      <w:r>
        <w:t>. Про затвердження проекту землеустрою щодо відведення земельної ділянки для будівництва та обслуговування жилого будинку, господарських будівель і споруд та для ведення особистого селянського господарства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C44302" w:rsidP="00C44302">
      <w:pPr>
        <w:ind w:right="-185"/>
        <w:jc w:val="both"/>
      </w:pPr>
      <w:r>
        <w:lastRenderedPageBreak/>
        <w:t>1</w:t>
      </w:r>
      <w:r w:rsidR="001C1C8D">
        <w:t>4</w:t>
      </w:r>
      <w:r>
        <w:t xml:space="preserve">. Про надання дозволу на складання технічної документації з землеустрою щодо встановлення (відновлення) меж земельної ділянки  в натурі (на місцевості) для ведення особистого селянського господарства (паї)                                                                              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C44302" w:rsidP="00C44302">
      <w:pPr>
        <w:ind w:right="-185"/>
        <w:jc w:val="both"/>
      </w:pPr>
      <w:r>
        <w:t>1</w:t>
      </w:r>
      <w:r w:rsidR="001C1C8D">
        <w:t>5</w:t>
      </w:r>
      <w:r>
        <w:t xml:space="preserve">. Про затвердження технічної документації з землеустрою щодо встановлення (відновлення) меж земельної ділянки  в натурі (на місцевості) для ведення особистого селянського господарства (паї)                                                                              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C44302" w:rsidP="00C44302">
      <w:pPr>
        <w:ind w:right="-185"/>
        <w:jc w:val="both"/>
      </w:pPr>
      <w:r>
        <w:t>1</w:t>
      </w:r>
      <w:r w:rsidR="001C1C8D">
        <w:t>6</w:t>
      </w:r>
      <w:r>
        <w:t xml:space="preserve">. Про передачу у власність земельних ділянок </w:t>
      </w:r>
    </w:p>
    <w:p w:rsidR="00C44302" w:rsidRDefault="00C44302" w:rsidP="00C44302">
      <w:pPr>
        <w:ind w:right="-185"/>
        <w:jc w:val="both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C44302" w:rsidRDefault="00C44302" w:rsidP="00C44302">
      <w:pPr>
        <w:ind w:right="-185"/>
        <w:jc w:val="both"/>
      </w:pPr>
      <w:r>
        <w:t>1</w:t>
      </w:r>
      <w:r w:rsidR="001C1C8D">
        <w:t>7</w:t>
      </w:r>
      <w:r>
        <w:t>. Різне</w:t>
      </w:r>
    </w:p>
    <w:p w:rsidR="00C44302" w:rsidRDefault="00C44302" w:rsidP="00C44302">
      <w:pPr>
        <w:ind w:right="-185"/>
      </w:pPr>
    </w:p>
    <w:p w:rsidR="00C44302" w:rsidRDefault="00C44302" w:rsidP="00C44302">
      <w:pPr>
        <w:jc w:val="both"/>
      </w:pPr>
    </w:p>
    <w:p w:rsidR="00504DE8" w:rsidRDefault="00170D5D">
      <w:bookmarkStart w:id="0" w:name="_GoBack"/>
      <w:bookmarkEnd w:id="0"/>
    </w:p>
    <w:sectPr w:rsidR="00504DE8" w:rsidSect="0085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302"/>
    <w:rsid w:val="00170D5D"/>
    <w:rsid w:val="001C1C8D"/>
    <w:rsid w:val="00277E76"/>
    <w:rsid w:val="007A6E2F"/>
    <w:rsid w:val="00850440"/>
    <w:rsid w:val="00954635"/>
    <w:rsid w:val="00C44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9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Miroslav</cp:lastModifiedBy>
  <cp:revision>4</cp:revision>
  <dcterms:created xsi:type="dcterms:W3CDTF">2021-12-09T13:41:00Z</dcterms:created>
  <dcterms:modified xsi:type="dcterms:W3CDTF">2021-12-09T14:28:00Z</dcterms:modified>
</cp:coreProperties>
</file>