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.44. Про затвердження проекту землеустрою щодо відведення земельної ділянки. (за заявою Мазурка В.В.)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