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24 Про внесення змін до рішення селищної ради від 24 грудня 2020 року № 3/8 «Про бюджет селищної територіальної громади на 2021 рік»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3,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