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.104. Про дозвіл на розробку проекту землеустрою щодо відведення земельної ділянки (за заявою Ханзерука О.В.).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16, УТРИМАЛИСЬ = 0, ПРОТИ = 1, НЕ ГОЛОСУВАЛИ = 5,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