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.43. Про затвердження проекту землеустрою щодо відведення земельної ділянки. (за заявою Муравець Л.В.)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22,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7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