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43 . Про розробку експертної грошової оцінки (за заявою Рижка І.В.)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15, ПРОТИ = 2, НЕ ГОЛОСУВАЛИ = 0, ВІДСУТНІХ = 9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