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.2. Про затвердження проекту землеустрою щодо відведення земельної ділянки. (за заявою Поліщук Тетяни Володимирівни, яка діє в інтересах неповнолітньої дитини Поліщука Богдана Олександровича.).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