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15 Про затвердження переліку підприємств, установ та організацій, що надають соціально важливі послуги населенню територіальної громади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