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Про зменшення розміру ставки орендної плати.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