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39 Про припинення дії договору суперфіцію.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