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.112. Про дозвіл на розробку проекту землеустрою щодо відведення земельної ділянки (за заявою Савчук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