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25 Про бюджет селищної територіальної громади на 2022 рік.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2,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