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.4. Про затвердження детального плану території (за заявою Сидорець М.Л.)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