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19 Про надання дозволу на списання основних засобів.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